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0BCA8" w14:textId="4CDB97AF" w:rsidR="00A57C00" w:rsidRDefault="00117DC5">
      <w:pPr>
        <w:pStyle w:val="Heading2"/>
        <w:spacing w:before="69"/>
        <w:ind w:right="251"/>
      </w:pPr>
      <w:r>
        <w:rPr>
          <w:noProof/>
        </w:rPr>
        <w:drawing>
          <wp:anchor distT="0" distB="0" distL="0" distR="0" simplePos="0" relativeHeight="1096" behindDoc="0" locked="0" layoutInCell="1" allowOverlap="1" wp14:anchorId="108A23EB" wp14:editId="5E1627B5">
            <wp:simplePos x="0" y="0"/>
            <wp:positionH relativeFrom="page">
              <wp:posOffset>362913</wp:posOffset>
            </wp:positionH>
            <wp:positionV relativeFrom="paragraph">
              <wp:posOffset>-3850</wp:posOffset>
            </wp:positionV>
            <wp:extent cx="2129790" cy="7048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129790" cy="704850"/>
                    </a:xfrm>
                    <a:prstGeom prst="rect">
                      <a:avLst/>
                    </a:prstGeom>
                  </pic:spPr>
                </pic:pic>
              </a:graphicData>
            </a:graphic>
          </wp:anchor>
        </w:drawing>
      </w:r>
      <w:r w:rsidR="00273050">
        <w:rPr>
          <w:noProof/>
        </w:rPr>
        <w:drawing>
          <wp:anchor distT="0" distB="0" distL="0" distR="0" simplePos="0" relativeHeight="268403111" behindDoc="1" locked="0" layoutInCell="1" allowOverlap="1" wp14:anchorId="3B4D3854" wp14:editId="7AC70A8E">
            <wp:simplePos x="0" y="0"/>
            <wp:positionH relativeFrom="page">
              <wp:posOffset>4113276</wp:posOffset>
            </wp:positionH>
            <wp:positionV relativeFrom="paragraph">
              <wp:posOffset>44347</wp:posOffset>
            </wp:positionV>
            <wp:extent cx="3086100" cy="95554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086100" cy="955548"/>
                    </a:xfrm>
                    <a:prstGeom prst="rect">
                      <a:avLst/>
                    </a:prstGeom>
                  </pic:spPr>
                </pic:pic>
              </a:graphicData>
            </a:graphic>
          </wp:anchor>
        </w:drawing>
      </w:r>
      <w:r w:rsidR="00273050">
        <w:t>Days Machinery Centre Pty Ltd</w:t>
      </w:r>
    </w:p>
    <w:p w14:paraId="09927A36" w14:textId="77777777" w:rsidR="00A57C00" w:rsidRDefault="00273050">
      <w:pPr>
        <w:spacing w:before="1" w:line="183" w:lineRule="exact"/>
        <w:ind w:right="248"/>
        <w:jc w:val="right"/>
        <w:rPr>
          <w:rFonts w:ascii="Arial"/>
          <w:sz w:val="16"/>
        </w:rPr>
      </w:pPr>
      <w:r>
        <w:rPr>
          <w:rFonts w:ascii="Arial"/>
          <w:sz w:val="16"/>
        </w:rPr>
        <w:t>ABN: 87 149 522 538</w:t>
      </w:r>
    </w:p>
    <w:p w14:paraId="536722C9" w14:textId="77777777" w:rsidR="00A57C00" w:rsidRDefault="00273050">
      <w:pPr>
        <w:ind w:left="6432" w:right="246" w:firstLine="1068"/>
        <w:jc w:val="right"/>
        <w:rPr>
          <w:rFonts w:ascii="Arial"/>
          <w:sz w:val="16"/>
        </w:rPr>
      </w:pPr>
      <w:r>
        <w:rPr>
          <w:rFonts w:ascii="Arial"/>
          <w:sz w:val="16"/>
        </w:rPr>
        <w:t>Postal Address: PO Box 6, Casino NSW 2470 Physical Address: 166-172 Walker Street, Casino NSW 2470</w:t>
      </w:r>
    </w:p>
    <w:p w14:paraId="36AE6990" w14:textId="77777777" w:rsidR="00A57C00" w:rsidRDefault="00273050">
      <w:pPr>
        <w:spacing w:before="1" w:line="183" w:lineRule="exact"/>
        <w:ind w:right="248"/>
        <w:jc w:val="right"/>
        <w:rPr>
          <w:rFonts w:ascii="Arial"/>
          <w:sz w:val="16"/>
        </w:rPr>
      </w:pPr>
      <w:r>
        <w:rPr>
          <w:rFonts w:ascii="Arial"/>
          <w:sz w:val="16"/>
        </w:rPr>
        <w:t>Phone: (02) 6662 1444</w:t>
      </w:r>
    </w:p>
    <w:p w14:paraId="5C148C68" w14:textId="77777777" w:rsidR="00A57C00" w:rsidRDefault="00273050">
      <w:pPr>
        <w:spacing w:line="183" w:lineRule="exact"/>
        <w:ind w:right="242"/>
        <w:jc w:val="right"/>
        <w:rPr>
          <w:rFonts w:ascii="Arial"/>
          <w:sz w:val="16"/>
        </w:rPr>
      </w:pPr>
      <w:r>
        <w:rPr>
          <w:rFonts w:ascii="Arial"/>
          <w:sz w:val="16"/>
        </w:rPr>
        <w:t xml:space="preserve">Email: </w:t>
      </w:r>
      <w:hyperlink r:id="rId9">
        <w:r>
          <w:rPr>
            <w:rFonts w:ascii="Arial"/>
            <w:sz w:val="16"/>
          </w:rPr>
          <w:t>info@daysmachinery.com.au</w:t>
        </w:r>
      </w:hyperlink>
    </w:p>
    <w:p w14:paraId="1B5B5C7B" w14:textId="77777777" w:rsidR="00A57C00" w:rsidRDefault="00273050">
      <w:pPr>
        <w:spacing w:before="1" w:line="167" w:lineRule="exact"/>
        <w:ind w:right="243"/>
        <w:jc w:val="right"/>
        <w:rPr>
          <w:rFonts w:ascii="Arial"/>
          <w:sz w:val="16"/>
        </w:rPr>
      </w:pPr>
      <w:r>
        <w:rPr>
          <w:rFonts w:ascii="Arial"/>
          <w:sz w:val="16"/>
        </w:rPr>
        <w:t xml:space="preserve">Web: </w:t>
      </w:r>
      <w:hyperlink r:id="rId10">
        <w:r>
          <w:rPr>
            <w:rFonts w:ascii="Arial"/>
            <w:sz w:val="16"/>
          </w:rPr>
          <w:t>www.daysmachinery.com.au</w:t>
        </w:r>
      </w:hyperlink>
    </w:p>
    <w:p w14:paraId="1AF7A756" w14:textId="77777777" w:rsidR="00A57C00" w:rsidRDefault="00273050">
      <w:pPr>
        <w:spacing w:line="506" w:lineRule="exact"/>
        <w:ind w:left="280"/>
        <w:jc w:val="both"/>
        <w:rPr>
          <w:rFonts w:ascii="Arial Black"/>
          <w:b/>
          <w:sz w:val="36"/>
        </w:rPr>
      </w:pPr>
      <w:r>
        <w:rPr>
          <w:rFonts w:ascii="Arial Black"/>
          <w:b/>
          <w:sz w:val="36"/>
        </w:rPr>
        <w:t>CREDIT ACCOUNT APPLICATION</w:t>
      </w:r>
    </w:p>
    <w:p w14:paraId="29DB611D" w14:textId="77777777" w:rsidR="00A57C00" w:rsidRDefault="00273050">
      <w:pPr>
        <w:spacing w:after="46" w:line="206" w:lineRule="exact"/>
        <w:ind w:left="280"/>
        <w:jc w:val="both"/>
        <w:rPr>
          <w:sz w:val="18"/>
        </w:rPr>
      </w:pPr>
      <w:r>
        <w:rPr>
          <w:b/>
          <w:sz w:val="18"/>
        </w:rPr>
        <w:t xml:space="preserve">To Be Completed By Applicants </w:t>
      </w:r>
      <w:r>
        <w:rPr>
          <w:sz w:val="18"/>
        </w:rPr>
        <w:t>- Please complete all sections and read the Terms and Conditions of Trade overleaf or attached.</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
        <w:gridCol w:w="3372"/>
        <w:gridCol w:w="109"/>
        <w:gridCol w:w="266"/>
        <w:gridCol w:w="1476"/>
        <w:gridCol w:w="1495"/>
        <w:gridCol w:w="243"/>
        <w:gridCol w:w="1936"/>
        <w:gridCol w:w="1562"/>
        <w:gridCol w:w="156"/>
      </w:tblGrid>
      <w:tr w:rsidR="00A57C00" w14:paraId="30067D87" w14:textId="77777777">
        <w:trPr>
          <w:trHeight w:hRule="exact" w:val="288"/>
        </w:trPr>
        <w:tc>
          <w:tcPr>
            <w:tcW w:w="185" w:type="dxa"/>
            <w:vMerge w:val="restart"/>
            <w:tcBorders>
              <w:top w:val="nil"/>
              <w:left w:val="nil"/>
            </w:tcBorders>
          </w:tcPr>
          <w:p w14:paraId="60296B54" w14:textId="77777777" w:rsidR="00A57C00" w:rsidRDefault="00A57C00"/>
        </w:tc>
        <w:tc>
          <w:tcPr>
            <w:tcW w:w="10459" w:type="dxa"/>
            <w:gridSpan w:val="8"/>
          </w:tcPr>
          <w:p w14:paraId="30074E88" w14:textId="77777777" w:rsidR="00A57C00" w:rsidRDefault="00273050">
            <w:pPr>
              <w:pStyle w:val="TableParagraph"/>
              <w:tabs>
                <w:tab w:val="left" w:pos="1694"/>
                <w:tab w:val="left" w:pos="2724"/>
                <w:tab w:val="left" w:pos="3903"/>
                <w:tab w:val="left" w:pos="4647"/>
                <w:tab w:val="left" w:pos="5808"/>
                <w:tab w:val="left" w:pos="6846"/>
              </w:tabs>
              <w:rPr>
                <w:sz w:val="18"/>
              </w:rPr>
            </w:pPr>
            <w:r>
              <w:rPr>
                <w:b/>
                <w:sz w:val="18"/>
              </w:rPr>
              <w:t>Customer’s</w:t>
            </w:r>
            <w:r>
              <w:rPr>
                <w:b/>
                <w:spacing w:val="-3"/>
                <w:sz w:val="18"/>
              </w:rPr>
              <w:t xml:space="preserve"> </w:t>
            </w:r>
            <w:r>
              <w:rPr>
                <w:b/>
                <w:sz w:val="18"/>
              </w:rPr>
              <w:t>Details:</w:t>
            </w:r>
            <w:r>
              <w:rPr>
                <w:b/>
                <w:sz w:val="18"/>
              </w:rPr>
              <w:tab/>
            </w:r>
            <w:r>
              <w:rPr>
                <w:rFonts w:ascii="Wingdings" w:hAnsi="Wingdings"/>
                <w:sz w:val="18"/>
              </w:rPr>
              <w:t></w:t>
            </w:r>
            <w:r>
              <w:rPr>
                <w:rFonts w:ascii="Times New Roman" w:hAnsi="Times New Roman"/>
                <w:spacing w:val="-5"/>
                <w:sz w:val="18"/>
              </w:rPr>
              <w:t xml:space="preserve"> </w:t>
            </w:r>
            <w:r>
              <w:rPr>
                <w:sz w:val="18"/>
              </w:rPr>
              <w:t>Individual</w:t>
            </w:r>
            <w:r>
              <w:rPr>
                <w:sz w:val="18"/>
              </w:rPr>
              <w:tab/>
            </w:r>
            <w:r>
              <w:rPr>
                <w:rFonts w:ascii="Wingdings" w:hAnsi="Wingdings"/>
                <w:sz w:val="18"/>
              </w:rPr>
              <w:t></w:t>
            </w:r>
            <w:r>
              <w:rPr>
                <w:rFonts w:ascii="Times New Roman" w:hAnsi="Times New Roman"/>
                <w:spacing w:val="-5"/>
                <w:sz w:val="18"/>
              </w:rPr>
              <w:t xml:space="preserve"> </w:t>
            </w:r>
            <w:r>
              <w:rPr>
                <w:sz w:val="18"/>
              </w:rPr>
              <w:t>Sole</w:t>
            </w:r>
            <w:r>
              <w:rPr>
                <w:spacing w:val="-2"/>
                <w:sz w:val="18"/>
              </w:rPr>
              <w:t xml:space="preserve"> </w:t>
            </w:r>
            <w:r>
              <w:rPr>
                <w:sz w:val="18"/>
              </w:rPr>
              <w:t>Trader</w:t>
            </w:r>
            <w:r>
              <w:rPr>
                <w:sz w:val="18"/>
              </w:rPr>
              <w:tab/>
            </w:r>
            <w:r>
              <w:rPr>
                <w:rFonts w:ascii="Wingdings" w:hAnsi="Wingdings"/>
                <w:sz w:val="18"/>
              </w:rPr>
              <w:t></w:t>
            </w:r>
            <w:r>
              <w:rPr>
                <w:rFonts w:ascii="Times New Roman" w:hAnsi="Times New Roman"/>
                <w:spacing w:val="-4"/>
                <w:sz w:val="18"/>
              </w:rPr>
              <w:t xml:space="preserve"> </w:t>
            </w:r>
            <w:r>
              <w:rPr>
                <w:sz w:val="18"/>
              </w:rPr>
              <w:t>Trust</w:t>
            </w:r>
            <w:r>
              <w:rPr>
                <w:sz w:val="18"/>
              </w:rPr>
              <w:tab/>
            </w:r>
            <w:r>
              <w:rPr>
                <w:rFonts w:ascii="Wingdings" w:hAnsi="Wingdings"/>
                <w:sz w:val="18"/>
              </w:rPr>
              <w:t></w:t>
            </w:r>
            <w:r>
              <w:rPr>
                <w:rFonts w:ascii="Times New Roman" w:hAnsi="Times New Roman"/>
                <w:spacing w:val="-5"/>
                <w:sz w:val="18"/>
              </w:rPr>
              <w:t xml:space="preserve"> </w:t>
            </w:r>
            <w:r>
              <w:rPr>
                <w:sz w:val="18"/>
              </w:rPr>
              <w:t>Partnership</w:t>
            </w:r>
            <w:r>
              <w:rPr>
                <w:sz w:val="18"/>
              </w:rPr>
              <w:tab/>
            </w:r>
            <w:r>
              <w:rPr>
                <w:rFonts w:ascii="Wingdings" w:hAnsi="Wingdings"/>
                <w:sz w:val="18"/>
              </w:rPr>
              <w:t></w:t>
            </w:r>
            <w:r>
              <w:rPr>
                <w:rFonts w:ascii="Times New Roman" w:hAnsi="Times New Roman"/>
                <w:spacing w:val="-6"/>
                <w:sz w:val="18"/>
              </w:rPr>
              <w:t xml:space="preserve"> </w:t>
            </w:r>
            <w:r>
              <w:rPr>
                <w:sz w:val="18"/>
              </w:rPr>
              <w:t>Company</w:t>
            </w:r>
            <w:r>
              <w:rPr>
                <w:sz w:val="18"/>
              </w:rPr>
              <w:tab/>
            </w:r>
            <w:r>
              <w:rPr>
                <w:rFonts w:ascii="Wingdings" w:hAnsi="Wingdings"/>
                <w:sz w:val="18"/>
              </w:rPr>
              <w:t></w:t>
            </w:r>
            <w:r>
              <w:rPr>
                <w:rFonts w:ascii="Times New Roman" w:hAnsi="Times New Roman"/>
                <w:spacing w:val="-5"/>
                <w:sz w:val="18"/>
              </w:rPr>
              <w:t xml:space="preserve"> </w:t>
            </w:r>
            <w:r>
              <w:rPr>
                <w:sz w:val="18"/>
              </w:rPr>
              <w:t>Other:</w:t>
            </w:r>
          </w:p>
        </w:tc>
        <w:tc>
          <w:tcPr>
            <w:tcW w:w="156" w:type="dxa"/>
            <w:vMerge w:val="restart"/>
            <w:tcBorders>
              <w:top w:val="nil"/>
              <w:right w:val="nil"/>
            </w:tcBorders>
          </w:tcPr>
          <w:p w14:paraId="235C8928" w14:textId="77777777" w:rsidR="00A57C00" w:rsidRDefault="00A57C00"/>
        </w:tc>
      </w:tr>
      <w:tr w:rsidR="00A57C00" w14:paraId="4166766F" w14:textId="77777777">
        <w:trPr>
          <w:trHeight w:hRule="exact" w:val="286"/>
        </w:trPr>
        <w:tc>
          <w:tcPr>
            <w:tcW w:w="185" w:type="dxa"/>
            <w:vMerge/>
            <w:tcBorders>
              <w:left w:val="nil"/>
            </w:tcBorders>
          </w:tcPr>
          <w:p w14:paraId="040A6E27" w14:textId="77777777" w:rsidR="00A57C00" w:rsidRDefault="00A57C00"/>
        </w:tc>
        <w:tc>
          <w:tcPr>
            <w:tcW w:w="10459" w:type="dxa"/>
            <w:gridSpan w:val="8"/>
          </w:tcPr>
          <w:p w14:paraId="1F3073EF" w14:textId="77777777" w:rsidR="00A57C00" w:rsidRDefault="00273050">
            <w:pPr>
              <w:pStyle w:val="TableParagraph"/>
              <w:rPr>
                <w:sz w:val="18"/>
              </w:rPr>
            </w:pPr>
            <w:r>
              <w:rPr>
                <w:sz w:val="18"/>
              </w:rPr>
              <w:t>Full or Legal Name:</w:t>
            </w:r>
          </w:p>
        </w:tc>
        <w:tc>
          <w:tcPr>
            <w:tcW w:w="156" w:type="dxa"/>
            <w:vMerge/>
            <w:tcBorders>
              <w:right w:val="nil"/>
            </w:tcBorders>
          </w:tcPr>
          <w:p w14:paraId="20DC6048" w14:textId="77777777" w:rsidR="00A57C00" w:rsidRDefault="00A57C00"/>
        </w:tc>
      </w:tr>
      <w:tr w:rsidR="00A57C00" w14:paraId="7BC96517" w14:textId="77777777">
        <w:trPr>
          <w:trHeight w:hRule="exact" w:val="286"/>
        </w:trPr>
        <w:tc>
          <w:tcPr>
            <w:tcW w:w="185" w:type="dxa"/>
            <w:vMerge/>
            <w:tcBorders>
              <w:left w:val="nil"/>
            </w:tcBorders>
          </w:tcPr>
          <w:p w14:paraId="12DA56B8" w14:textId="77777777" w:rsidR="00A57C00" w:rsidRDefault="00A57C00"/>
        </w:tc>
        <w:tc>
          <w:tcPr>
            <w:tcW w:w="10459" w:type="dxa"/>
            <w:gridSpan w:val="8"/>
          </w:tcPr>
          <w:p w14:paraId="5D3D94E1" w14:textId="77777777" w:rsidR="00A57C00" w:rsidRDefault="00273050">
            <w:pPr>
              <w:pStyle w:val="TableParagraph"/>
              <w:rPr>
                <w:sz w:val="18"/>
              </w:rPr>
            </w:pPr>
            <w:r>
              <w:rPr>
                <w:sz w:val="18"/>
              </w:rPr>
              <w:t>Trading Name (if different from above):</w:t>
            </w:r>
          </w:p>
        </w:tc>
        <w:tc>
          <w:tcPr>
            <w:tcW w:w="156" w:type="dxa"/>
            <w:vMerge/>
            <w:tcBorders>
              <w:right w:val="nil"/>
            </w:tcBorders>
          </w:tcPr>
          <w:p w14:paraId="1E8552E2" w14:textId="77777777" w:rsidR="00A57C00" w:rsidRDefault="00A57C00"/>
        </w:tc>
      </w:tr>
      <w:tr w:rsidR="00A57C00" w14:paraId="7A01B4E2" w14:textId="77777777">
        <w:trPr>
          <w:trHeight w:hRule="exact" w:val="288"/>
        </w:trPr>
        <w:tc>
          <w:tcPr>
            <w:tcW w:w="185" w:type="dxa"/>
            <w:vMerge/>
            <w:tcBorders>
              <w:left w:val="nil"/>
            </w:tcBorders>
          </w:tcPr>
          <w:p w14:paraId="78381E03" w14:textId="77777777" w:rsidR="00A57C00" w:rsidRDefault="00A57C00"/>
        </w:tc>
        <w:tc>
          <w:tcPr>
            <w:tcW w:w="6718" w:type="dxa"/>
            <w:gridSpan w:val="5"/>
          </w:tcPr>
          <w:p w14:paraId="1BE44045" w14:textId="77777777" w:rsidR="00A57C00" w:rsidRDefault="00273050">
            <w:pPr>
              <w:pStyle w:val="TableParagraph"/>
              <w:spacing w:before="35"/>
              <w:rPr>
                <w:sz w:val="18"/>
              </w:rPr>
            </w:pPr>
            <w:r>
              <w:rPr>
                <w:sz w:val="18"/>
              </w:rPr>
              <w:t>Physical Address:</w:t>
            </w:r>
          </w:p>
        </w:tc>
        <w:tc>
          <w:tcPr>
            <w:tcW w:w="2179" w:type="dxa"/>
            <w:gridSpan w:val="2"/>
          </w:tcPr>
          <w:p w14:paraId="1E824F31" w14:textId="77777777" w:rsidR="00A57C00" w:rsidRDefault="00273050">
            <w:pPr>
              <w:pStyle w:val="TableParagraph"/>
              <w:spacing w:before="35"/>
              <w:ind w:left="92"/>
              <w:rPr>
                <w:sz w:val="18"/>
              </w:rPr>
            </w:pPr>
            <w:r>
              <w:rPr>
                <w:sz w:val="18"/>
              </w:rPr>
              <w:t>State:</w:t>
            </w:r>
          </w:p>
        </w:tc>
        <w:tc>
          <w:tcPr>
            <w:tcW w:w="1562" w:type="dxa"/>
          </w:tcPr>
          <w:p w14:paraId="0824C027" w14:textId="77777777" w:rsidR="00A57C00" w:rsidRDefault="00273050">
            <w:pPr>
              <w:pStyle w:val="TableParagraph"/>
              <w:spacing w:before="35"/>
              <w:rPr>
                <w:sz w:val="18"/>
              </w:rPr>
            </w:pPr>
            <w:r>
              <w:rPr>
                <w:sz w:val="18"/>
              </w:rPr>
              <w:t>Postcode:</w:t>
            </w:r>
          </w:p>
        </w:tc>
        <w:tc>
          <w:tcPr>
            <w:tcW w:w="156" w:type="dxa"/>
            <w:vMerge/>
            <w:tcBorders>
              <w:right w:val="nil"/>
            </w:tcBorders>
          </w:tcPr>
          <w:p w14:paraId="04EC583C" w14:textId="77777777" w:rsidR="00A57C00" w:rsidRDefault="00A57C00"/>
        </w:tc>
      </w:tr>
      <w:tr w:rsidR="00A57C00" w14:paraId="35149F64" w14:textId="77777777">
        <w:trPr>
          <w:trHeight w:hRule="exact" w:val="286"/>
        </w:trPr>
        <w:tc>
          <w:tcPr>
            <w:tcW w:w="185" w:type="dxa"/>
            <w:vMerge/>
            <w:tcBorders>
              <w:left w:val="nil"/>
            </w:tcBorders>
          </w:tcPr>
          <w:p w14:paraId="2E85400F" w14:textId="77777777" w:rsidR="00A57C00" w:rsidRDefault="00A57C00"/>
        </w:tc>
        <w:tc>
          <w:tcPr>
            <w:tcW w:w="6718" w:type="dxa"/>
            <w:gridSpan w:val="5"/>
          </w:tcPr>
          <w:p w14:paraId="48F73FF6" w14:textId="77777777" w:rsidR="00A57C00" w:rsidRDefault="00273050">
            <w:pPr>
              <w:pStyle w:val="TableParagraph"/>
              <w:rPr>
                <w:sz w:val="18"/>
              </w:rPr>
            </w:pPr>
            <w:r>
              <w:rPr>
                <w:sz w:val="18"/>
              </w:rPr>
              <w:t>Billing Address:</w:t>
            </w:r>
          </w:p>
        </w:tc>
        <w:tc>
          <w:tcPr>
            <w:tcW w:w="2179" w:type="dxa"/>
            <w:gridSpan w:val="2"/>
          </w:tcPr>
          <w:p w14:paraId="505DA944" w14:textId="77777777" w:rsidR="00A57C00" w:rsidRDefault="00273050">
            <w:pPr>
              <w:pStyle w:val="TableParagraph"/>
              <w:ind w:left="92"/>
              <w:rPr>
                <w:sz w:val="18"/>
              </w:rPr>
            </w:pPr>
            <w:r>
              <w:rPr>
                <w:sz w:val="18"/>
              </w:rPr>
              <w:t>State:</w:t>
            </w:r>
          </w:p>
        </w:tc>
        <w:tc>
          <w:tcPr>
            <w:tcW w:w="1562" w:type="dxa"/>
          </w:tcPr>
          <w:p w14:paraId="34337AEF" w14:textId="77777777" w:rsidR="00A57C00" w:rsidRDefault="00273050">
            <w:pPr>
              <w:pStyle w:val="TableParagraph"/>
              <w:rPr>
                <w:sz w:val="18"/>
              </w:rPr>
            </w:pPr>
            <w:r>
              <w:rPr>
                <w:sz w:val="18"/>
              </w:rPr>
              <w:t>Postcode:</w:t>
            </w:r>
          </w:p>
        </w:tc>
        <w:tc>
          <w:tcPr>
            <w:tcW w:w="156" w:type="dxa"/>
            <w:vMerge/>
            <w:tcBorders>
              <w:right w:val="nil"/>
            </w:tcBorders>
          </w:tcPr>
          <w:p w14:paraId="35FFE583" w14:textId="77777777" w:rsidR="00A57C00" w:rsidRDefault="00A57C00"/>
        </w:tc>
      </w:tr>
      <w:tr w:rsidR="00A57C00" w14:paraId="5B05D42B" w14:textId="77777777">
        <w:trPr>
          <w:trHeight w:hRule="exact" w:val="286"/>
        </w:trPr>
        <w:tc>
          <w:tcPr>
            <w:tcW w:w="185" w:type="dxa"/>
            <w:vMerge/>
            <w:tcBorders>
              <w:left w:val="nil"/>
            </w:tcBorders>
          </w:tcPr>
          <w:p w14:paraId="7333A022" w14:textId="77777777" w:rsidR="00A57C00" w:rsidRDefault="00A57C00"/>
        </w:tc>
        <w:tc>
          <w:tcPr>
            <w:tcW w:w="10459" w:type="dxa"/>
            <w:gridSpan w:val="8"/>
          </w:tcPr>
          <w:p w14:paraId="1E932C45" w14:textId="77777777" w:rsidR="00A57C00" w:rsidRDefault="00273050">
            <w:pPr>
              <w:pStyle w:val="TableParagraph"/>
              <w:rPr>
                <w:sz w:val="18"/>
              </w:rPr>
            </w:pPr>
            <w:r>
              <w:rPr>
                <w:sz w:val="18"/>
              </w:rPr>
              <w:t>Email Address:</w:t>
            </w:r>
          </w:p>
        </w:tc>
        <w:tc>
          <w:tcPr>
            <w:tcW w:w="156" w:type="dxa"/>
            <w:vMerge/>
            <w:tcBorders>
              <w:right w:val="nil"/>
            </w:tcBorders>
          </w:tcPr>
          <w:p w14:paraId="0F16068C" w14:textId="77777777" w:rsidR="00A57C00" w:rsidRDefault="00A57C00"/>
        </w:tc>
      </w:tr>
      <w:tr w:rsidR="00A57C00" w14:paraId="6B495B8C" w14:textId="77777777">
        <w:trPr>
          <w:trHeight w:hRule="exact" w:val="323"/>
        </w:trPr>
        <w:tc>
          <w:tcPr>
            <w:tcW w:w="185" w:type="dxa"/>
            <w:vMerge/>
            <w:tcBorders>
              <w:left w:val="nil"/>
            </w:tcBorders>
          </w:tcPr>
          <w:p w14:paraId="09A94F04" w14:textId="77777777" w:rsidR="00A57C00" w:rsidRDefault="00A57C00"/>
        </w:tc>
        <w:tc>
          <w:tcPr>
            <w:tcW w:w="3481" w:type="dxa"/>
            <w:gridSpan w:val="2"/>
            <w:tcBorders>
              <w:bottom w:val="single" w:sz="25" w:space="0" w:color="D9D9D9"/>
            </w:tcBorders>
          </w:tcPr>
          <w:p w14:paraId="3F48F451" w14:textId="77777777" w:rsidR="00A57C00" w:rsidRDefault="00273050">
            <w:pPr>
              <w:pStyle w:val="TableParagraph"/>
              <w:rPr>
                <w:sz w:val="18"/>
              </w:rPr>
            </w:pPr>
            <w:r>
              <w:rPr>
                <w:sz w:val="18"/>
              </w:rPr>
              <w:t>Phone No:</w:t>
            </w:r>
          </w:p>
        </w:tc>
        <w:tc>
          <w:tcPr>
            <w:tcW w:w="3480" w:type="dxa"/>
            <w:gridSpan w:val="4"/>
            <w:tcBorders>
              <w:bottom w:val="single" w:sz="25" w:space="0" w:color="D9D9D9"/>
            </w:tcBorders>
          </w:tcPr>
          <w:p w14:paraId="6CD1932D" w14:textId="77777777" w:rsidR="00A57C00" w:rsidRDefault="00273050">
            <w:pPr>
              <w:pStyle w:val="TableParagraph"/>
              <w:rPr>
                <w:sz w:val="18"/>
              </w:rPr>
            </w:pPr>
            <w:r>
              <w:rPr>
                <w:sz w:val="18"/>
              </w:rPr>
              <w:t>Fax No:</w:t>
            </w:r>
          </w:p>
        </w:tc>
        <w:tc>
          <w:tcPr>
            <w:tcW w:w="3497" w:type="dxa"/>
            <w:gridSpan w:val="2"/>
            <w:tcBorders>
              <w:bottom w:val="single" w:sz="25" w:space="0" w:color="D9D9D9"/>
            </w:tcBorders>
          </w:tcPr>
          <w:p w14:paraId="3F0817B0" w14:textId="77777777" w:rsidR="00A57C00" w:rsidRDefault="00273050">
            <w:pPr>
              <w:pStyle w:val="TableParagraph"/>
              <w:rPr>
                <w:sz w:val="18"/>
              </w:rPr>
            </w:pPr>
            <w:r>
              <w:rPr>
                <w:sz w:val="18"/>
              </w:rPr>
              <w:t>Mobile No:</w:t>
            </w:r>
          </w:p>
        </w:tc>
        <w:tc>
          <w:tcPr>
            <w:tcW w:w="156" w:type="dxa"/>
            <w:vMerge/>
            <w:tcBorders>
              <w:right w:val="nil"/>
            </w:tcBorders>
          </w:tcPr>
          <w:p w14:paraId="34819BF8" w14:textId="77777777" w:rsidR="00A57C00" w:rsidRDefault="00A57C00"/>
        </w:tc>
      </w:tr>
      <w:tr w:rsidR="00A57C00" w14:paraId="5D793603" w14:textId="77777777">
        <w:trPr>
          <w:trHeight w:hRule="exact" w:val="323"/>
        </w:trPr>
        <w:tc>
          <w:tcPr>
            <w:tcW w:w="185" w:type="dxa"/>
            <w:vMerge/>
            <w:tcBorders>
              <w:left w:val="nil"/>
            </w:tcBorders>
          </w:tcPr>
          <w:p w14:paraId="7849FD9F" w14:textId="77777777" w:rsidR="00A57C00" w:rsidRDefault="00A57C00"/>
        </w:tc>
        <w:tc>
          <w:tcPr>
            <w:tcW w:w="10459" w:type="dxa"/>
            <w:gridSpan w:val="8"/>
            <w:tcBorders>
              <w:top w:val="single" w:sz="25" w:space="0" w:color="D9D9D9"/>
            </w:tcBorders>
          </w:tcPr>
          <w:p w14:paraId="4993AF07" w14:textId="77777777" w:rsidR="00A57C00" w:rsidRDefault="00273050">
            <w:pPr>
              <w:pStyle w:val="TableParagraph"/>
              <w:spacing w:before="43"/>
              <w:rPr>
                <w:i/>
                <w:sz w:val="18"/>
              </w:rPr>
            </w:pPr>
            <w:r>
              <w:rPr>
                <w:b/>
                <w:sz w:val="18"/>
              </w:rPr>
              <w:t xml:space="preserve">Personal Details: </w:t>
            </w:r>
            <w:r>
              <w:rPr>
                <w:i/>
                <w:sz w:val="18"/>
              </w:rPr>
              <w:t>(please complete if you are an Individual)</w:t>
            </w:r>
          </w:p>
        </w:tc>
        <w:tc>
          <w:tcPr>
            <w:tcW w:w="156" w:type="dxa"/>
            <w:vMerge/>
            <w:tcBorders>
              <w:right w:val="nil"/>
            </w:tcBorders>
          </w:tcPr>
          <w:p w14:paraId="41AE7988" w14:textId="77777777" w:rsidR="00A57C00" w:rsidRDefault="00A57C00"/>
        </w:tc>
      </w:tr>
      <w:tr w:rsidR="00A57C00" w14:paraId="7690031F" w14:textId="77777777">
        <w:trPr>
          <w:trHeight w:hRule="exact" w:val="323"/>
        </w:trPr>
        <w:tc>
          <w:tcPr>
            <w:tcW w:w="185" w:type="dxa"/>
            <w:vMerge/>
            <w:tcBorders>
              <w:left w:val="nil"/>
            </w:tcBorders>
          </w:tcPr>
          <w:p w14:paraId="0E1A089B" w14:textId="77777777" w:rsidR="00A57C00" w:rsidRDefault="00A57C00"/>
        </w:tc>
        <w:tc>
          <w:tcPr>
            <w:tcW w:w="5223" w:type="dxa"/>
            <w:gridSpan w:val="4"/>
            <w:tcBorders>
              <w:bottom w:val="single" w:sz="26" w:space="0" w:color="D9D9D9"/>
            </w:tcBorders>
          </w:tcPr>
          <w:p w14:paraId="17C8CAEC" w14:textId="77777777" w:rsidR="00A57C00" w:rsidRDefault="00273050">
            <w:pPr>
              <w:pStyle w:val="TableParagraph"/>
              <w:rPr>
                <w:sz w:val="18"/>
              </w:rPr>
            </w:pPr>
            <w:r>
              <w:rPr>
                <w:sz w:val="18"/>
              </w:rPr>
              <w:t>D.O.B.</w:t>
            </w:r>
          </w:p>
        </w:tc>
        <w:tc>
          <w:tcPr>
            <w:tcW w:w="5235" w:type="dxa"/>
            <w:gridSpan w:val="4"/>
            <w:tcBorders>
              <w:bottom w:val="single" w:sz="26" w:space="0" w:color="D9D9D9"/>
            </w:tcBorders>
          </w:tcPr>
          <w:p w14:paraId="0D1D8472" w14:textId="77777777" w:rsidR="00A57C00" w:rsidRDefault="00273050">
            <w:pPr>
              <w:pStyle w:val="TableParagraph"/>
              <w:ind w:left="100"/>
              <w:rPr>
                <w:sz w:val="18"/>
              </w:rPr>
            </w:pPr>
            <w:r>
              <w:rPr>
                <w:sz w:val="18"/>
              </w:rPr>
              <w:t xml:space="preserve">Driver’s </w:t>
            </w:r>
            <w:proofErr w:type="spellStart"/>
            <w:r>
              <w:rPr>
                <w:sz w:val="18"/>
              </w:rPr>
              <w:t>Licence</w:t>
            </w:r>
            <w:proofErr w:type="spellEnd"/>
            <w:r>
              <w:rPr>
                <w:sz w:val="18"/>
              </w:rPr>
              <w:t xml:space="preserve"> No:</w:t>
            </w:r>
          </w:p>
        </w:tc>
        <w:tc>
          <w:tcPr>
            <w:tcW w:w="156" w:type="dxa"/>
            <w:vMerge/>
            <w:tcBorders>
              <w:right w:val="nil"/>
            </w:tcBorders>
          </w:tcPr>
          <w:p w14:paraId="406ED28B" w14:textId="77777777" w:rsidR="00A57C00" w:rsidRDefault="00A57C00"/>
        </w:tc>
      </w:tr>
      <w:tr w:rsidR="00A57C00" w14:paraId="358E9FD4" w14:textId="77777777">
        <w:trPr>
          <w:trHeight w:hRule="exact" w:val="323"/>
        </w:trPr>
        <w:tc>
          <w:tcPr>
            <w:tcW w:w="185" w:type="dxa"/>
            <w:vMerge/>
            <w:tcBorders>
              <w:left w:val="nil"/>
            </w:tcBorders>
          </w:tcPr>
          <w:p w14:paraId="0DD4BA4B" w14:textId="77777777" w:rsidR="00A57C00" w:rsidRDefault="00A57C00"/>
        </w:tc>
        <w:tc>
          <w:tcPr>
            <w:tcW w:w="10459" w:type="dxa"/>
            <w:gridSpan w:val="8"/>
            <w:tcBorders>
              <w:top w:val="single" w:sz="26" w:space="0" w:color="D9D9D9"/>
            </w:tcBorders>
          </w:tcPr>
          <w:p w14:paraId="34FB96CE" w14:textId="77777777" w:rsidR="00A57C00" w:rsidRDefault="00273050">
            <w:pPr>
              <w:pStyle w:val="TableParagraph"/>
              <w:spacing w:before="42"/>
              <w:rPr>
                <w:i/>
                <w:sz w:val="18"/>
              </w:rPr>
            </w:pPr>
            <w:r>
              <w:rPr>
                <w:b/>
                <w:sz w:val="18"/>
              </w:rPr>
              <w:t xml:space="preserve">Business Details: </w:t>
            </w:r>
            <w:r>
              <w:rPr>
                <w:i/>
                <w:sz w:val="18"/>
              </w:rPr>
              <w:t>(please complete if you are a Sole Trader, Trust, Partnership, Company or Other – as specified)</w:t>
            </w:r>
          </w:p>
        </w:tc>
        <w:tc>
          <w:tcPr>
            <w:tcW w:w="156" w:type="dxa"/>
            <w:vMerge/>
            <w:tcBorders>
              <w:right w:val="nil"/>
            </w:tcBorders>
          </w:tcPr>
          <w:p w14:paraId="32D52238" w14:textId="77777777" w:rsidR="00A57C00" w:rsidRDefault="00A57C00"/>
        </w:tc>
      </w:tr>
      <w:tr w:rsidR="00A57C00" w14:paraId="5115A497" w14:textId="77777777">
        <w:trPr>
          <w:trHeight w:hRule="exact" w:val="286"/>
        </w:trPr>
        <w:tc>
          <w:tcPr>
            <w:tcW w:w="185" w:type="dxa"/>
            <w:vMerge/>
            <w:tcBorders>
              <w:left w:val="nil"/>
            </w:tcBorders>
          </w:tcPr>
          <w:p w14:paraId="3B96478E" w14:textId="77777777" w:rsidR="00A57C00" w:rsidRDefault="00A57C00"/>
        </w:tc>
        <w:tc>
          <w:tcPr>
            <w:tcW w:w="3372" w:type="dxa"/>
          </w:tcPr>
          <w:p w14:paraId="0F43EDA1" w14:textId="77777777" w:rsidR="00A57C00" w:rsidRDefault="00273050">
            <w:pPr>
              <w:pStyle w:val="TableParagraph"/>
              <w:rPr>
                <w:sz w:val="18"/>
              </w:rPr>
            </w:pPr>
            <w:r>
              <w:rPr>
                <w:sz w:val="18"/>
              </w:rPr>
              <w:t>ABN:</w:t>
            </w:r>
          </w:p>
        </w:tc>
        <w:tc>
          <w:tcPr>
            <w:tcW w:w="3346" w:type="dxa"/>
            <w:gridSpan w:val="4"/>
          </w:tcPr>
          <w:p w14:paraId="3BFFE133" w14:textId="77777777" w:rsidR="00A57C00" w:rsidRDefault="00273050">
            <w:pPr>
              <w:pStyle w:val="TableParagraph"/>
              <w:ind w:left="87"/>
              <w:rPr>
                <w:sz w:val="18"/>
              </w:rPr>
            </w:pPr>
            <w:r>
              <w:rPr>
                <w:sz w:val="18"/>
              </w:rPr>
              <w:t>ACN:</w:t>
            </w:r>
          </w:p>
        </w:tc>
        <w:tc>
          <w:tcPr>
            <w:tcW w:w="3741" w:type="dxa"/>
            <w:gridSpan w:val="3"/>
          </w:tcPr>
          <w:p w14:paraId="626F45B4" w14:textId="77777777" w:rsidR="00A57C00" w:rsidRDefault="00273050">
            <w:pPr>
              <w:pStyle w:val="TableParagraph"/>
              <w:ind w:left="92"/>
              <w:rPr>
                <w:sz w:val="18"/>
              </w:rPr>
            </w:pPr>
            <w:r>
              <w:rPr>
                <w:sz w:val="18"/>
              </w:rPr>
              <w:t xml:space="preserve">Date Established </w:t>
            </w:r>
            <w:r>
              <w:rPr>
                <w:i/>
                <w:sz w:val="18"/>
              </w:rPr>
              <w:t>(current owners)</w:t>
            </w:r>
            <w:r>
              <w:rPr>
                <w:sz w:val="18"/>
              </w:rPr>
              <w:t>:</w:t>
            </w:r>
          </w:p>
        </w:tc>
        <w:tc>
          <w:tcPr>
            <w:tcW w:w="156" w:type="dxa"/>
            <w:vMerge/>
            <w:tcBorders>
              <w:right w:val="nil"/>
            </w:tcBorders>
          </w:tcPr>
          <w:p w14:paraId="61D204F9" w14:textId="77777777" w:rsidR="00A57C00" w:rsidRDefault="00A57C00"/>
        </w:tc>
      </w:tr>
      <w:tr w:rsidR="00A57C00" w14:paraId="41F1C9BE" w14:textId="77777777">
        <w:trPr>
          <w:trHeight w:hRule="exact" w:val="286"/>
        </w:trPr>
        <w:tc>
          <w:tcPr>
            <w:tcW w:w="185" w:type="dxa"/>
            <w:vMerge/>
            <w:tcBorders>
              <w:left w:val="nil"/>
            </w:tcBorders>
          </w:tcPr>
          <w:p w14:paraId="4658106B" w14:textId="77777777" w:rsidR="00A57C00" w:rsidRDefault="00A57C00"/>
        </w:tc>
        <w:tc>
          <w:tcPr>
            <w:tcW w:w="10459" w:type="dxa"/>
            <w:gridSpan w:val="8"/>
          </w:tcPr>
          <w:p w14:paraId="3B7AB15D" w14:textId="77777777" w:rsidR="00A57C00" w:rsidRDefault="00273050">
            <w:pPr>
              <w:pStyle w:val="TableParagraph"/>
              <w:rPr>
                <w:sz w:val="18"/>
              </w:rPr>
            </w:pPr>
            <w:r>
              <w:rPr>
                <w:sz w:val="18"/>
              </w:rPr>
              <w:t>Nature of Business:</w:t>
            </w:r>
          </w:p>
        </w:tc>
        <w:tc>
          <w:tcPr>
            <w:tcW w:w="156" w:type="dxa"/>
            <w:vMerge/>
            <w:tcBorders>
              <w:right w:val="nil"/>
            </w:tcBorders>
          </w:tcPr>
          <w:p w14:paraId="6CF3041D" w14:textId="77777777" w:rsidR="00A57C00" w:rsidRDefault="00A57C00"/>
        </w:tc>
      </w:tr>
      <w:tr w:rsidR="00A57C00" w14:paraId="20BB73D7" w14:textId="77777777">
        <w:trPr>
          <w:trHeight w:hRule="exact" w:val="288"/>
        </w:trPr>
        <w:tc>
          <w:tcPr>
            <w:tcW w:w="185" w:type="dxa"/>
            <w:vMerge/>
            <w:tcBorders>
              <w:left w:val="nil"/>
            </w:tcBorders>
          </w:tcPr>
          <w:p w14:paraId="73D54594" w14:textId="77777777" w:rsidR="00A57C00" w:rsidRDefault="00A57C00"/>
        </w:tc>
        <w:tc>
          <w:tcPr>
            <w:tcW w:w="3481" w:type="dxa"/>
            <w:gridSpan w:val="2"/>
          </w:tcPr>
          <w:p w14:paraId="57DB2A83" w14:textId="77777777" w:rsidR="00A57C00" w:rsidRDefault="00273050">
            <w:pPr>
              <w:pStyle w:val="TableParagraph"/>
              <w:spacing w:before="35"/>
              <w:rPr>
                <w:sz w:val="18"/>
              </w:rPr>
            </w:pPr>
            <w:r>
              <w:rPr>
                <w:sz w:val="18"/>
              </w:rPr>
              <w:t>Paid Up Capital: $</w:t>
            </w:r>
          </w:p>
        </w:tc>
        <w:tc>
          <w:tcPr>
            <w:tcW w:w="3480" w:type="dxa"/>
            <w:gridSpan w:val="4"/>
          </w:tcPr>
          <w:p w14:paraId="0DFAC53A" w14:textId="77777777" w:rsidR="00A57C00" w:rsidRDefault="00273050">
            <w:pPr>
              <w:pStyle w:val="TableParagraph"/>
              <w:spacing w:before="35"/>
              <w:rPr>
                <w:sz w:val="18"/>
              </w:rPr>
            </w:pPr>
            <w:r>
              <w:rPr>
                <w:sz w:val="18"/>
              </w:rPr>
              <w:t>Estimated Monthly Purchases: $</w:t>
            </w:r>
          </w:p>
        </w:tc>
        <w:tc>
          <w:tcPr>
            <w:tcW w:w="3497" w:type="dxa"/>
            <w:gridSpan w:val="2"/>
          </w:tcPr>
          <w:p w14:paraId="686CE92E" w14:textId="77777777" w:rsidR="00A57C00" w:rsidRDefault="00273050">
            <w:pPr>
              <w:pStyle w:val="TableParagraph"/>
              <w:spacing w:before="35"/>
              <w:rPr>
                <w:sz w:val="18"/>
              </w:rPr>
            </w:pPr>
            <w:r>
              <w:rPr>
                <w:sz w:val="18"/>
              </w:rPr>
              <w:t>Credit Limit Required: $</w:t>
            </w:r>
          </w:p>
        </w:tc>
        <w:tc>
          <w:tcPr>
            <w:tcW w:w="156" w:type="dxa"/>
            <w:vMerge/>
            <w:tcBorders>
              <w:right w:val="nil"/>
            </w:tcBorders>
          </w:tcPr>
          <w:p w14:paraId="353A82DF" w14:textId="77777777" w:rsidR="00A57C00" w:rsidRDefault="00A57C00"/>
        </w:tc>
      </w:tr>
      <w:tr w:rsidR="00A57C00" w14:paraId="3354E96F" w14:textId="77777777">
        <w:trPr>
          <w:trHeight w:hRule="exact" w:val="286"/>
        </w:trPr>
        <w:tc>
          <w:tcPr>
            <w:tcW w:w="185" w:type="dxa"/>
            <w:vMerge/>
            <w:tcBorders>
              <w:left w:val="nil"/>
            </w:tcBorders>
          </w:tcPr>
          <w:p w14:paraId="5257B5E1" w14:textId="77777777" w:rsidR="00A57C00" w:rsidRDefault="00A57C00"/>
        </w:tc>
        <w:tc>
          <w:tcPr>
            <w:tcW w:w="10459" w:type="dxa"/>
            <w:gridSpan w:val="8"/>
          </w:tcPr>
          <w:p w14:paraId="09E94A1D" w14:textId="77777777" w:rsidR="00A57C00" w:rsidRDefault="00273050">
            <w:pPr>
              <w:pStyle w:val="TableParagraph"/>
              <w:rPr>
                <w:sz w:val="18"/>
              </w:rPr>
            </w:pPr>
            <w:r>
              <w:rPr>
                <w:sz w:val="18"/>
              </w:rPr>
              <w:t xml:space="preserve">Principal Place of Business is:   </w:t>
            </w:r>
            <w:r>
              <w:rPr>
                <w:rFonts w:ascii="Wingdings" w:hAnsi="Wingdings"/>
                <w:sz w:val="18"/>
              </w:rPr>
              <w:t></w:t>
            </w:r>
            <w:r>
              <w:rPr>
                <w:rFonts w:ascii="Times New Roman" w:hAnsi="Times New Roman"/>
                <w:sz w:val="18"/>
              </w:rPr>
              <w:t xml:space="preserve"> </w:t>
            </w:r>
            <w:r>
              <w:rPr>
                <w:sz w:val="18"/>
              </w:rPr>
              <w:t xml:space="preserve">Rented   </w:t>
            </w:r>
            <w:r>
              <w:rPr>
                <w:rFonts w:ascii="Wingdings" w:hAnsi="Wingdings"/>
                <w:sz w:val="18"/>
              </w:rPr>
              <w:t></w:t>
            </w:r>
            <w:r>
              <w:rPr>
                <w:rFonts w:ascii="Times New Roman" w:hAnsi="Times New Roman"/>
                <w:sz w:val="18"/>
              </w:rPr>
              <w:t xml:space="preserve"> </w:t>
            </w:r>
            <w:r>
              <w:rPr>
                <w:sz w:val="18"/>
              </w:rPr>
              <w:t xml:space="preserve">Owned   </w:t>
            </w:r>
            <w:r>
              <w:rPr>
                <w:rFonts w:ascii="Wingdings" w:hAnsi="Wingdings"/>
                <w:sz w:val="18"/>
              </w:rPr>
              <w:t></w:t>
            </w:r>
            <w:r>
              <w:rPr>
                <w:rFonts w:ascii="Times New Roman" w:hAnsi="Times New Roman"/>
                <w:sz w:val="18"/>
              </w:rPr>
              <w:t xml:space="preserve"> </w:t>
            </w:r>
            <w:r>
              <w:rPr>
                <w:sz w:val="18"/>
              </w:rPr>
              <w:t>Mortgaged (</w:t>
            </w:r>
            <w:r>
              <w:rPr>
                <w:i/>
                <w:sz w:val="18"/>
              </w:rPr>
              <w:t>to whom</w:t>
            </w:r>
            <w:r>
              <w:rPr>
                <w:sz w:val="18"/>
              </w:rPr>
              <w:t>):</w:t>
            </w:r>
          </w:p>
        </w:tc>
        <w:tc>
          <w:tcPr>
            <w:tcW w:w="156" w:type="dxa"/>
            <w:vMerge/>
            <w:tcBorders>
              <w:right w:val="nil"/>
            </w:tcBorders>
          </w:tcPr>
          <w:p w14:paraId="55CCF80D" w14:textId="77777777" w:rsidR="00A57C00" w:rsidRDefault="00A57C00"/>
        </w:tc>
      </w:tr>
      <w:tr w:rsidR="00A57C00" w14:paraId="396F873F" w14:textId="77777777">
        <w:trPr>
          <w:trHeight w:hRule="exact" w:val="286"/>
        </w:trPr>
        <w:tc>
          <w:tcPr>
            <w:tcW w:w="185" w:type="dxa"/>
            <w:vMerge/>
            <w:tcBorders>
              <w:left w:val="nil"/>
            </w:tcBorders>
          </w:tcPr>
          <w:p w14:paraId="5B8C1194" w14:textId="77777777" w:rsidR="00A57C00" w:rsidRDefault="00A57C00"/>
        </w:tc>
        <w:tc>
          <w:tcPr>
            <w:tcW w:w="10459" w:type="dxa"/>
            <w:gridSpan w:val="8"/>
          </w:tcPr>
          <w:p w14:paraId="278B34D5" w14:textId="77777777" w:rsidR="00A57C00" w:rsidRDefault="00273050">
            <w:pPr>
              <w:pStyle w:val="TableParagraph"/>
              <w:rPr>
                <w:i/>
                <w:sz w:val="18"/>
              </w:rPr>
            </w:pPr>
            <w:r>
              <w:rPr>
                <w:sz w:val="18"/>
              </w:rPr>
              <w:t xml:space="preserve">Directors / Owners / Trustee </w:t>
            </w:r>
            <w:r>
              <w:rPr>
                <w:i/>
                <w:sz w:val="18"/>
              </w:rPr>
              <w:t>(if more than two, please attach a separate sheet)</w:t>
            </w:r>
          </w:p>
        </w:tc>
        <w:tc>
          <w:tcPr>
            <w:tcW w:w="156" w:type="dxa"/>
            <w:vMerge/>
            <w:tcBorders>
              <w:right w:val="nil"/>
            </w:tcBorders>
          </w:tcPr>
          <w:p w14:paraId="22768F98" w14:textId="77777777" w:rsidR="00A57C00" w:rsidRDefault="00A57C00"/>
        </w:tc>
      </w:tr>
      <w:tr w:rsidR="00A57C00" w14:paraId="6CEE5BD8" w14:textId="77777777">
        <w:trPr>
          <w:trHeight w:hRule="exact" w:val="288"/>
        </w:trPr>
        <w:tc>
          <w:tcPr>
            <w:tcW w:w="185" w:type="dxa"/>
            <w:vMerge/>
            <w:tcBorders>
              <w:left w:val="nil"/>
            </w:tcBorders>
          </w:tcPr>
          <w:p w14:paraId="06A44B3D" w14:textId="77777777" w:rsidR="00A57C00" w:rsidRDefault="00A57C00"/>
        </w:tc>
        <w:tc>
          <w:tcPr>
            <w:tcW w:w="10459" w:type="dxa"/>
            <w:gridSpan w:val="8"/>
          </w:tcPr>
          <w:p w14:paraId="67E72458" w14:textId="77777777" w:rsidR="00A57C00" w:rsidRDefault="00273050">
            <w:pPr>
              <w:pStyle w:val="TableParagraph"/>
              <w:rPr>
                <w:sz w:val="18"/>
              </w:rPr>
            </w:pPr>
            <w:r>
              <w:rPr>
                <w:sz w:val="18"/>
              </w:rPr>
              <w:t>(1) Full Name:</w:t>
            </w:r>
          </w:p>
        </w:tc>
        <w:tc>
          <w:tcPr>
            <w:tcW w:w="156" w:type="dxa"/>
            <w:vMerge/>
            <w:tcBorders>
              <w:right w:val="nil"/>
            </w:tcBorders>
          </w:tcPr>
          <w:p w14:paraId="296A4539" w14:textId="77777777" w:rsidR="00A57C00" w:rsidRDefault="00A57C00"/>
        </w:tc>
      </w:tr>
      <w:tr w:rsidR="00A57C00" w14:paraId="47E242E8" w14:textId="77777777">
        <w:trPr>
          <w:trHeight w:hRule="exact" w:val="286"/>
        </w:trPr>
        <w:tc>
          <w:tcPr>
            <w:tcW w:w="185" w:type="dxa"/>
            <w:vMerge/>
            <w:tcBorders>
              <w:left w:val="nil"/>
            </w:tcBorders>
          </w:tcPr>
          <w:p w14:paraId="0F4659E5" w14:textId="77777777" w:rsidR="00A57C00" w:rsidRDefault="00A57C00"/>
        </w:tc>
        <w:tc>
          <w:tcPr>
            <w:tcW w:w="6718" w:type="dxa"/>
            <w:gridSpan w:val="5"/>
          </w:tcPr>
          <w:p w14:paraId="18F35360" w14:textId="77777777" w:rsidR="00A57C00" w:rsidRDefault="00273050">
            <w:pPr>
              <w:pStyle w:val="TableParagraph"/>
              <w:rPr>
                <w:sz w:val="18"/>
              </w:rPr>
            </w:pPr>
            <w:r>
              <w:rPr>
                <w:sz w:val="18"/>
              </w:rPr>
              <w:t>Director Identification No:</w:t>
            </w:r>
          </w:p>
        </w:tc>
        <w:tc>
          <w:tcPr>
            <w:tcW w:w="3741" w:type="dxa"/>
            <w:gridSpan w:val="3"/>
          </w:tcPr>
          <w:p w14:paraId="49D251A8" w14:textId="77777777" w:rsidR="00A57C00" w:rsidRDefault="00273050">
            <w:pPr>
              <w:pStyle w:val="TableParagraph"/>
              <w:ind w:left="92"/>
              <w:rPr>
                <w:sz w:val="18"/>
              </w:rPr>
            </w:pPr>
            <w:r>
              <w:rPr>
                <w:sz w:val="18"/>
              </w:rPr>
              <w:t>D.O.B.</w:t>
            </w:r>
          </w:p>
        </w:tc>
        <w:tc>
          <w:tcPr>
            <w:tcW w:w="156" w:type="dxa"/>
            <w:vMerge/>
            <w:tcBorders>
              <w:right w:val="nil"/>
            </w:tcBorders>
          </w:tcPr>
          <w:p w14:paraId="24937452" w14:textId="77777777" w:rsidR="00A57C00" w:rsidRDefault="00A57C00"/>
        </w:tc>
      </w:tr>
      <w:tr w:rsidR="00A57C00" w14:paraId="43A88D3D" w14:textId="77777777">
        <w:trPr>
          <w:trHeight w:hRule="exact" w:val="286"/>
        </w:trPr>
        <w:tc>
          <w:tcPr>
            <w:tcW w:w="185" w:type="dxa"/>
            <w:vMerge/>
            <w:tcBorders>
              <w:left w:val="nil"/>
            </w:tcBorders>
          </w:tcPr>
          <w:p w14:paraId="4E2DA54F" w14:textId="77777777" w:rsidR="00A57C00" w:rsidRDefault="00A57C00"/>
        </w:tc>
        <w:tc>
          <w:tcPr>
            <w:tcW w:w="6718" w:type="dxa"/>
            <w:gridSpan w:val="5"/>
          </w:tcPr>
          <w:p w14:paraId="482B982C" w14:textId="77777777" w:rsidR="00A57C00" w:rsidRDefault="00273050">
            <w:pPr>
              <w:pStyle w:val="TableParagraph"/>
              <w:rPr>
                <w:sz w:val="18"/>
              </w:rPr>
            </w:pPr>
            <w:r>
              <w:rPr>
                <w:sz w:val="18"/>
              </w:rPr>
              <w:t>Private Address:</w:t>
            </w:r>
          </w:p>
        </w:tc>
        <w:tc>
          <w:tcPr>
            <w:tcW w:w="2179" w:type="dxa"/>
            <w:gridSpan w:val="2"/>
          </w:tcPr>
          <w:p w14:paraId="4B79ACF8" w14:textId="77777777" w:rsidR="00A57C00" w:rsidRDefault="00273050">
            <w:pPr>
              <w:pStyle w:val="TableParagraph"/>
              <w:ind w:left="92"/>
              <w:rPr>
                <w:sz w:val="18"/>
              </w:rPr>
            </w:pPr>
            <w:r>
              <w:rPr>
                <w:sz w:val="18"/>
              </w:rPr>
              <w:t>State:</w:t>
            </w:r>
          </w:p>
        </w:tc>
        <w:tc>
          <w:tcPr>
            <w:tcW w:w="1562" w:type="dxa"/>
          </w:tcPr>
          <w:p w14:paraId="15ED8FE5" w14:textId="77777777" w:rsidR="00A57C00" w:rsidRDefault="00273050">
            <w:pPr>
              <w:pStyle w:val="TableParagraph"/>
              <w:rPr>
                <w:sz w:val="18"/>
              </w:rPr>
            </w:pPr>
            <w:r>
              <w:rPr>
                <w:sz w:val="18"/>
              </w:rPr>
              <w:t>Postcode:</w:t>
            </w:r>
          </w:p>
        </w:tc>
        <w:tc>
          <w:tcPr>
            <w:tcW w:w="156" w:type="dxa"/>
            <w:vMerge/>
            <w:tcBorders>
              <w:right w:val="nil"/>
            </w:tcBorders>
          </w:tcPr>
          <w:p w14:paraId="55B609F3" w14:textId="77777777" w:rsidR="00A57C00" w:rsidRDefault="00A57C00"/>
        </w:tc>
      </w:tr>
      <w:tr w:rsidR="00A57C00" w14:paraId="3B055E6F" w14:textId="77777777">
        <w:trPr>
          <w:trHeight w:hRule="exact" w:val="286"/>
        </w:trPr>
        <w:tc>
          <w:tcPr>
            <w:tcW w:w="185" w:type="dxa"/>
            <w:vMerge/>
            <w:tcBorders>
              <w:left w:val="nil"/>
            </w:tcBorders>
          </w:tcPr>
          <w:p w14:paraId="343F2E75" w14:textId="77777777" w:rsidR="00A57C00" w:rsidRDefault="00A57C00"/>
        </w:tc>
        <w:tc>
          <w:tcPr>
            <w:tcW w:w="3747" w:type="dxa"/>
            <w:gridSpan w:val="3"/>
          </w:tcPr>
          <w:p w14:paraId="76E61B69" w14:textId="77777777" w:rsidR="00A57C00" w:rsidRDefault="00273050">
            <w:pPr>
              <w:pStyle w:val="TableParagraph"/>
              <w:rPr>
                <w:sz w:val="18"/>
              </w:rPr>
            </w:pPr>
            <w:r>
              <w:rPr>
                <w:sz w:val="18"/>
              </w:rPr>
              <w:t xml:space="preserve">Driver’s </w:t>
            </w:r>
            <w:proofErr w:type="spellStart"/>
            <w:r>
              <w:rPr>
                <w:sz w:val="18"/>
              </w:rPr>
              <w:t>Licence</w:t>
            </w:r>
            <w:proofErr w:type="spellEnd"/>
            <w:r>
              <w:rPr>
                <w:sz w:val="18"/>
              </w:rPr>
              <w:t xml:space="preserve"> No:</w:t>
            </w:r>
          </w:p>
        </w:tc>
        <w:tc>
          <w:tcPr>
            <w:tcW w:w="2970" w:type="dxa"/>
            <w:gridSpan w:val="2"/>
          </w:tcPr>
          <w:p w14:paraId="74B69456" w14:textId="77777777" w:rsidR="00A57C00" w:rsidRDefault="00273050">
            <w:pPr>
              <w:pStyle w:val="TableParagraph"/>
              <w:rPr>
                <w:sz w:val="18"/>
              </w:rPr>
            </w:pPr>
            <w:r>
              <w:rPr>
                <w:sz w:val="18"/>
              </w:rPr>
              <w:t>Phone No:</w:t>
            </w:r>
          </w:p>
        </w:tc>
        <w:tc>
          <w:tcPr>
            <w:tcW w:w="3741" w:type="dxa"/>
            <w:gridSpan w:val="3"/>
          </w:tcPr>
          <w:p w14:paraId="1B659790" w14:textId="77777777" w:rsidR="00A57C00" w:rsidRDefault="00273050">
            <w:pPr>
              <w:pStyle w:val="TableParagraph"/>
              <w:ind w:left="92"/>
              <w:rPr>
                <w:sz w:val="18"/>
              </w:rPr>
            </w:pPr>
            <w:r>
              <w:rPr>
                <w:sz w:val="18"/>
              </w:rPr>
              <w:t>Mobile No:</w:t>
            </w:r>
          </w:p>
        </w:tc>
        <w:tc>
          <w:tcPr>
            <w:tcW w:w="156" w:type="dxa"/>
            <w:vMerge/>
            <w:tcBorders>
              <w:right w:val="nil"/>
            </w:tcBorders>
          </w:tcPr>
          <w:p w14:paraId="23742D94" w14:textId="77777777" w:rsidR="00A57C00" w:rsidRDefault="00A57C00"/>
        </w:tc>
      </w:tr>
      <w:tr w:rsidR="00A57C00" w14:paraId="223E248B" w14:textId="77777777">
        <w:trPr>
          <w:trHeight w:hRule="exact" w:val="288"/>
        </w:trPr>
        <w:tc>
          <w:tcPr>
            <w:tcW w:w="185" w:type="dxa"/>
            <w:vMerge/>
            <w:tcBorders>
              <w:left w:val="nil"/>
            </w:tcBorders>
          </w:tcPr>
          <w:p w14:paraId="58048FBB" w14:textId="77777777" w:rsidR="00A57C00" w:rsidRDefault="00A57C00"/>
        </w:tc>
        <w:tc>
          <w:tcPr>
            <w:tcW w:w="10459" w:type="dxa"/>
            <w:gridSpan w:val="8"/>
          </w:tcPr>
          <w:p w14:paraId="420AD6BE" w14:textId="77777777" w:rsidR="00A57C00" w:rsidRDefault="00273050">
            <w:pPr>
              <w:pStyle w:val="TableParagraph"/>
              <w:rPr>
                <w:sz w:val="18"/>
              </w:rPr>
            </w:pPr>
            <w:r>
              <w:rPr>
                <w:sz w:val="18"/>
              </w:rPr>
              <w:t>(2) Full Name:</w:t>
            </w:r>
          </w:p>
        </w:tc>
        <w:tc>
          <w:tcPr>
            <w:tcW w:w="156" w:type="dxa"/>
            <w:vMerge/>
            <w:tcBorders>
              <w:right w:val="nil"/>
            </w:tcBorders>
          </w:tcPr>
          <w:p w14:paraId="34DD20C0" w14:textId="77777777" w:rsidR="00A57C00" w:rsidRDefault="00A57C00"/>
        </w:tc>
      </w:tr>
      <w:tr w:rsidR="00A57C00" w14:paraId="3F1D5EB9" w14:textId="77777777">
        <w:trPr>
          <w:trHeight w:hRule="exact" w:val="286"/>
        </w:trPr>
        <w:tc>
          <w:tcPr>
            <w:tcW w:w="185" w:type="dxa"/>
            <w:vMerge/>
            <w:tcBorders>
              <w:left w:val="nil"/>
            </w:tcBorders>
          </w:tcPr>
          <w:p w14:paraId="450CA437" w14:textId="77777777" w:rsidR="00A57C00" w:rsidRDefault="00A57C00"/>
        </w:tc>
        <w:tc>
          <w:tcPr>
            <w:tcW w:w="6718" w:type="dxa"/>
            <w:gridSpan w:val="5"/>
          </w:tcPr>
          <w:p w14:paraId="1104A2E8" w14:textId="77777777" w:rsidR="00A57C00" w:rsidRDefault="00273050">
            <w:pPr>
              <w:pStyle w:val="TableParagraph"/>
              <w:rPr>
                <w:sz w:val="18"/>
              </w:rPr>
            </w:pPr>
            <w:r>
              <w:rPr>
                <w:sz w:val="18"/>
              </w:rPr>
              <w:t>Director Identification No:</w:t>
            </w:r>
          </w:p>
        </w:tc>
        <w:tc>
          <w:tcPr>
            <w:tcW w:w="3741" w:type="dxa"/>
            <w:gridSpan w:val="3"/>
          </w:tcPr>
          <w:p w14:paraId="79EA5859" w14:textId="77777777" w:rsidR="00A57C00" w:rsidRDefault="00273050">
            <w:pPr>
              <w:pStyle w:val="TableParagraph"/>
              <w:ind w:left="92"/>
              <w:rPr>
                <w:sz w:val="18"/>
              </w:rPr>
            </w:pPr>
            <w:r>
              <w:rPr>
                <w:sz w:val="18"/>
              </w:rPr>
              <w:t>D.O.B.</w:t>
            </w:r>
          </w:p>
        </w:tc>
        <w:tc>
          <w:tcPr>
            <w:tcW w:w="156" w:type="dxa"/>
            <w:vMerge/>
            <w:tcBorders>
              <w:right w:val="nil"/>
            </w:tcBorders>
          </w:tcPr>
          <w:p w14:paraId="2E4C45C5" w14:textId="77777777" w:rsidR="00A57C00" w:rsidRDefault="00A57C00"/>
        </w:tc>
      </w:tr>
      <w:tr w:rsidR="00A57C00" w14:paraId="0FEE5DF4" w14:textId="77777777">
        <w:trPr>
          <w:trHeight w:hRule="exact" w:val="286"/>
        </w:trPr>
        <w:tc>
          <w:tcPr>
            <w:tcW w:w="185" w:type="dxa"/>
            <w:vMerge/>
            <w:tcBorders>
              <w:left w:val="nil"/>
            </w:tcBorders>
          </w:tcPr>
          <w:p w14:paraId="64C7B5F9" w14:textId="77777777" w:rsidR="00A57C00" w:rsidRDefault="00A57C00"/>
        </w:tc>
        <w:tc>
          <w:tcPr>
            <w:tcW w:w="6718" w:type="dxa"/>
            <w:gridSpan w:val="5"/>
          </w:tcPr>
          <w:p w14:paraId="5C9CF855" w14:textId="77777777" w:rsidR="00A57C00" w:rsidRDefault="00273050">
            <w:pPr>
              <w:pStyle w:val="TableParagraph"/>
              <w:rPr>
                <w:sz w:val="18"/>
              </w:rPr>
            </w:pPr>
            <w:r>
              <w:rPr>
                <w:sz w:val="18"/>
              </w:rPr>
              <w:t>Private Address:</w:t>
            </w:r>
          </w:p>
        </w:tc>
        <w:tc>
          <w:tcPr>
            <w:tcW w:w="2179" w:type="dxa"/>
            <w:gridSpan w:val="2"/>
          </w:tcPr>
          <w:p w14:paraId="0CEFBDC8" w14:textId="77777777" w:rsidR="00A57C00" w:rsidRDefault="00273050">
            <w:pPr>
              <w:pStyle w:val="TableParagraph"/>
              <w:ind w:left="92"/>
              <w:rPr>
                <w:sz w:val="18"/>
              </w:rPr>
            </w:pPr>
            <w:r>
              <w:rPr>
                <w:sz w:val="18"/>
              </w:rPr>
              <w:t>State:</w:t>
            </w:r>
          </w:p>
        </w:tc>
        <w:tc>
          <w:tcPr>
            <w:tcW w:w="1562" w:type="dxa"/>
          </w:tcPr>
          <w:p w14:paraId="64506085" w14:textId="77777777" w:rsidR="00A57C00" w:rsidRDefault="00273050">
            <w:pPr>
              <w:pStyle w:val="TableParagraph"/>
              <w:rPr>
                <w:sz w:val="18"/>
              </w:rPr>
            </w:pPr>
            <w:r>
              <w:rPr>
                <w:sz w:val="18"/>
              </w:rPr>
              <w:t>Postcode:</w:t>
            </w:r>
          </w:p>
        </w:tc>
        <w:tc>
          <w:tcPr>
            <w:tcW w:w="156" w:type="dxa"/>
            <w:vMerge/>
            <w:tcBorders>
              <w:right w:val="nil"/>
            </w:tcBorders>
          </w:tcPr>
          <w:p w14:paraId="7A93B75D" w14:textId="77777777" w:rsidR="00A57C00" w:rsidRDefault="00A57C00"/>
        </w:tc>
      </w:tr>
      <w:tr w:rsidR="00A57C00" w14:paraId="42C5B2FC" w14:textId="77777777">
        <w:trPr>
          <w:trHeight w:hRule="exact" w:val="323"/>
        </w:trPr>
        <w:tc>
          <w:tcPr>
            <w:tcW w:w="185" w:type="dxa"/>
            <w:vMerge/>
            <w:tcBorders>
              <w:left w:val="nil"/>
            </w:tcBorders>
          </w:tcPr>
          <w:p w14:paraId="46971429" w14:textId="77777777" w:rsidR="00A57C00" w:rsidRDefault="00A57C00"/>
        </w:tc>
        <w:tc>
          <w:tcPr>
            <w:tcW w:w="3747" w:type="dxa"/>
            <w:gridSpan w:val="3"/>
            <w:tcBorders>
              <w:bottom w:val="single" w:sz="34" w:space="0" w:color="D9D9D9"/>
            </w:tcBorders>
          </w:tcPr>
          <w:p w14:paraId="2CED3D6A" w14:textId="77777777" w:rsidR="00A57C00" w:rsidRDefault="00273050">
            <w:pPr>
              <w:pStyle w:val="TableParagraph"/>
              <w:rPr>
                <w:sz w:val="18"/>
              </w:rPr>
            </w:pPr>
            <w:r>
              <w:rPr>
                <w:sz w:val="18"/>
              </w:rPr>
              <w:t xml:space="preserve">Driver’s </w:t>
            </w:r>
            <w:proofErr w:type="spellStart"/>
            <w:r>
              <w:rPr>
                <w:sz w:val="18"/>
              </w:rPr>
              <w:t>Licence</w:t>
            </w:r>
            <w:proofErr w:type="spellEnd"/>
            <w:r>
              <w:rPr>
                <w:sz w:val="18"/>
              </w:rPr>
              <w:t xml:space="preserve"> No:</w:t>
            </w:r>
          </w:p>
        </w:tc>
        <w:tc>
          <w:tcPr>
            <w:tcW w:w="2970" w:type="dxa"/>
            <w:gridSpan w:val="2"/>
            <w:tcBorders>
              <w:bottom w:val="single" w:sz="34" w:space="0" w:color="D9D9D9"/>
            </w:tcBorders>
          </w:tcPr>
          <w:p w14:paraId="2459E127" w14:textId="77777777" w:rsidR="00A57C00" w:rsidRDefault="00273050">
            <w:pPr>
              <w:pStyle w:val="TableParagraph"/>
              <w:rPr>
                <w:sz w:val="18"/>
              </w:rPr>
            </w:pPr>
            <w:r>
              <w:rPr>
                <w:sz w:val="18"/>
              </w:rPr>
              <w:t>Phone No:</w:t>
            </w:r>
          </w:p>
        </w:tc>
        <w:tc>
          <w:tcPr>
            <w:tcW w:w="3741" w:type="dxa"/>
            <w:gridSpan w:val="3"/>
            <w:tcBorders>
              <w:bottom w:val="single" w:sz="34" w:space="0" w:color="D9D9D9"/>
            </w:tcBorders>
          </w:tcPr>
          <w:p w14:paraId="271F603F" w14:textId="77777777" w:rsidR="00A57C00" w:rsidRDefault="00273050">
            <w:pPr>
              <w:pStyle w:val="TableParagraph"/>
              <w:ind w:left="92"/>
              <w:rPr>
                <w:sz w:val="18"/>
              </w:rPr>
            </w:pPr>
            <w:r>
              <w:rPr>
                <w:sz w:val="18"/>
              </w:rPr>
              <w:t>Mobile No:</w:t>
            </w:r>
          </w:p>
        </w:tc>
        <w:tc>
          <w:tcPr>
            <w:tcW w:w="156" w:type="dxa"/>
            <w:vMerge/>
            <w:tcBorders>
              <w:right w:val="nil"/>
            </w:tcBorders>
          </w:tcPr>
          <w:p w14:paraId="79BC2ADF" w14:textId="77777777" w:rsidR="00A57C00" w:rsidRDefault="00A57C00"/>
        </w:tc>
      </w:tr>
      <w:tr w:rsidR="00A57C00" w14:paraId="1528A104" w14:textId="77777777">
        <w:trPr>
          <w:trHeight w:hRule="exact" w:val="323"/>
        </w:trPr>
        <w:tc>
          <w:tcPr>
            <w:tcW w:w="185" w:type="dxa"/>
            <w:vMerge/>
            <w:tcBorders>
              <w:left w:val="nil"/>
            </w:tcBorders>
          </w:tcPr>
          <w:p w14:paraId="35703EB2" w14:textId="77777777" w:rsidR="00A57C00" w:rsidRDefault="00A57C00"/>
        </w:tc>
        <w:tc>
          <w:tcPr>
            <w:tcW w:w="10459" w:type="dxa"/>
            <w:gridSpan w:val="8"/>
            <w:tcBorders>
              <w:top w:val="single" w:sz="34" w:space="0" w:color="D9D9D9"/>
            </w:tcBorders>
          </w:tcPr>
          <w:p w14:paraId="2E2201A4" w14:textId="77777777" w:rsidR="00A57C00" w:rsidRDefault="00273050">
            <w:pPr>
              <w:pStyle w:val="TableParagraph"/>
              <w:tabs>
                <w:tab w:val="left" w:pos="1433"/>
                <w:tab w:val="left" w:pos="2503"/>
                <w:tab w:val="left" w:pos="3442"/>
              </w:tabs>
              <w:rPr>
                <w:sz w:val="18"/>
              </w:rPr>
            </w:pPr>
            <w:r>
              <w:rPr>
                <w:b/>
                <w:sz w:val="18"/>
              </w:rPr>
              <w:t>Account</w:t>
            </w:r>
            <w:r>
              <w:rPr>
                <w:b/>
                <w:spacing w:val="-1"/>
                <w:sz w:val="18"/>
              </w:rPr>
              <w:t xml:space="preserve"> </w:t>
            </w:r>
            <w:r>
              <w:rPr>
                <w:b/>
                <w:sz w:val="18"/>
              </w:rPr>
              <w:t>Terms:</w:t>
            </w:r>
            <w:r>
              <w:rPr>
                <w:b/>
                <w:sz w:val="18"/>
              </w:rPr>
              <w:tab/>
            </w:r>
            <w:r>
              <w:rPr>
                <w:rFonts w:ascii="Wingdings" w:hAnsi="Wingdings"/>
                <w:sz w:val="18"/>
              </w:rPr>
              <w:t></w:t>
            </w:r>
            <w:r>
              <w:rPr>
                <w:rFonts w:ascii="Times New Roman" w:hAnsi="Times New Roman"/>
                <w:spacing w:val="-5"/>
                <w:sz w:val="18"/>
              </w:rPr>
              <w:t xml:space="preserve"> </w:t>
            </w:r>
            <w:r>
              <w:rPr>
                <w:sz w:val="18"/>
              </w:rPr>
              <w:t>7</w:t>
            </w:r>
            <w:r>
              <w:rPr>
                <w:spacing w:val="-2"/>
                <w:sz w:val="18"/>
              </w:rPr>
              <w:t xml:space="preserve"> </w:t>
            </w:r>
            <w:r>
              <w:rPr>
                <w:sz w:val="18"/>
              </w:rPr>
              <w:t>Days</w:t>
            </w:r>
            <w:r>
              <w:rPr>
                <w:sz w:val="18"/>
              </w:rPr>
              <w:tab/>
            </w:r>
            <w:r>
              <w:rPr>
                <w:rFonts w:ascii="Wingdings" w:hAnsi="Wingdings"/>
                <w:sz w:val="18"/>
              </w:rPr>
              <w:t></w:t>
            </w:r>
            <w:r>
              <w:rPr>
                <w:rFonts w:ascii="Times New Roman" w:hAnsi="Times New Roman"/>
                <w:spacing w:val="-5"/>
                <w:sz w:val="18"/>
              </w:rPr>
              <w:t xml:space="preserve"> </w:t>
            </w:r>
            <w:r>
              <w:rPr>
                <w:sz w:val="18"/>
              </w:rPr>
              <w:t>COD</w:t>
            </w:r>
            <w:r>
              <w:rPr>
                <w:sz w:val="18"/>
              </w:rPr>
              <w:tab/>
            </w:r>
            <w:r>
              <w:rPr>
                <w:rFonts w:ascii="Wingdings" w:hAnsi="Wingdings"/>
                <w:sz w:val="18"/>
              </w:rPr>
              <w:t></w:t>
            </w:r>
            <w:r>
              <w:rPr>
                <w:rFonts w:ascii="Times New Roman" w:hAnsi="Times New Roman"/>
                <w:spacing w:val="-7"/>
                <w:sz w:val="18"/>
              </w:rPr>
              <w:t xml:space="preserve"> </w:t>
            </w:r>
            <w:r>
              <w:rPr>
                <w:sz w:val="18"/>
              </w:rPr>
              <w:t>Other:</w:t>
            </w:r>
          </w:p>
        </w:tc>
        <w:tc>
          <w:tcPr>
            <w:tcW w:w="156" w:type="dxa"/>
            <w:vMerge/>
            <w:tcBorders>
              <w:right w:val="nil"/>
            </w:tcBorders>
          </w:tcPr>
          <w:p w14:paraId="69A5B549" w14:textId="77777777" w:rsidR="00A57C00" w:rsidRDefault="00A57C00"/>
        </w:tc>
      </w:tr>
      <w:tr w:rsidR="00A57C00" w14:paraId="0A361124" w14:textId="77777777">
        <w:trPr>
          <w:trHeight w:hRule="exact" w:val="286"/>
        </w:trPr>
        <w:tc>
          <w:tcPr>
            <w:tcW w:w="185" w:type="dxa"/>
            <w:vMerge/>
            <w:tcBorders>
              <w:left w:val="nil"/>
            </w:tcBorders>
          </w:tcPr>
          <w:p w14:paraId="52B5D4B8" w14:textId="77777777" w:rsidR="00A57C00" w:rsidRDefault="00A57C00"/>
        </w:tc>
        <w:tc>
          <w:tcPr>
            <w:tcW w:w="5223" w:type="dxa"/>
            <w:gridSpan w:val="4"/>
          </w:tcPr>
          <w:p w14:paraId="24AE6E83" w14:textId="77777777" w:rsidR="00A57C00" w:rsidRDefault="00273050">
            <w:pPr>
              <w:pStyle w:val="TableParagraph"/>
              <w:tabs>
                <w:tab w:val="left" w:pos="2441"/>
                <w:tab w:val="left" w:pos="3387"/>
              </w:tabs>
              <w:rPr>
                <w:sz w:val="18"/>
              </w:rPr>
            </w:pPr>
            <w:r>
              <w:rPr>
                <w:sz w:val="18"/>
              </w:rPr>
              <w:t>Purchase</w:t>
            </w:r>
            <w:r>
              <w:rPr>
                <w:spacing w:val="-3"/>
                <w:sz w:val="18"/>
              </w:rPr>
              <w:t xml:space="preserve"> </w:t>
            </w:r>
            <w:r>
              <w:rPr>
                <w:sz w:val="18"/>
              </w:rPr>
              <w:t>Order</w:t>
            </w:r>
            <w:r>
              <w:rPr>
                <w:spacing w:val="-1"/>
                <w:sz w:val="18"/>
              </w:rPr>
              <w:t xml:space="preserve"> </w:t>
            </w:r>
            <w:r>
              <w:rPr>
                <w:sz w:val="18"/>
              </w:rPr>
              <w:t>Required?</w:t>
            </w:r>
            <w:r>
              <w:rPr>
                <w:sz w:val="18"/>
              </w:rPr>
              <w:tab/>
            </w:r>
            <w:r>
              <w:rPr>
                <w:rFonts w:ascii="Wingdings" w:hAnsi="Wingdings"/>
                <w:sz w:val="18"/>
              </w:rPr>
              <w:t></w:t>
            </w:r>
            <w:r>
              <w:rPr>
                <w:rFonts w:ascii="Times New Roman" w:hAnsi="Times New Roman"/>
                <w:spacing w:val="37"/>
                <w:sz w:val="18"/>
              </w:rPr>
              <w:t xml:space="preserve"> </w:t>
            </w:r>
            <w:r>
              <w:rPr>
                <w:sz w:val="18"/>
              </w:rPr>
              <w:t>YES</w:t>
            </w:r>
            <w:r>
              <w:rPr>
                <w:sz w:val="18"/>
              </w:rPr>
              <w:tab/>
            </w:r>
            <w:r>
              <w:rPr>
                <w:rFonts w:ascii="Wingdings" w:hAnsi="Wingdings"/>
                <w:sz w:val="18"/>
              </w:rPr>
              <w:t></w:t>
            </w:r>
            <w:r>
              <w:rPr>
                <w:rFonts w:ascii="Times New Roman" w:hAnsi="Times New Roman"/>
                <w:spacing w:val="-5"/>
                <w:sz w:val="18"/>
              </w:rPr>
              <w:t xml:space="preserve"> </w:t>
            </w:r>
            <w:r>
              <w:rPr>
                <w:sz w:val="18"/>
              </w:rPr>
              <w:t>NO</w:t>
            </w:r>
          </w:p>
        </w:tc>
        <w:tc>
          <w:tcPr>
            <w:tcW w:w="5235" w:type="dxa"/>
            <w:gridSpan w:val="4"/>
          </w:tcPr>
          <w:p w14:paraId="52D25EFF" w14:textId="77777777" w:rsidR="00A57C00" w:rsidRDefault="00273050">
            <w:pPr>
              <w:pStyle w:val="TableParagraph"/>
              <w:tabs>
                <w:tab w:val="left" w:pos="2001"/>
                <w:tab w:val="left" w:pos="2949"/>
              </w:tabs>
              <w:ind w:left="100"/>
              <w:rPr>
                <w:sz w:val="18"/>
              </w:rPr>
            </w:pPr>
            <w:r>
              <w:rPr>
                <w:sz w:val="18"/>
              </w:rPr>
              <w:t>Accounts to</w:t>
            </w:r>
            <w:r>
              <w:rPr>
                <w:spacing w:val="-3"/>
                <w:sz w:val="18"/>
              </w:rPr>
              <w:t xml:space="preserve"> </w:t>
            </w:r>
            <w:r>
              <w:rPr>
                <w:sz w:val="18"/>
              </w:rPr>
              <w:t>be</w:t>
            </w:r>
            <w:r>
              <w:rPr>
                <w:spacing w:val="-2"/>
                <w:sz w:val="18"/>
              </w:rPr>
              <w:t xml:space="preserve"> </w:t>
            </w:r>
            <w:r>
              <w:rPr>
                <w:sz w:val="18"/>
              </w:rPr>
              <w:t>emailed?</w:t>
            </w:r>
            <w:r>
              <w:rPr>
                <w:sz w:val="18"/>
              </w:rPr>
              <w:tab/>
            </w:r>
            <w:r>
              <w:rPr>
                <w:rFonts w:ascii="Wingdings" w:hAnsi="Wingdings"/>
                <w:sz w:val="18"/>
              </w:rPr>
              <w:t></w:t>
            </w:r>
            <w:r>
              <w:rPr>
                <w:rFonts w:ascii="Times New Roman" w:hAnsi="Times New Roman"/>
                <w:spacing w:val="37"/>
                <w:sz w:val="18"/>
              </w:rPr>
              <w:t xml:space="preserve"> </w:t>
            </w:r>
            <w:r>
              <w:rPr>
                <w:sz w:val="18"/>
              </w:rPr>
              <w:t>YES</w:t>
            </w:r>
            <w:r>
              <w:rPr>
                <w:sz w:val="18"/>
              </w:rPr>
              <w:tab/>
            </w:r>
            <w:r>
              <w:rPr>
                <w:rFonts w:ascii="Wingdings" w:hAnsi="Wingdings"/>
                <w:sz w:val="18"/>
              </w:rPr>
              <w:t></w:t>
            </w:r>
            <w:r>
              <w:rPr>
                <w:rFonts w:ascii="Times New Roman" w:hAnsi="Times New Roman"/>
                <w:spacing w:val="-6"/>
                <w:sz w:val="18"/>
              </w:rPr>
              <w:t xml:space="preserve"> </w:t>
            </w:r>
            <w:r>
              <w:rPr>
                <w:sz w:val="18"/>
              </w:rPr>
              <w:t>NO</w:t>
            </w:r>
          </w:p>
        </w:tc>
        <w:tc>
          <w:tcPr>
            <w:tcW w:w="156" w:type="dxa"/>
            <w:vMerge/>
            <w:tcBorders>
              <w:right w:val="nil"/>
            </w:tcBorders>
          </w:tcPr>
          <w:p w14:paraId="6B933A72" w14:textId="77777777" w:rsidR="00A57C00" w:rsidRDefault="00A57C00"/>
        </w:tc>
      </w:tr>
      <w:tr w:rsidR="00A57C00" w14:paraId="120B2632" w14:textId="77777777">
        <w:trPr>
          <w:trHeight w:hRule="exact" w:val="288"/>
        </w:trPr>
        <w:tc>
          <w:tcPr>
            <w:tcW w:w="185" w:type="dxa"/>
            <w:vMerge/>
            <w:tcBorders>
              <w:left w:val="nil"/>
            </w:tcBorders>
          </w:tcPr>
          <w:p w14:paraId="573C50F1" w14:textId="77777777" w:rsidR="00A57C00" w:rsidRDefault="00A57C00"/>
        </w:tc>
        <w:tc>
          <w:tcPr>
            <w:tcW w:w="10459" w:type="dxa"/>
            <w:gridSpan w:val="8"/>
          </w:tcPr>
          <w:p w14:paraId="3FFA169A" w14:textId="77777777" w:rsidR="00A57C00" w:rsidRDefault="00273050">
            <w:pPr>
              <w:pStyle w:val="TableParagraph"/>
              <w:rPr>
                <w:sz w:val="18"/>
              </w:rPr>
            </w:pPr>
            <w:r>
              <w:rPr>
                <w:sz w:val="18"/>
              </w:rPr>
              <w:t>Accounts Email Address:</w:t>
            </w:r>
          </w:p>
        </w:tc>
        <w:tc>
          <w:tcPr>
            <w:tcW w:w="156" w:type="dxa"/>
            <w:vMerge/>
            <w:tcBorders>
              <w:right w:val="nil"/>
            </w:tcBorders>
          </w:tcPr>
          <w:p w14:paraId="7841DEBE" w14:textId="77777777" w:rsidR="00A57C00" w:rsidRDefault="00A57C00"/>
        </w:tc>
      </w:tr>
      <w:tr w:rsidR="00A57C00" w14:paraId="7D28C3FF" w14:textId="77777777">
        <w:trPr>
          <w:trHeight w:hRule="exact" w:val="286"/>
        </w:trPr>
        <w:tc>
          <w:tcPr>
            <w:tcW w:w="185" w:type="dxa"/>
            <w:vMerge/>
            <w:tcBorders>
              <w:left w:val="nil"/>
            </w:tcBorders>
          </w:tcPr>
          <w:p w14:paraId="50C519B7" w14:textId="77777777" w:rsidR="00A57C00" w:rsidRDefault="00A57C00"/>
        </w:tc>
        <w:tc>
          <w:tcPr>
            <w:tcW w:w="6718" w:type="dxa"/>
            <w:gridSpan w:val="5"/>
          </w:tcPr>
          <w:p w14:paraId="34785B3F" w14:textId="77777777" w:rsidR="00A57C00" w:rsidRDefault="00273050">
            <w:pPr>
              <w:pStyle w:val="TableParagraph"/>
              <w:rPr>
                <w:sz w:val="18"/>
              </w:rPr>
            </w:pPr>
            <w:r>
              <w:rPr>
                <w:sz w:val="18"/>
              </w:rPr>
              <w:t>Accounts Contact:</w:t>
            </w:r>
          </w:p>
        </w:tc>
        <w:tc>
          <w:tcPr>
            <w:tcW w:w="3741" w:type="dxa"/>
            <w:gridSpan w:val="3"/>
          </w:tcPr>
          <w:p w14:paraId="08514A98" w14:textId="77777777" w:rsidR="00A57C00" w:rsidRDefault="00273050">
            <w:pPr>
              <w:pStyle w:val="TableParagraph"/>
              <w:ind w:left="92"/>
              <w:rPr>
                <w:sz w:val="18"/>
              </w:rPr>
            </w:pPr>
            <w:r>
              <w:rPr>
                <w:sz w:val="18"/>
              </w:rPr>
              <w:t>Phone No:</w:t>
            </w:r>
          </w:p>
        </w:tc>
        <w:tc>
          <w:tcPr>
            <w:tcW w:w="156" w:type="dxa"/>
            <w:vMerge/>
            <w:tcBorders>
              <w:right w:val="nil"/>
            </w:tcBorders>
          </w:tcPr>
          <w:p w14:paraId="31A7605E" w14:textId="77777777" w:rsidR="00A57C00" w:rsidRDefault="00A57C00"/>
        </w:tc>
      </w:tr>
      <w:tr w:rsidR="00A57C00" w14:paraId="168CDD59" w14:textId="77777777">
        <w:trPr>
          <w:trHeight w:hRule="exact" w:val="322"/>
        </w:trPr>
        <w:tc>
          <w:tcPr>
            <w:tcW w:w="185" w:type="dxa"/>
            <w:vMerge/>
            <w:tcBorders>
              <w:left w:val="nil"/>
            </w:tcBorders>
          </w:tcPr>
          <w:p w14:paraId="1FF40347" w14:textId="77777777" w:rsidR="00A57C00" w:rsidRDefault="00A57C00"/>
        </w:tc>
        <w:tc>
          <w:tcPr>
            <w:tcW w:w="6718" w:type="dxa"/>
            <w:gridSpan w:val="5"/>
            <w:tcBorders>
              <w:bottom w:val="single" w:sz="25" w:space="0" w:color="D9D9D9"/>
            </w:tcBorders>
          </w:tcPr>
          <w:p w14:paraId="6F2E7529" w14:textId="77777777" w:rsidR="00A57C00" w:rsidRDefault="00273050">
            <w:pPr>
              <w:pStyle w:val="TableParagraph"/>
              <w:rPr>
                <w:sz w:val="18"/>
              </w:rPr>
            </w:pPr>
            <w:r>
              <w:rPr>
                <w:sz w:val="18"/>
              </w:rPr>
              <w:t>Bank and Branch:</w:t>
            </w:r>
          </w:p>
        </w:tc>
        <w:tc>
          <w:tcPr>
            <w:tcW w:w="3741" w:type="dxa"/>
            <w:gridSpan w:val="3"/>
            <w:tcBorders>
              <w:bottom w:val="single" w:sz="25" w:space="0" w:color="D9D9D9"/>
            </w:tcBorders>
          </w:tcPr>
          <w:p w14:paraId="645192D7" w14:textId="77777777" w:rsidR="00A57C00" w:rsidRDefault="00273050">
            <w:pPr>
              <w:pStyle w:val="TableParagraph"/>
              <w:ind w:left="92"/>
              <w:rPr>
                <w:sz w:val="18"/>
              </w:rPr>
            </w:pPr>
            <w:r>
              <w:rPr>
                <w:sz w:val="18"/>
              </w:rPr>
              <w:t>Account No:</w:t>
            </w:r>
          </w:p>
        </w:tc>
        <w:tc>
          <w:tcPr>
            <w:tcW w:w="156" w:type="dxa"/>
            <w:vMerge/>
            <w:tcBorders>
              <w:right w:val="nil"/>
            </w:tcBorders>
          </w:tcPr>
          <w:p w14:paraId="287B2024" w14:textId="77777777" w:rsidR="00A57C00" w:rsidRDefault="00A57C00"/>
        </w:tc>
      </w:tr>
      <w:tr w:rsidR="00A57C00" w14:paraId="06B52ECF" w14:textId="77777777">
        <w:trPr>
          <w:trHeight w:hRule="exact" w:val="324"/>
        </w:trPr>
        <w:tc>
          <w:tcPr>
            <w:tcW w:w="185" w:type="dxa"/>
            <w:vMerge/>
            <w:tcBorders>
              <w:left w:val="nil"/>
            </w:tcBorders>
          </w:tcPr>
          <w:p w14:paraId="351451C3" w14:textId="77777777" w:rsidR="00A57C00" w:rsidRDefault="00A57C00"/>
        </w:tc>
        <w:tc>
          <w:tcPr>
            <w:tcW w:w="10459" w:type="dxa"/>
            <w:gridSpan w:val="8"/>
            <w:tcBorders>
              <w:top w:val="single" w:sz="25" w:space="0" w:color="D9D9D9"/>
            </w:tcBorders>
          </w:tcPr>
          <w:p w14:paraId="679162AE" w14:textId="77777777" w:rsidR="00A57C00" w:rsidRDefault="00273050">
            <w:pPr>
              <w:pStyle w:val="TableParagraph"/>
              <w:spacing w:before="45"/>
              <w:rPr>
                <w:i/>
                <w:sz w:val="18"/>
              </w:rPr>
            </w:pPr>
            <w:r>
              <w:rPr>
                <w:b/>
                <w:sz w:val="18"/>
              </w:rPr>
              <w:t xml:space="preserve">Trade References: </w:t>
            </w:r>
            <w:r>
              <w:rPr>
                <w:i/>
                <w:sz w:val="18"/>
              </w:rPr>
              <w:t>(please provide companies that are willing to do trade references)</w:t>
            </w:r>
          </w:p>
        </w:tc>
        <w:tc>
          <w:tcPr>
            <w:tcW w:w="156" w:type="dxa"/>
            <w:vMerge/>
            <w:tcBorders>
              <w:right w:val="nil"/>
            </w:tcBorders>
          </w:tcPr>
          <w:p w14:paraId="4F8399EE" w14:textId="77777777" w:rsidR="00A57C00" w:rsidRDefault="00A57C00"/>
        </w:tc>
      </w:tr>
      <w:tr w:rsidR="00A57C00" w14:paraId="75557D2B" w14:textId="77777777">
        <w:trPr>
          <w:trHeight w:hRule="exact" w:val="286"/>
        </w:trPr>
        <w:tc>
          <w:tcPr>
            <w:tcW w:w="185" w:type="dxa"/>
            <w:vMerge/>
            <w:tcBorders>
              <w:left w:val="nil"/>
            </w:tcBorders>
          </w:tcPr>
          <w:p w14:paraId="6FD16B86" w14:textId="77777777" w:rsidR="00A57C00" w:rsidRDefault="00A57C00"/>
        </w:tc>
        <w:tc>
          <w:tcPr>
            <w:tcW w:w="3372" w:type="dxa"/>
          </w:tcPr>
          <w:p w14:paraId="5016F9F3" w14:textId="77777777" w:rsidR="00A57C00" w:rsidRDefault="00273050">
            <w:pPr>
              <w:pStyle w:val="TableParagraph"/>
              <w:ind w:left="1450" w:right="1437"/>
              <w:jc w:val="center"/>
              <w:rPr>
                <w:sz w:val="18"/>
              </w:rPr>
            </w:pPr>
            <w:r>
              <w:rPr>
                <w:sz w:val="18"/>
              </w:rPr>
              <w:t>Name:</w:t>
            </w:r>
          </w:p>
        </w:tc>
        <w:tc>
          <w:tcPr>
            <w:tcW w:w="3346" w:type="dxa"/>
            <w:gridSpan w:val="4"/>
          </w:tcPr>
          <w:p w14:paraId="1C7FCC4D" w14:textId="77777777" w:rsidR="00A57C00" w:rsidRDefault="00273050">
            <w:pPr>
              <w:pStyle w:val="TableParagraph"/>
              <w:ind w:left="1389" w:right="1323"/>
              <w:jc w:val="center"/>
              <w:rPr>
                <w:sz w:val="18"/>
              </w:rPr>
            </w:pPr>
            <w:r>
              <w:rPr>
                <w:sz w:val="18"/>
              </w:rPr>
              <w:t>Address:</w:t>
            </w:r>
          </w:p>
        </w:tc>
        <w:tc>
          <w:tcPr>
            <w:tcW w:w="3741" w:type="dxa"/>
            <w:gridSpan w:val="3"/>
          </w:tcPr>
          <w:p w14:paraId="6DCD6476" w14:textId="77777777" w:rsidR="00A57C00" w:rsidRDefault="00273050">
            <w:pPr>
              <w:pStyle w:val="TableParagraph"/>
              <w:ind w:left="1227"/>
              <w:rPr>
                <w:sz w:val="18"/>
              </w:rPr>
            </w:pPr>
            <w:r>
              <w:rPr>
                <w:sz w:val="18"/>
              </w:rPr>
              <w:t>Phone / Fax / Email:</w:t>
            </w:r>
          </w:p>
        </w:tc>
        <w:tc>
          <w:tcPr>
            <w:tcW w:w="156" w:type="dxa"/>
            <w:vMerge/>
            <w:tcBorders>
              <w:right w:val="nil"/>
            </w:tcBorders>
          </w:tcPr>
          <w:p w14:paraId="7B93EF6F" w14:textId="77777777" w:rsidR="00A57C00" w:rsidRDefault="00A57C00"/>
        </w:tc>
      </w:tr>
      <w:tr w:rsidR="00A57C00" w14:paraId="10642CBD" w14:textId="77777777">
        <w:trPr>
          <w:trHeight w:hRule="exact" w:val="286"/>
        </w:trPr>
        <w:tc>
          <w:tcPr>
            <w:tcW w:w="185" w:type="dxa"/>
            <w:vMerge/>
            <w:tcBorders>
              <w:left w:val="nil"/>
            </w:tcBorders>
          </w:tcPr>
          <w:p w14:paraId="6BAFC099" w14:textId="77777777" w:rsidR="00A57C00" w:rsidRDefault="00A57C00"/>
        </w:tc>
        <w:tc>
          <w:tcPr>
            <w:tcW w:w="3372" w:type="dxa"/>
          </w:tcPr>
          <w:p w14:paraId="507C8FAA" w14:textId="77777777" w:rsidR="00A57C00" w:rsidRDefault="00273050">
            <w:pPr>
              <w:pStyle w:val="TableParagraph"/>
              <w:rPr>
                <w:sz w:val="18"/>
              </w:rPr>
            </w:pPr>
            <w:r>
              <w:rPr>
                <w:sz w:val="18"/>
              </w:rPr>
              <w:t>1.</w:t>
            </w:r>
          </w:p>
        </w:tc>
        <w:tc>
          <w:tcPr>
            <w:tcW w:w="3346" w:type="dxa"/>
            <w:gridSpan w:val="4"/>
          </w:tcPr>
          <w:p w14:paraId="55A03DC1" w14:textId="77777777" w:rsidR="00A57C00" w:rsidRDefault="00A57C00"/>
        </w:tc>
        <w:tc>
          <w:tcPr>
            <w:tcW w:w="3741" w:type="dxa"/>
            <w:gridSpan w:val="3"/>
          </w:tcPr>
          <w:p w14:paraId="7F6DFC83" w14:textId="77777777" w:rsidR="00A57C00" w:rsidRDefault="00A57C00"/>
        </w:tc>
        <w:tc>
          <w:tcPr>
            <w:tcW w:w="156" w:type="dxa"/>
            <w:vMerge/>
            <w:tcBorders>
              <w:right w:val="nil"/>
            </w:tcBorders>
          </w:tcPr>
          <w:p w14:paraId="397D20E8" w14:textId="77777777" w:rsidR="00A57C00" w:rsidRDefault="00A57C00"/>
        </w:tc>
      </w:tr>
      <w:tr w:rsidR="00A57C00" w14:paraId="2AAF75A5" w14:textId="77777777">
        <w:trPr>
          <w:trHeight w:hRule="exact" w:val="286"/>
        </w:trPr>
        <w:tc>
          <w:tcPr>
            <w:tcW w:w="185" w:type="dxa"/>
            <w:vMerge/>
            <w:tcBorders>
              <w:left w:val="nil"/>
            </w:tcBorders>
          </w:tcPr>
          <w:p w14:paraId="6E151AEF" w14:textId="77777777" w:rsidR="00A57C00" w:rsidRDefault="00A57C00"/>
        </w:tc>
        <w:tc>
          <w:tcPr>
            <w:tcW w:w="3372" w:type="dxa"/>
          </w:tcPr>
          <w:p w14:paraId="3AB73F95" w14:textId="77777777" w:rsidR="00A57C00" w:rsidRDefault="00273050">
            <w:pPr>
              <w:pStyle w:val="TableParagraph"/>
              <w:rPr>
                <w:sz w:val="18"/>
              </w:rPr>
            </w:pPr>
            <w:r>
              <w:rPr>
                <w:sz w:val="18"/>
              </w:rPr>
              <w:t>2.</w:t>
            </w:r>
          </w:p>
        </w:tc>
        <w:tc>
          <w:tcPr>
            <w:tcW w:w="3346" w:type="dxa"/>
            <w:gridSpan w:val="4"/>
          </w:tcPr>
          <w:p w14:paraId="230EFB3E" w14:textId="77777777" w:rsidR="00A57C00" w:rsidRDefault="00A57C00"/>
        </w:tc>
        <w:tc>
          <w:tcPr>
            <w:tcW w:w="3741" w:type="dxa"/>
            <w:gridSpan w:val="3"/>
          </w:tcPr>
          <w:p w14:paraId="10C93146" w14:textId="77777777" w:rsidR="00A57C00" w:rsidRDefault="00A57C00"/>
        </w:tc>
        <w:tc>
          <w:tcPr>
            <w:tcW w:w="156" w:type="dxa"/>
            <w:vMerge/>
            <w:tcBorders>
              <w:right w:val="nil"/>
            </w:tcBorders>
          </w:tcPr>
          <w:p w14:paraId="1174034E" w14:textId="77777777" w:rsidR="00A57C00" w:rsidRDefault="00A57C00"/>
        </w:tc>
      </w:tr>
      <w:tr w:rsidR="00A57C00" w14:paraId="4C373BE6" w14:textId="77777777">
        <w:trPr>
          <w:trHeight w:hRule="exact" w:val="288"/>
        </w:trPr>
        <w:tc>
          <w:tcPr>
            <w:tcW w:w="185" w:type="dxa"/>
            <w:vMerge/>
            <w:tcBorders>
              <w:left w:val="nil"/>
              <w:bottom w:val="nil"/>
            </w:tcBorders>
          </w:tcPr>
          <w:p w14:paraId="2840F829" w14:textId="77777777" w:rsidR="00A57C00" w:rsidRDefault="00A57C00"/>
        </w:tc>
        <w:tc>
          <w:tcPr>
            <w:tcW w:w="3372" w:type="dxa"/>
          </w:tcPr>
          <w:p w14:paraId="5F7CFFBB" w14:textId="77777777" w:rsidR="00A57C00" w:rsidRDefault="00273050">
            <w:pPr>
              <w:pStyle w:val="TableParagraph"/>
              <w:spacing w:before="35"/>
              <w:rPr>
                <w:sz w:val="18"/>
              </w:rPr>
            </w:pPr>
            <w:r>
              <w:rPr>
                <w:sz w:val="18"/>
              </w:rPr>
              <w:t>3.</w:t>
            </w:r>
          </w:p>
        </w:tc>
        <w:tc>
          <w:tcPr>
            <w:tcW w:w="3346" w:type="dxa"/>
            <w:gridSpan w:val="4"/>
          </w:tcPr>
          <w:p w14:paraId="596B83AC" w14:textId="77777777" w:rsidR="00A57C00" w:rsidRDefault="00A57C00"/>
        </w:tc>
        <w:tc>
          <w:tcPr>
            <w:tcW w:w="3741" w:type="dxa"/>
            <w:gridSpan w:val="3"/>
          </w:tcPr>
          <w:p w14:paraId="0CA7360E" w14:textId="77777777" w:rsidR="00A57C00" w:rsidRDefault="00A57C00"/>
        </w:tc>
        <w:tc>
          <w:tcPr>
            <w:tcW w:w="156" w:type="dxa"/>
            <w:vMerge/>
            <w:tcBorders>
              <w:bottom w:val="nil"/>
              <w:right w:val="nil"/>
            </w:tcBorders>
          </w:tcPr>
          <w:p w14:paraId="05D15F07" w14:textId="77777777" w:rsidR="00A57C00" w:rsidRDefault="00A57C00"/>
        </w:tc>
      </w:tr>
      <w:tr w:rsidR="00A57C00" w14:paraId="274C9130" w14:textId="77777777">
        <w:trPr>
          <w:trHeight w:hRule="exact" w:val="107"/>
        </w:trPr>
        <w:tc>
          <w:tcPr>
            <w:tcW w:w="10800" w:type="dxa"/>
            <w:gridSpan w:val="10"/>
            <w:tcBorders>
              <w:top w:val="nil"/>
              <w:left w:val="nil"/>
              <w:bottom w:val="single" w:sz="24" w:space="0" w:color="000000"/>
              <w:right w:val="nil"/>
            </w:tcBorders>
          </w:tcPr>
          <w:p w14:paraId="7E01D4C5" w14:textId="77777777" w:rsidR="00A57C00" w:rsidRDefault="00A57C00"/>
        </w:tc>
      </w:tr>
    </w:tbl>
    <w:p w14:paraId="3F6AAF96" w14:textId="77777777" w:rsidR="00A57C00" w:rsidRDefault="00273050">
      <w:pPr>
        <w:pStyle w:val="Heading1"/>
        <w:spacing w:before="51" w:line="216" w:lineRule="auto"/>
        <w:ind w:left="280" w:right="257"/>
        <w:jc w:val="both"/>
      </w:pPr>
      <w:r>
        <w:t xml:space="preserve">I certify that the above information is true and correct and that I am </w:t>
      </w:r>
      <w:proofErr w:type="spellStart"/>
      <w:r>
        <w:t>authorised</w:t>
      </w:r>
      <w:proofErr w:type="spellEnd"/>
      <w:r>
        <w:t xml:space="preserve"> to make this application for credit. I have read and understand the TERMS AND CONDITIONS OF TRADE (overleaf or attached) of Days Machinery Centre Pty Ltd which form part of and are intended to be read in conjunction with this Credit Account Application and agree to be bound by these conditions. I </w:t>
      </w:r>
      <w:proofErr w:type="spellStart"/>
      <w:r>
        <w:t>authorise</w:t>
      </w:r>
      <w:proofErr w:type="spellEnd"/>
      <w:r>
        <w:t xml:space="preserve"> the use of my personal information as detailed in the Privacy Act clause therein.</w:t>
      </w:r>
    </w:p>
    <w:p w14:paraId="7ADEDC77" w14:textId="77777777" w:rsidR="00A57C00" w:rsidRDefault="00A57C00">
      <w:pPr>
        <w:spacing w:line="216" w:lineRule="auto"/>
        <w:jc w:val="both"/>
        <w:sectPr w:rsidR="00A57C00">
          <w:type w:val="continuous"/>
          <w:pgSz w:w="11910" w:h="16840"/>
          <w:pgMar w:top="420" w:right="460" w:bottom="280" w:left="440" w:header="720" w:footer="720" w:gutter="0"/>
          <w:cols w:space="720"/>
        </w:sectPr>
      </w:pPr>
    </w:p>
    <w:p w14:paraId="52BCAC4D" w14:textId="77777777" w:rsidR="00A57C00" w:rsidRDefault="00273050">
      <w:pPr>
        <w:pStyle w:val="Heading2"/>
        <w:tabs>
          <w:tab w:val="left" w:pos="5391"/>
        </w:tabs>
        <w:ind w:left="280"/>
        <w:jc w:val="both"/>
        <w:rPr>
          <w:rFonts w:ascii="Arial Narrow"/>
        </w:rPr>
      </w:pPr>
      <w:r>
        <w:rPr>
          <w:rFonts w:ascii="Arial Narrow"/>
        </w:rPr>
        <w:t>SIGNED</w:t>
      </w:r>
      <w:r>
        <w:rPr>
          <w:rFonts w:ascii="Arial Narrow"/>
          <w:spacing w:val="-8"/>
        </w:rPr>
        <w:t xml:space="preserve"> </w:t>
      </w:r>
      <w:r>
        <w:rPr>
          <w:rFonts w:ascii="Arial Narrow"/>
        </w:rPr>
        <w:t>(CUSTOMER):</w:t>
      </w:r>
      <w:r>
        <w:rPr>
          <w:rFonts w:ascii="Arial Narrow"/>
          <w:spacing w:val="8"/>
        </w:rPr>
        <w:t xml:space="preserve"> </w:t>
      </w:r>
      <w:r>
        <w:rPr>
          <w:rFonts w:ascii="Arial Narrow"/>
          <w:u w:val="single"/>
        </w:rPr>
        <w:t xml:space="preserve"> </w:t>
      </w:r>
      <w:r>
        <w:rPr>
          <w:rFonts w:ascii="Arial Narrow"/>
          <w:u w:val="single"/>
        </w:rPr>
        <w:tab/>
      </w:r>
    </w:p>
    <w:p w14:paraId="2B2AF58B" w14:textId="77777777" w:rsidR="00A57C00" w:rsidRDefault="00273050">
      <w:pPr>
        <w:tabs>
          <w:tab w:val="left" w:pos="5390"/>
        </w:tabs>
        <w:spacing w:before="121" w:line="384" w:lineRule="auto"/>
        <w:ind w:left="280"/>
        <w:jc w:val="both"/>
        <w:rPr>
          <w:sz w:val="18"/>
        </w:rPr>
      </w:pPr>
      <w:r>
        <w:rPr>
          <w:sz w:val="18"/>
        </w:rPr>
        <w:t>Name:</w:t>
      </w:r>
      <w:r>
        <w:rPr>
          <w:sz w:val="18"/>
          <w:u w:val="single"/>
        </w:rPr>
        <w:tab/>
      </w:r>
      <w:r>
        <w:rPr>
          <w:sz w:val="18"/>
        </w:rPr>
        <w:t xml:space="preserve"> Position:</w:t>
      </w:r>
      <w:r>
        <w:rPr>
          <w:sz w:val="18"/>
          <w:u w:val="single"/>
        </w:rPr>
        <w:tab/>
      </w:r>
      <w:r>
        <w:rPr>
          <w:sz w:val="18"/>
        </w:rPr>
        <w:t xml:space="preserve"> Date: </w:t>
      </w:r>
      <w:r>
        <w:rPr>
          <w:spacing w:val="-11"/>
          <w:sz w:val="18"/>
        </w:rPr>
        <w:t xml:space="preserve"> </w:t>
      </w:r>
      <w:r>
        <w:rPr>
          <w:sz w:val="18"/>
          <w:u w:val="single"/>
        </w:rPr>
        <w:t xml:space="preserve"> </w:t>
      </w:r>
      <w:r>
        <w:rPr>
          <w:sz w:val="18"/>
          <w:u w:val="single"/>
        </w:rPr>
        <w:tab/>
      </w:r>
    </w:p>
    <w:p w14:paraId="2A1A9ABB" w14:textId="77777777" w:rsidR="00A57C00" w:rsidRDefault="00273050">
      <w:pPr>
        <w:tabs>
          <w:tab w:val="left" w:pos="5346"/>
        </w:tabs>
        <w:spacing w:before="164"/>
        <w:ind w:left="93"/>
        <w:jc w:val="both"/>
        <w:rPr>
          <w:b/>
          <w:sz w:val="18"/>
        </w:rPr>
      </w:pPr>
      <w:r>
        <w:br w:type="column"/>
      </w:r>
      <w:r>
        <w:rPr>
          <w:b/>
          <w:sz w:val="18"/>
        </w:rPr>
        <w:t>SIGNED</w:t>
      </w:r>
      <w:r>
        <w:rPr>
          <w:b/>
          <w:spacing w:val="-4"/>
          <w:sz w:val="18"/>
        </w:rPr>
        <w:t xml:space="preserve"> </w:t>
      </w:r>
      <w:r>
        <w:rPr>
          <w:b/>
          <w:sz w:val="18"/>
        </w:rPr>
        <w:t>(DMC):</w:t>
      </w:r>
      <w:r>
        <w:rPr>
          <w:b/>
          <w:spacing w:val="5"/>
          <w:sz w:val="18"/>
        </w:rPr>
        <w:t xml:space="preserve"> </w:t>
      </w:r>
      <w:r>
        <w:rPr>
          <w:b/>
          <w:sz w:val="18"/>
          <w:u w:val="single"/>
        </w:rPr>
        <w:t xml:space="preserve"> </w:t>
      </w:r>
      <w:r>
        <w:rPr>
          <w:b/>
          <w:sz w:val="18"/>
          <w:u w:val="single"/>
        </w:rPr>
        <w:tab/>
      </w:r>
    </w:p>
    <w:p w14:paraId="21C0F578" w14:textId="1C3AC84B" w:rsidR="00A57C00" w:rsidRDefault="00273050" w:rsidP="00117DC5">
      <w:pPr>
        <w:tabs>
          <w:tab w:val="left" w:pos="5345"/>
        </w:tabs>
        <w:spacing w:before="121" w:line="384" w:lineRule="auto"/>
        <w:ind w:left="93" w:right="227"/>
        <w:jc w:val="both"/>
        <w:rPr>
          <w:sz w:val="18"/>
        </w:rPr>
        <w:sectPr w:rsidR="00A57C00">
          <w:type w:val="continuous"/>
          <w:pgSz w:w="11910" w:h="16840"/>
          <w:pgMar w:top="420" w:right="460" w:bottom="280" w:left="440" w:header="720" w:footer="720" w:gutter="0"/>
          <w:cols w:num="2" w:space="720" w:equalWidth="0">
            <w:col w:w="5392" w:space="40"/>
            <w:col w:w="5578"/>
          </w:cols>
        </w:sectPr>
      </w:pPr>
      <w:r>
        <w:rPr>
          <w:sz w:val="18"/>
        </w:rPr>
        <w:t>Name:</w:t>
      </w:r>
      <w:r>
        <w:rPr>
          <w:sz w:val="18"/>
          <w:u w:val="single"/>
        </w:rPr>
        <w:tab/>
      </w:r>
      <w:r>
        <w:rPr>
          <w:sz w:val="18"/>
        </w:rPr>
        <w:t xml:space="preserve"> Position:</w:t>
      </w:r>
      <w:r>
        <w:rPr>
          <w:sz w:val="18"/>
          <w:u w:val="single"/>
        </w:rPr>
        <w:tab/>
      </w:r>
      <w:r>
        <w:rPr>
          <w:sz w:val="18"/>
        </w:rPr>
        <w:t xml:space="preserve"> Date:</w:t>
      </w:r>
      <w:r>
        <w:rPr>
          <w:spacing w:val="8"/>
          <w:sz w:val="18"/>
        </w:rPr>
        <w:t xml:space="preserve"> </w:t>
      </w:r>
      <w:r>
        <w:rPr>
          <w:sz w:val="18"/>
          <w:u w:val="single"/>
        </w:rPr>
        <w:t xml:space="preserve"> </w:t>
      </w:r>
      <w:r>
        <w:rPr>
          <w:sz w:val="18"/>
          <w:u w:val="single"/>
        </w:rPr>
        <w:tab/>
      </w:r>
    </w:p>
    <w:p w14:paraId="0295B086" w14:textId="77777777" w:rsidR="00A57C00" w:rsidRDefault="00A57C00">
      <w:pPr>
        <w:pStyle w:val="BodyText"/>
        <w:spacing w:before="6"/>
        <w:ind w:left="0" w:firstLine="0"/>
        <w:jc w:val="left"/>
        <w:rPr>
          <w:sz w:val="16"/>
        </w:rPr>
      </w:pPr>
    </w:p>
    <w:tbl>
      <w:tblPr>
        <w:tblW w:w="0" w:type="auto"/>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2381"/>
        <w:gridCol w:w="2837"/>
        <w:gridCol w:w="1753"/>
        <w:gridCol w:w="1743"/>
      </w:tblGrid>
      <w:tr w:rsidR="00A57C00" w14:paraId="2D6D905B" w14:textId="77777777">
        <w:trPr>
          <w:trHeight w:hRule="exact" w:val="257"/>
        </w:trPr>
        <w:tc>
          <w:tcPr>
            <w:tcW w:w="10459" w:type="dxa"/>
            <w:gridSpan w:val="5"/>
            <w:shd w:val="clear" w:color="auto" w:fill="D9D9D9"/>
          </w:tcPr>
          <w:p w14:paraId="43A1B36F" w14:textId="77777777" w:rsidR="00A57C00" w:rsidRDefault="00273050">
            <w:pPr>
              <w:pStyle w:val="TableParagraph"/>
              <w:spacing w:before="21"/>
              <w:rPr>
                <w:b/>
                <w:sz w:val="18"/>
              </w:rPr>
            </w:pPr>
            <w:r>
              <w:rPr>
                <w:b/>
                <w:sz w:val="18"/>
              </w:rPr>
              <w:t>OFFICE USE ONLY</w:t>
            </w:r>
          </w:p>
        </w:tc>
      </w:tr>
      <w:tr w:rsidR="00A57C00" w14:paraId="23CF4ED0" w14:textId="77777777">
        <w:trPr>
          <w:trHeight w:hRule="exact" w:val="254"/>
        </w:trPr>
        <w:tc>
          <w:tcPr>
            <w:tcW w:w="1745" w:type="dxa"/>
          </w:tcPr>
          <w:p w14:paraId="5F47B42B" w14:textId="77777777" w:rsidR="00A57C00" w:rsidRDefault="00273050">
            <w:pPr>
              <w:pStyle w:val="TableParagraph"/>
              <w:spacing w:before="21"/>
              <w:ind w:left="268"/>
              <w:rPr>
                <w:sz w:val="18"/>
              </w:rPr>
            </w:pPr>
            <w:r>
              <w:rPr>
                <w:sz w:val="18"/>
              </w:rPr>
              <w:t>Account / Ref. No.</w:t>
            </w:r>
          </w:p>
        </w:tc>
        <w:tc>
          <w:tcPr>
            <w:tcW w:w="2381" w:type="dxa"/>
          </w:tcPr>
          <w:p w14:paraId="5CD7CFE7" w14:textId="77777777" w:rsidR="00A57C00" w:rsidRDefault="00273050">
            <w:pPr>
              <w:pStyle w:val="TableParagraph"/>
              <w:spacing w:before="21"/>
              <w:ind w:left="700"/>
              <w:rPr>
                <w:sz w:val="18"/>
              </w:rPr>
            </w:pPr>
            <w:r>
              <w:rPr>
                <w:sz w:val="18"/>
              </w:rPr>
              <w:t>CREDIT LIMIT</w:t>
            </w:r>
          </w:p>
        </w:tc>
        <w:tc>
          <w:tcPr>
            <w:tcW w:w="2837" w:type="dxa"/>
          </w:tcPr>
          <w:p w14:paraId="5E4FBB8A" w14:textId="77777777" w:rsidR="00A57C00" w:rsidRDefault="00273050">
            <w:pPr>
              <w:pStyle w:val="TableParagraph"/>
              <w:spacing w:before="21"/>
              <w:ind w:left="885"/>
              <w:rPr>
                <w:sz w:val="18"/>
              </w:rPr>
            </w:pPr>
            <w:r>
              <w:rPr>
                <w:sz w:val="18"/>
              </w:rPr>
              <w:t>APPROVED BY</w:t>
            </w:r>
          </w:p>
        </w:tc>
        <w:tc>
          <w:tcPr>
            <w:tcW w:w="1753" w:type="dxa"/>
          </w:tcPr>
          <w:p w14:paraId="33DA892E" w14:textId="77777777" w:rsidR="00A57C00" w:rsidRDefault="00273050">
            <w:pPr>
              <w:pStyle w:val="TableParagraph"/>
              <w:spacing w:before="21"/>
              <w:ind w:left="283"/>
              <w:rPr>
                <w:sz w:val="18"/>
              </w:rPr>
            </w:pPr>
            <w:r>
              <w:rPr>
                <w:sz w:val="18"/>
              </w:rPr>
              <w:t>DATA INPUTTED</w:t>
            </w:r>
          </w:p>
        </w:tc>
        <w:tc>
          <w:tcPr>
            <w:tcW w:w="1742" w:type="dxa"/>
          </w:tcPr>
          <w:p w14:paraId="61CD80B3" w14:textId="77777777" w:rsidR="00A57C00" w:rsidRDefault="00273050">
            <w:pPr>
              <w:pStyle w:val="TableParagraph"/>
              <w:spacing w:before="21"/>
              <w:ind w:left="0" w:right="670"/>
              <w:jc w:val="right"/>
              <w:rPr>
                <w:sz w:val="18"/>
              </w:rPr>
            </w:pPr>
            <w:r>
              <w:rPr>
                <w:sz w:val="18"/>
              </w:rPr>
              <w:t>DATE</w:t>
            </w:r>
          </w:p>
        </w:tc>
      </w:tr>
      <w:tr w:rsidR="00A57C00" w14:paraId="0290CFE6" w14:textId="77777777">
        <w:trPr>
          <w:trHeight w:hRule="exact" w:val="259"/>
        </w:trPr>
        <w:tc>
          <w:tcPr>
            <w:tcW w:w="1745" w:type="dxa"/>
          </w:tcPr>
          <w:p w14:paraId="630F37BC" w14:textId="77777777" w:rsidR="00A57C00" w:rsidRDefault="00A57C00"/>
        </w:tc>
        <w:tc>
          <w:tcPr>
            <w:tcW w:w="2381" w:type="dxa"/>
          </w:tcPr>
          <w:p w14:paraId="59DA0DA6" w14:textId="77777777" w:rsidR="00A57C00" w:rsidRDefault="00273050">
            <w:pPr>
              <w:pStyle w:val="TableParagraph"/>
              <w:spacing w:before="23"/>
              <w:rPr>
                <w:sz w:val="18"/>
              </w:rPr>
            </w:pPr>
            <w:r>
              <w:rPr>
                <w:sz w:val="18"/>
              </w:rPr>
              <w:t>$</w:t>
            </w:r>
          </w:p>
        </w:tc>
        <w:tc>
          <w:tcPr>
            <w:tcW w:w="2837" w:type="dxa"/>
          </w:tcPr>
          <w:p w14:paraId="1D4A77CB" w14:textId="77777777" w:rsidR="00A57C00" w:rsidRDefault="00A57C00"/>
        </w:tc>
        <w:tc>
          <w:tcPr>
            <w:tcW w:w="1753" w:type="dxa"/>
          </w:tcPr>
          <w:p w14:paraId="4CE25C18" w14:textId="77777777" w:rsidR="00A57C00" w:rsidRDefault="00A57C00"/>
        </w:tc>
        <w:tc>
          <w:tcPr>
            <w:tcW w:w="1742" w:type="dxa"/>
          </w:tcPr>
          <w:p w14:paraId="22F3EB26" w14:textId="77777777" w:rsidR="00A57C00" w:rsidRDefault="00273050">
            <w:pPr>
              <w:pStyle w:val="TableParagraph"/>
              <w:tabs>
                <w:tab w:val="left" w:pos="451"/>
              </w:tabs>
              <w:spacing w:before="23"/>
              <w:ind w:left="0" w:right="727"/>
              <w:jc w:val="right"/>
              <w:rPr>
                <w:sz w:val="18"/>
              </w:rPr>
            </w:pPr>
            <w:r>
              <w:rPr>
                <w:sz w:val="18"/>
              </w:rPr>
              <w:t>/</w:t>
            </w:r>
            <w:r>
              <w:rPr>
                <w:sz w:val="18"/>
              </w:rPr>
              <w:tab/>
              <w:t>/</w:t>
            </w:r>
          </w:p>
        </w:tc>
      </w:tr>
    </w:tbl>
    <w:p w14:paraId="08845BC9" w14:textId="3CA13DC0" w:rsidR="00A57C00" w:rsidRDefault="00A57C00">
      <w:pPr>
        <w:pStyle w:val="BodyText"/>
        <w:ind w:left="0" w:firstLine="0"/>
        <w:jc w:val="left"/>
        <w:rPr>
          <w:sz w:val="12"/>
        </w:rPr>
      </w:pPr>
    </w:p>
    <w:p w14:paraId="58C1EE76" w14:textId="357ECA46" w:rsidR="00A57C00" w:rsidRDefault="00117DC5">
      <w:pPr>
        <w:rPr>
          <w:sz w:val="12"/>
        </w:rPr>
        <w:sectPr w:rsidR="00A57C00">
          <w:type w:val="continuous"/>
          <w:pgSz w:w="11910" w:h="16840"/>
          <w:pgMar w:top="420" w:right="460" w:bottom="280" w:left="440" w:header="720" w:footer="720" w:gutter="0"/>
          <w:cols w:space="720"/>
        </w:sectPr>
      </w:pPr>
      <w:r>
        <w:rPr>
          <w:rFonts w:ascii="Arial" w:hAnsi="Arial" w:cs="Arial"/>
          <w:b/>
          <w:bCs/>
          <w:noProof/>
          <w:sz w:val="16"/>
          <w:szCs w:val="16"/>
        </w:rPr>
        <mc:AlternateContent>
          <mc:Choice Requires="wpg">
            <w:drawing>
              <wp:anchor distT="0" distB="0" distL="114300" distR="114300" simplePos="0" relativeHeight="503286496" behindDoc="0" locked="0" layoutInCell="1" allowOverlap="1" wp14:anchorId="5C22B213" wp14:editId="4420C392">
                <wp:simplePos x="0" y="0"/>
                <wp:positionH relativeFrom="column">
                  <wp:posOffset>0</wp:posOffset>
                </wp:positionH>
                <wp:positionV relativeFrom="paragraph">
                  <wp:posOffset>-85090</wp:posOffset>
                </wp:positionV>
                <wp:extent cx="3054350" cy="328930"/>
                <wp:effectExtent l="0" t="2540" r="4445" b="1905"/>
                <wp:wrapNone/>
                <wp:docPr id="134455199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0" cy="328930"/>
                          <a:chOff x="733" y="15919"/>
                          <a:chExt cx="4810" cy="518"/>
                        </a:xfrm>
                      </wpg:grpSpPr>
                      <wps:wsp>
                        <wps:cNvPr id="483341501" name="Text Box 483341501"/>
                        <wps:cNvSpPr txBox="1">
                          <a:spLocks noChangeArrowheads="1"/>
                        </wps:cNvSpPr>
                        <wps:spPr bwMode="auto">
                          <a:xfrm>
                            <a:off x="1867" y="15919"/>
                            <a:ext cx="3676"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AC119" w14:textId="77777777" w:rsidR="00117DC5" w:rsidRPr="00656FAA" w:rsidRDefault="00117DC5" w:rsidP="00117DC5">
                              <w:pPr>
                                <w:rPr>
                                  <w:rFonts w:ascii="Arial" w:hAnsi="Arial" w:cs="Arial"/>
                                  <w:sz w:val="11"/>
                                  <w:szCs w:val="11"/>
                                </w:rPr>
                              </w:pPr>
                              <w:r w:rsidRPr="00656FAA">
                                <w:rPr>
                                  <w:rFonts w:ascii="Arial" w:hAnsi="Arial" w:cs="Arial"/>
                                  <w:sz w:val="11"/>
                                  <w:szCs w:val="11"/>
                                </w:rPr>
                                <w:t>Protected by EC Credit Control – Credit Management Specialists</w:t>
                              </w:r>
                            </w:p>
                            <w:p w14:paraId="4D5EA776" w14:textId="77777777" w:rsidR="00117DC5" w:rsidRPr="00656FAA" w:rsidRDefault="00117DC5" w:rsidP="00117DC5">
                              <w:pPr>
                                <w:tabs>
                                  <w:tab w:val="center" w:pos="4153"/>
                                  <w:tab w:val="right" w:pos="8306"/>
                                </w:tabs>
                                <w:rPr>
                                  <w:sz w:val="11"/>
                                  <w:szCs w:val="11"/>
                                </w:rPr>
                              </w:pPr>
                              <w:r w:rsidRPr="00656FAA">
                                <w:rPr>
                                  <w:rFonts w:ascii="Arial" w:hAnsi="Arial" w:cs="Arial"/>
                                  <w:b/>
                                  <w:sz w:val="11"/>
                                  <w:szCs w:val="11"/>
                                </w:rPr>
                                <w:t xml:space="preserve">© Copyright 1999 - </w:t>
                              </w:r>
                              <w:r w:rsidRPr="00656FAA">
                                <w:rPr>
                                  <w:rFonts w:ascii="Arial" w:hAnsi="Arial" w:cs="Arial"/>
                                  <w:b/>
                                  <w:sz w:val="11"/>
                                  <w:szCs w:val="11"/>
                                </w:rPr>
                                <w:fldChar w:fldCharType="begin"/>
                              </w:r>
                              <w:r w:rsidRPr="00656FAA">
                                <w:rPr>
                                  <w:rFonts w:ascii="Arial" w:hAnsi="Arial" w:cs="Arial"/>
                                  <w:b/>
                                  <w:sz w:val="11"/>
                                  <w:szCs w:val="11"/>
                                </w:rPr>
                                <w:instrText xml:space="preserve"> DATE  \@ "yyyy" </w:instrText>
                              </w:r>
                              <w:r w:rsidRPr="00656FAA">
                                <w:rPr>
                                  <w:rFonts w:ascii="Arial" w:hAnsi="Arial" w:cs="Arial"/>
                                  <w:b/>
                                  <w:sz w:val="11"/>
                                  <w:szCs w:val="11"/>
                                </w:rPr>
                                <w:fldChar w:fldCharType="separate"/>
                              </w:r>
                              <w:r>
                                <w:rPr>
                                  <w:rFonts w:ascii="Arial" w:hAnsi="Arial" w:cs="Arial"/>
                                  <w:b/>
                                  <w:noProof/>
                                  <w:sz w:val="11"/>
                                  <w:szCs w:val="11"/>
                                </w:rPr>
                                <w:t>2024</w:t>
                              </w:r>
                              <w:r w:rsidRPr="00656FAA">
                                <w:rPr>
                                  <w:rFonts w:ascii="Arial" w:hAnsi="Arial" w:cs="Arial"/>
                                  <w:b/>
                                  <w:sz w:val="11"/>
                                  <w:szCs w:val="11"/>
                                </w:rPr>
                                <w:fldChar w:fldCharType="end"/>
                              </w:r>
                              <w:r w:rsidRPr="00656FAA">
                                <w:rPr>
                                  <w:rFonts w:ascii="Arial" w:hAnsi="Arial" w:cs="Arial"/>
                                  <w:b/>
                                  <w:sz w:val="11"/>
                                  <w:szCs w:val="11"/>
                                </w:rPr>
                                <w:t xml:space="preserve"> – #</w:t>
                              </w:r>
                              <w:r w:rsidRPr="006F1421">
                                <w:rPr>
                                  <w:rFonts w:cs="Arial"/>
                                  <w:b/>
                                  <w:noProof/>
                                  <w:sz w:val="11"/>
                                  <w:szCs w:val="11"/>
                                </w:rPr>
                                <w:t>7849</w:t>
                              </w:r>
                            </w:p>
                            <w:p w14:paraId="434B295E" w14:textId="77777777" w:rsidR="00117DC5" w:rsidRDefault="00117DC5" w:rsidP="00117DC5">
                              <w:pPr>
                                <w:rPr>
                                  <w:sz w:val="11"/>
                                  <w:szCs w:val="11"/>
                                </w:rPr>
                              </w:pPr>
                            </w:p>
                          </w:txbxContent>
                        </wps:txbx>
                        <wps:bodyPr rot="0" vert="horz" wrap="square" lIns="91440" tIns="45720" rIns="91440" bIns="45720" anchor="t" anchorCtr="0" upright="1">
                          <a:noAutofit/>
                        </wps:bodyPr>
                      </wps:wsp>
                      <pic:pic xmlns:pic="http://schemas.openxmlformats.org/drawingml/2006/picture">
                        <pic:nvPicPr>
                          <pic:cNvPr id="1155932337" name="Picture 13" descr="ECC_Logo_PMS 21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33" y="15954"/>
                            <a:ext cx="1102"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C22B213" id="Group 12" o:spid="_x0000_s1026" style="position:absolute;margin-left:0;margin-top:-6.7pt;width:240.5pt;height:25.9pt;z-index:503286496" coordorigin="733,15919" coordsize="4810,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">
                <v:shapetype id="_x0000_t202" coordsize="21600,21600" o:spt="202" path="m,l,21600r21600,l21600,xe">
                  <v:stroke joinstyle="miter"/>
                  <v:path gradientshapeok="t" o:connecttype="rect"/>
                </v:shapetype>
                <v:shape id="Text Box 483341501" o:spid="_x0000_s1027" type="#_x0000_t202" style="position:absolute;left:1867;top:15919;width:3676;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" filled="f" stroked="f">
                  <v:textbox>
                    <w:txbxContent>
                      <w:p w14:paraId="10CAC119" w14:textId="77777777" w:rsidR="00117DC5" w:rsidRPr="00656FAA" w:rsidRDefault="00117DC5" w:rsidP="00117DC5">
                        <w:pPr>
                          <w:rPr>
                            <w:rFonts w:ascii="Arial" w:hAnsi="Arial" w:cs="Arial"/>
                            <w:sz w:val="11"/>
                            <w:szCs w:val="11"/>
                          </w:rPr>
                        </w:pPr>
                        <w:r w:rsidRPr="00656FAA">
                          <w:rPr>
                            <w:rFonts w:ascii="Arial" w:hAnsi="Arial" w:cs="Arial"/>
                            <w:sz w:val="11"/>
                            <w:szCs w:val="11"/>
                          </w:rPr>
                          <w:t>Protected by EC Credit Control – Credit Management Specialists</w:t>
                        </w:r>
                      </w:p>
                      <w:p w14:paraId="4D5EA776" w14:textId="77777777" w:rsidR="00117DC5" w:rsidRPr="00656FAA" w:rsidRDefault="00117DC5" w:rsidP="00117DC5">
                        <w:pPr>
                          <w:tabs>
                            <w:tab w:val="center" w:pos="4153"/>
                            <w:tab w:val="right" w:pos="8306"/>
                          </w:tabs>
                          <w:rPr>
                            <w:sz w:val="11"/>
                            <w:szCs w:val="11"/>
                          </w:rPr>
                        </w:pPr>
                        <w:r w:rsidRPr="00656FAA">
                          <w:rPr>
                            <w:rFonts w:ascii="Arial" w:hAnsi="Arial" w:cs="Arial"/>
                            <w:b/>
                            <w:sz w:val="11"/>
                            <w:szCs w:val="11"/>
                          </w:rPr>
                          <w:t xml:space="preserve">© Copyright 1999 - </w:t>
                        </w:r>
                        <w:r w:rsidRPr="00656FAA">
                          <w:rPr>
                            <w:rFonts w:ascii="Arial" w:hAnsi="Arial" w:cs="Arial"/>
                            <w:b/>
                            <w:sz w:val="11"/>
                            <w:szCs w:val="11"/>
                          </w:rPr>
                          <w:fldChar w:fldCharType="begin"/>
                        </w:r>
                        <w:r w:rsidRPr="00656FAA">
                          <w:rPr>
                            <w:rFonts w:ascii="Arial" w:hAnsi="Arial" w:cs="Arial"/>
                            <w:b/>
                            <w:sz w:val="11"/>
                            <w:szCs w:val="11"/>
                          </w:rPr>
                          <w:instrText xml:space="preserve"> DATE  \@ "yyyy" </w:instrText>
                        </w:r>
                        <w:r w:rsidRPr="00656FAA">
                          <w:rPr>
                            <w:rFonts w:ascii="Arial" w:hAnsi="Arial" w:cs="Arial"/>
                            <w:b/>
                            <w:sz w:val="11"/>
                            <w:szCs w:val="11"/>
                          </w:rPr>
                          <w:fldChar w:fldCharType="separate"/>
                        </w:r>
                        <w:r>
                          <w:rPr>
                            <w:rFonts w:ascii="Arial" w:hAnsi="Arial" w:cs="Arial"/>
                            <w:b/>
                            <w:noProof/>
                            <w:sz w:val="11"/>
                            <w:szCs w:val="11"/>
                          </w:rPr>
                          <w:t>2024</w:t>
                        </w:r>
                        <w:r w:rsidRPr="00656FAA">
                          <w:rPr>
                            <w:rFonts w:ascii="Arial" w:hAnsi="Arial" w:cs="Arial"/>
                            <w:b/>
                            <w:sz w:val="11"/>
                            <w:szCs w:val="11"/>
                          </w:rPr>
                          <w:fldChar w:fldCharType="end"/>
                        </w:r>
                        <w:r w:rsidRPr="00656FAA">
                          <w:rPr>
                            <w:rFonts w:ascii="Arial" w:hAnsi="Arial" w:cs="Arial"/>
                            <w:b/>
                            <w:sz w:val="11"/>
                            <w:szCs w:val="11"/>
                          </w:rPr>
                          <w:t xml:space="preserve"> – #</w:t>
                        </w:r>
                        <w:r w:rsidRPr="006F1421">
                          <w:rPr>
                            <w:rFonts w:cs="Arial"/>
                            <w:b/>
                            <w:noProof/>
                            <w:sz w:val="11"/>
                            <w:szCs w:val="11"/>
                          </w:rPr>
                          <w:t>7849</w:t>
                        </w:r>
                      </w:p>
                      <w:p w14:paraId="434B295E" w14:textId="77777777" w:rsidR="00117DC5" w:rsidRDefault="00117DC5" w:rsidP="00117DC5">
                        <w:pPr>
                          <w:rPr>
                            <w:sz w:val="11"/>
                            <w:szCs w:val="11"/>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alt="ECC_Logo_PMS 2144" style="position:absolute;left:733;top:15954;width:1102;height: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">
                  <v:imagedata r:id="rId12" o:title="ECC_Logo_PMS 2144"/>
                </v:shape>
              </v:group>
            </w:pict>
          </mc:Fallback>
        </mc:AlternateContent>
      </w:r>
    </w:p>
    <w:p w14:paraId="22E5F76E" w14:textId="77777777" w:rsidR="00A57C00" w:rsidRDefault="00273050">
      <w:pPr>
        <w:spacing w:before="81"/>
        <w:ind w:right="137"/>
        <w:jc w:val="right"/>
        <w:rPr>
          <w:rFonts w:ascii="Arial"/>
          <w:b/>
          <w:sz w:val="18"/>
        </w:rPr>
      </w:pPr>
      <w:r>
        <w:rPr>
          <w:rFonts w:ascii="Arial"/>
          <w:b/>
          <w:sz w:val="18"/>
        </w:rPr>
        <w:lastRenderedPageBreak/>
        <w:t>Days Machinery Centre Pty Ltd</w:t>
      </w:r>
    </w:p>
    <w:p w14:paraId="6B5207F5" w14:textId="77777777" w:rsidR="00A57C00" w:rsidRDefault="00273050">
      <w:pPr>
        <w:spacing w:before="1"/>
        <w:ind w:right="134"/>
        <w:jc w:val="right"/>
        <w:rPr>
          <w:rFonts w:ascii="Arial"/>
          <w:sz w:val="16"/>
        </w:rPr>
      </w:pPr>
      <w:r>
        <w:rPr>
          <w:rFonts w:ascii="Arial"/>
          <w:sz w:val="16"/>
        </w:rPr>
        <w:t>ABN: 87 149 522 538</w:t>
      </w:r>
    </w:p>
    <w:p w14:paraId="45082968" w14:textId="77777777" w:rsidR="00A57C00" w:rsidRDefault="00273050">
      <w:pPr>
        <w:spacing w:before="1"/>
        <w:ind w:left="6507" w:right="133" w:firstLine="1068"/>
        <w:jc w:val="right"/>
        <w:rPr>
          <w:rFonts w:ascii="Arial"/>
          <w:sz w:val="16"/>
        </w:rPr>
      </w:pPr>
      <w:r>
        <w:rPr>
          <w:rFonts w:ascii="Arial"/>
          <w:sz w:val="16"/>
        </w:rPr>
        <w:t>Postal Address: PO Box 6, Casino NSW 2470 Physical Address: 166-172 Walker Street, Casino NSW 2470</w:t>
      </w:r>
    </w:p>
    <w:p w14:paraId="652947BB" w14:textId="77777777" w:rsidR="00A57C00" w:rsidRDefault="00273050">
      <w:pPr>
        <w:spacing w:line="182" w:lineRule="exact"/>
        <w:ind w:right="134"/>
        <w:jc w:val="right"/>
        <w:rPr>
          <w:rFonts w:ascii="Arial"/>
          <w:sz w:val="16"/>
        </w:rPr>
      </w:pPr>
      <w:r>
        <w:rPr>
          <w:rFonts w:ascii="Arial"/>
          <w:sz w:val="16"/>
        </w:rPr>
        <w:t>Phone: (02) 6662 1444</w:t>
      </w:r>
    </w:p>
    <w:p w14:paraId="7BB1BFAD" w14:textId="77777777" w:rsidR="00A57C00" w:rsidRDefault="00273050">
      <w:pPr>
        <w:spacing w:before="1" w:line="138" w:lineRule="exact"/>
        <w:ind w:right="135"/>
        <w:jc w:val="right"/>
        <w:rPr>
          <w:rFonts w:ascii="Arial"/>
          <w:sz w:val="16"/>
        </w:rPr>
      </w:pPr>
      <w:r>
        <w:rPr>
          <w:rFonts w:ascii="Arial"/>
          <w:sz w:val="16"/>
        </w:rPr>
        <w:t xml:space="preserve">Email: </w:t>
      </w:r>
      <w:hyperlink r:id="rId13">
        <w:r>
          <w:rPr>
            <w:rFonts w:ascii="Arial"/>
            <w:sz w:val="16"/>
          </w:rPr>
          <w:t>info@daysmachinery.com.au</w:t>
        </w:r>
      </w:hyperlink>
    </w:p>
    <w:p w14:paraId="6D133B84" w14:textId="77777777" w:rsidR="00A57C00" w:rsidRDefault="00A57C00">
      <w:pPr>
        <w:spacing w:line="138" w:lineRule="exact"/>
        <w:jc w:val="right"/>
        <w:rPr>
          <w:rFonts w:ascii="Arial"/>
          <w:sz w:val="16"/>
        </w:rPr>
        <w:sectPr w:rsidR="00A57C00">
          <w:pgSz w:w="11910" w:h="16850"/>
          <w:pgMar w:top="440" w:right="500" w:bottom="280" w:left="440" w:header="720" w:footer="720" w:gutter="0"/>
          <w:cols w:space="720"/>
        </w:sectPr>
      </w:pPr>
    </w:p>
    <w:p w14:paraId="15DF37E8" w14:textId="77777777" w:rsidR="00A57C00" w:rsidRDefault="00273050">
      <w:pPr>
        <w:spacing w:line="338" w:lineRule="exact"/>
        <w:ind w:left="184"/>
        <w:rPr>
          <w:rFonts w:ascii="Arial"/>
          <w:b/>
          <w:sz w:val="32"/>
        </w:rPr>
      </w:pPr>
      <w:r>
        <w:rPr>
          <w:rFonts w:ascii="Arial"/>
          <w:b/>
          <w:sz w:val="32"/>
        </w:rPr>
        <w:t>Personal/Directors Guarantee and</w:t>
      </w:r>
      <w:r>
        <w:rPr>
          <w:rFonts w:ascii="Arial"/>
          <w:b/>
          <w:spacing w:val="-13"/>
          <w:sz w:val="32"/>
        </w:rPr>
        <w:t xml:space="preserve"> </w:t>
      </w:r>
      <w:r>
        <w:rPr>
          <w:rFonts w:ascii="Arial"/>
          <w:b/>
          <w:sz w:val="32"/>
        </w:rPr>
        <w:t>Indemnity</w:t>
      </w:r>
    </w:p>
    <w:p w14:paraId="2F7089FC" w14:textId="77777777" w:rsidR="00A57C00" w:rsidRDefault="00273050" w:rsidP="00117DC5">
      <w:pPr>
        <w:ind w:left="183"/>
        <w:rPr>
          <w:rFonts w:ascii="Arial"/>
          <w:sz w:val="16"/>
        </w:rPr>
      </w:pPr>
      <w:r>
        <w:br w:type="column"/>
      </w:r>
      <w:r>
        <w:rPr>
          <w:rFonts w:ascii="Arial"/>
          <w:sz w:val="16"/>
        </w:rPr>
        <w:t xml:space="preserve">Web: </w:t>
      </w:r>
      <w:hyperlink r:id="rId14">
        <w:r>
          <w:rPr>
            <w:rFonts w:ascii="Arial"/>
            <w:sz w:val="16"/>
          </w:rPr>
          <w:t>www.daysmachinery.com.au</w:t>
        </w:r>
      </w:hyperlink>
    </w:p>
    <w:p w14:paraId="0B6A6610" w14:textId="77777777" w:rsidR="00A57C00" w:rsidRDefault="00A57C00">
      <w:pPr>
        <w:rPr>
          <w:rFonts w:ascii="Arial"/>
          <w:sz w:val="16"/>
        </w:rPr>
        <w:sectPr w:rsidR="00A57C00">
          <w:type w:val="continuous"/>
          <w:pgSz w:w="11910" w:h="16850"/>
          <w:pgMar w:top="420" w:right="500" w:bottom="280" w:left="440" w:header="720" w:footer="720" w:gutter="0"/>
          <w:cols w:num="2" w:space="720" w:equalWidth="0">
            <w:col w:w="6955" w:space="1235"/>
            <w:col w:w="2780"/>
          </w:cols>
        </w:sectPr>
      </w:pPr>
    </w:p>
    <w:p w14:paraId="0BDA1B4E" w14:textId="77777777" w:rsidR="00A57C00" w:rsidRDefault="00273050">
      <w:pPr>
        <w:spacing w:before="12" w:line="166" w:lineRule="exact"/>
        <w:ind w:left="184"/>
        <w:rPr>
          <w:rFonts w:ascii="Arial" w:hAnsi="Arial"/>
          <w:sz w:val="16"/>
        </w:rPr>
      </w:pPr>
      <w:r>
        <w:rPr>
          <w:rFonts w:ascii="Arial" w:hAnsi="Arial"/>
          <w:sz w:val="16"/>
          <w:u w:val="single"/>
        </w:rPr>
        <w:t xml:space="preserve">IN CONSIDERATION </w:t>
      </w:r>
      <w:r>
        <w:rPr>
          <w:rFonts w:ascii="Arial" w:hAnsi="Arial"/>
          <w:sz w:val="16"/>
        </w:rPr>
        <w:t>of Days Machinery Centre Pty Ltd and its successors and assigns (“DMC”) at the request of the Guarantor (as is now acknowledged) supplying and continuing to supply goods and/or services to</w:t>
      </w:r>
    </w:p>
    <w:p w14:paraId="4956283F" w14:textId="251344F9" w:rsidR="00A57C00" w:rsidRDefault="00273050">
      <w:pPr>
        <w:spacing w:before="113"/>
        <w:ind w:left="6262"/>
        <w:rPr>
          <w:rFonts w:ascii="Arial" w:hAnsi="Arial"/>
          <w:b/>
          <w:i/>
          <w:sz w:val="12"/>
        </w:rPr>
      </w:pPr>
      <w:r>
        <w:rPr>
          <w:noProof/>
        </w:rPr>
        <mc:AlternateContent>
          <mc:Choice Requires="wps">
            <w:drawing>
              <wp:anchor distT="0" distB="0" distL="114300" distR="114300" simplePos="0" relativeHeight="1360" behindDoc="0" locked="0" layoutInCell="1" allowOverlap="1" wp14:anchorId="106B9530" wp14:editId="77D798F1">
                <wp:simplePos x="0" y="0"/>
                <wp:positionH relativeFrom="page">
                  <wp:posOffset>403860</wp:posOffset>
                </wp:positionH>
                <wp:positionV relativeFrom="paragraph">
                  <wp:posOffset>36830</wp:posOffset>
                </wp:positionV>
                <wp:extent cx="3805555" cy="167640"/>
                <wp:effectExtent l="13335" t="11430" r="10160" b="11430"/>
                <wp:wrapNone/>
                <wp:docPr id="19936963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5555" cy="16764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ADD5C" id="Rectangle 16" o:spid="_x0000_s1026" style="position:absolute;margin-left:31.8pt;margin-top:2.9pt;width:299.65pt;height:13.2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" filled="f">
                <w10:wrap anchorx="page"/>
              </v:rect>
            </w:pict>
          </mc:Fallback>
        </mc:AlternateContent>
      </w:r>
      <w:r>
        <w:rPr>
          <w:rFonts w:ascii="Arial" w:hAnsi="Arial"/>
          <w:sz w:val="16"/>
        </w:rPr>
        <w:t>(“the Customer”) [</w:t>
      </w:r>
      <w:r>
        <w:rPr>
          <w:rFonts w:ascii="Arial" w:hAnsi="Arial"/>
          <w:b/>
          <w:i/>
          <w:sz w:val="12"/>
        </w:rPr>
        <w:t>Insert Company Name In Box Provided]</w:t>
      </w:r>
    </w:p>
    <w:p w14:paraId="0952D979" w14:textId="77777777" w:rsidR="00A57C00" w:rsidRDefault="00273050">
      <w:pPr>
        <w:spacing w:before="74" w:line="175" w:lineRule="exact"/>
        <w:ind w:left="184"/>
        <w:rPr>
          <w:rFonts w:ascii="Arial" w:hAnsi="Arial"/>
          <w:b/>
          <w:sz w:val="16"/>
        </w:rPr>
      </w:pPr>
      <w:r>
        <w:rPr>
          <w:rFonts w:ascii="Arial" w:hAnsi="Arial"/>
          <w:b/>
          <w:sz w:val="16"/>
        </w:rPr>
        <w:t>I/WE (also referred to as the “Guarantor/s”) UNCONDITIONALLY AND IRREVOCABLY:</w:t>
      </w:r>
    </w:p>
    <w:p w14:paraId="4A6DAF9A" w14:textId="77777777" w:rsidR="00A57C00" w:rsidRDefault="00273050">
      <w:pPr>
        <w:pStyle w:val="ListParagraph"/>
        <w:numPr>
          <w:ilvl w:val="0"/>
          <w:numId w:val="4"/>
        </w:numPr>
        <w:tabs>
          <w:tab w:val="left" w:pos="544"/>
        </w:tabs>
        <w:spacing w:before="5" w:line="216" w:lineRule="auto"/>
        <w:ind w:right="116"/>
        <w:jc w:val="both"/>
        <w:rPr>
          <w:rFonts w:ascii="Arial" w:hAnsi="Arial"/>
          <w:sz w:val="16"/>
        </w:rPr>
      </w:pPr>
      <w:r>
        <w:rPr>
          <w:rFonts w:ascii="Arial" w:hAnsi="Arial"/>
          <w:b/>
          <w:sz w:val="16"/>
        </w:rPr>
        <w:t xml:space="preserve">GUARANTEE </w:t>
      </w:r>
      <w:r>
        <w:rPr>
          <w:rFonts w:ascii="Arial" w:hAnsi="Arial"/>
          <w:sz w:val="16"/>
        </w:rPr>
        <w:t>the due and punctual payment to DMC of all monies which are now owing to DMC by the Customer and all further sums of money from</w:t>
      </w:r>
      <w:r>
        <w:rPr>
          <w:rFonts w:ascii="Arial" w:hAnsi="Arial"/>
          <w:spacing w:val="-6"/>
          <w:sz w:val="16"/>
        </w:rPr>
        <w:t xml:space="preserve"> </w:t>
      </w:r>
      <w:r>
        <w:rPr>
          <w:rFonts w:ascii="Arial" w:hAnsi="Arial"/>
          <w:sz w:val="16"/>
        </w:rPr>
        <w:t>time</w:t>
      </w:r>
      <w:r>
        <w:rPr>
          <w:rFonts w:ascii="Arial" w:hAnsi="Arial"/>
          <w:spacing w:val="-7"/>
          <w:sz w:val="16"/>
        </w:rPr>
        <w:t xml:space="preserve"> </w:t>
      </w:r>
      <w:r>
        <w:rPr>
          <w:rFonts w:ascii="Arial" w:hAnsi="Arial"/>
          <w:sz w:val="16"/>
        </w:rPr>
        <w:t>to</w:t>
      </w:r>
      <w:r>
        <w:rPr>
          <w:rFonts w:ascii="Arial" w:hAnsi="Arial"/>
          <w:spacing w:val="-7"/>
          <w:sz w:val="16"/>
        </w:rPr>
        <w:t xml:space="preserve"> </w:t>
      </w:r>
      <w:r>
        <w:rPr>
          <w:rFonts w:ascii="Arial" w:hAnsi="Arial"/>
          <w:sz w:val="16"/>
        </w:rPr>
        <w:t>time</w:t>
      </w:r>
      <w:r>
        <w:rPr>
          <w:rFonts w:ascii="Arial" w:hAnsi="Arial"/>
          <w:spacing w:val="-4"/>
          <w:sz w:val="16"/>
        </w:rPr>
        <w:t xml:space="preserve"> </w:t>
      </w:r>
      <w:r>
        <w:rPr>
          <w:rFonts w:ascii="Arial" w:hAnsi="Arial"/>
          <w:sz w:val="16"/>
        </w:rPr>
        <w:t>owing</w:t>
      </w:r>
      <w:r>
        <w:rPr>
          <w:rFonts w:ascii="Arial" w:hAnsi="Arial"/>
          <w:spacing w:val="-7"/>
          <w:sz w:val="16"/>
        </w:rPr>
        <w:t xml:space="preserve"> </w:t>
      </w:r>
      <w:r>
        <w:rPr>
          <w:rFonts w:ascii="Arial" w:hAnsi="Arial"/>
          <w:sz w:val="16"/>
        </w:rPr>
        <w:t>to</w:t>
      </w:r>
      <w:r>
        <w:rPr>
          <w:rFonts w:ascii="Arial" w:hAnsi="Arial"/>
          <w:spacing w:val="-3"/>
          <w:sz w:val="16"/>
        </w:rPr>
        <w:t xml:space="preserve"> </w:t>
      </w:r>
      <w:r>
        <w:rPr>
          <w:rFonts w:ascii="Arial" w:hAnsi="Arial"/>
          <w:sz w:val="16"/>
        </w:rPr>
        <w:t>DMC</w:t>
      </w:r>
      <w:r>
        <w:rPr>
          <w:rFonts w:ascii="Arial" w:hAnsi="Arial"/>
          <w:spacing w:val="-4"/>
          <w:sz w:val="16"/>
        </w:rPr>
        <w:t xml:space="preserve"> </w:t>
      </w:r>
      <w:r>
        <w:rPr>
          <w:rFonts w:ascii="Arial" w:hAnsi="Arial"/>
          <w:sz w:val="16"/>
        </w:rPr>
        <w:t>by</w:t>
      </w:r>
      <w:r>
        <w:rPr>
          <w:rFonts w:ascii="Arial" w:hAnsi="Arial"/>
          <w:spacing w:val="-5"/>
          <w:sz w:val="16"/>
        </w:rPr>
        <w:t xml:space="preserve"> </w:t>
      </w:r>
      <w:r>
        <w:rPr>
          <w:rFonts w:ascii="Arial" w:hAnsi="Arial"/>
          <w:sz w:val="16"/>
        </w:rPr>
        <w:t>the</w:t>
      </w:r>
      <w:r>
        <w:rPr>
          <w:rFonts w:ascii="Arial" w:hAnsi="Arial"/>
          <w:spacing w:val="-4"/>
          <w:sz w:val="16"/>
        </w:rPr>
        <w:t xml:space="preserve"> </w:t>
      </w:r>
      <w:r>
        <w:rPr>
          <w:rFonts w:ascii="Arial" w:hAnsi="Arial"/>
          <w:sz w:val="16"/>
        </w:rPr>
        <w:t>Customer</w:t>
      </w:r>
      <w:r>
        <w:rPr>
          <w:rFonts w:ascii="Arial" w:hAnsi="Arial"/>
          <w:spacing w:val="-4"/>
          <w:sz w:val="16"/>
        </w:rPr>
        <w:t xml:space="preserve"> </w:t>
      </w:r>
      <w:r>
        <w:rPr>
          <w:rFonts w:ascii="Arial" w:hAnsi="Arial"/>
          <w:sz w:val="16"/>
        </w:rPr>
        <w:t>in</w:t>
      </w:r>
      <w:r>
        <w:rPr>
          <w:rFonts w:ascii="Arial" w:hAnsi="Arial"/>
          <w:spacing w:val="-6"/>
          <w:sz w:val="16"/>
        </w:rPr>
        <w:t xml:space="preserve"> </w:t>
      </w:r>
      <w:r>
        <w:rPr>
          <w:rFonts w:ascii="Arial" w:hAnsi="Arial"/>
          <w:sz w:val="16"/>
        </w:rPr>
        <w:t>respect</w:t>
      </w:r>
      <w:r>
        <w:rPr>
          <w:rFonts w:ascii="Arial" w:hAnsi="Arial"/>
          <w:spacing w:val="-3"/>
          <w:sz w:val="16"/>
        </w:rPr>
        <w:t xml:space="preserve"> </w:t>
      </w:r>
      <w:r>
        <w:rPr>
          <w:rFonts w:ascii="Arial" w:hAnsi="Arial"/>
          <w:sz w:val="16"/>
        </w:rPr>
        <w:t>of</w:t>
      </w:r>
      <w:r>
        <w:rPr>
          <w:rFonts w:ascii="Arial" w:hAnsi="Arial"/>
          <w:spacing w:val="-3"/>
          <w:sz w:val="16"/>
        </w:rPr>
        <w:t xml:space="preserve"> </w:t>
      </w:r>
      <w:r>
        <w:rPr>
          <w:rFonts w:ascii="Arial" w:hAnsi="Arial"/>
          <w:sz w:val="16"/>
        </w:rPr>
        <w:t>goods</w:t>
      </w:r>
      <w:r>
        <w:rPr>
          <w:rFonts w:ascii="Arial" w:hAnsi="Arial"/>
          <w:spacing w:val="-5"/>
          <w:sz w:val="16"/>
        </w:rPr>
        <w:t xml:space="preserve"> </w:t>
      </w:r>
      <w:r>
        <w:rPr>
          <w:rFonts w:ascii="Arial" w:hAnsi="Arial"/>
          <w:sz w:val="16"/>
        </w:rPr>
        <w:t>and</w:t>
      </w:r>
      <w:r>
        <w:rPr>
          <w:rFonts w:ascii="Arial" w:hAnsi="Arial"/>
          <w:spacing w:val="-4"/>
          <w:sz w:val="16"/>
        </w:rPr>
        <w:t xml:space="preserve"> </w:t>
      </w:r>
      <w:r>
        <w:rPr>
          <w:rFonts w:ascii="Arial" w:hAnsi="Arial"/>
          <w:sz w:val="16"/>
        </w:rPr>
        <w:t>services</w:t>
      </w:r>
      <w:r>
        <w:rPr>
          <w:rFonts w:ascii="Arial" w:hAnsi="Arial"/>
          <w:spacing w:val="-5"/>
          <w:sz w:val="16"/>
        </w:rPr>
        <w:t xml:space="preserve"> </w:t>
      </w:r>
      <w:r>
        <w:rPr>
          <w:rFonts w:ascii="Arial" w:hAnsi="Arial"/>
          <w:sz w:val="16"/>
        </w:rPr>
        <w:t>supplied</w:t>
      </w:r>
      <w:r>
        <w:rPr>
          <w:rFonts w:ascii="Arial" w:hAnsi="Arial"/>
          <w:spacing w:val="-4"/>
          <w:sz w:val="16"/>
        </w:rPr>
        <w:t xml:space="preserve"> </w:t>
      </w:r>
      <w:r>
        <w:rPr>
          <w:rFonts w:ascii="Arial" w:hAnsi="Arial"/>
          <w:sz w:val="16"/>
        </w:rPr>
        <w:t>or</w:t>
      </w:r>
      <w:r>
        <w:rPr>
          <w:rFonts w:ascii="Arial" w:hAnsi="Arial"/>
          <w:spacing w:val="-7"/>
          <w:sz w:val="16"/>
        </w:rPr>
        <w:t xml:space="preserve"> </w:t>
      </w:r>
      <w:r>
        <w:rPr>
          <w:rFonts w:ascii="Arial" w:hAnsi="Arial"/>
          <w:sz w:val="16"/>
        </w:rPr>
        <w:t>to</w:t>
      </w:r>
      <w:r>
        <w:rPr>
          <w:rFonts w:ascii="Arial" w:hAnsi="Arial"/>
          <w:spacing w:val="-7"/>
          <w:sz w:val="16"/>
        </w:rPr>
        <w:t xml:space="preserve"> </w:t>
      </w:r>
      <w:r>
        <w:rPr>
          <w:rFonts w:ascii="Arial" w:hAnsi="Arial"/>
          <w:sz w:val="16"/>
        </w:rPr>
        <w:t>be</w:t>
      </w:r>
      <w:r>
        <w:rPr>
          <w:rFonts w:ascii="Arial" w:hAnsi="Arial"/>
          <w:spacing w:val="-7"/>
          <w:sz w:val="16"/>
        </w:rPr>
        <w:t xml:space="preserve"> </w:t>
      </w:r>
      <w:r>
        <w:rPr>
          <w:rFonts w:ascii="Arial" w:hAnsi="Arial"/>
          <w:sz w:val="16"/>
        </w:rPr>
        <w:t>supplied</w:t>
      </w:r>
      <w:r>
        <w:rPr>
          <w:rFonts w:ascii="Arial" w:hAnsi="Arial"/>
          <w:spacing w:val="-4"/>
          <w:sz w:val="16"/>
        </w:rPr>
        <w:t xml:space="preserve"> </w:t>
      </w:r>
      <w:r>
        <w:rPr>
          <w:rFonts w:ascii="Arial" w:hAnsi="Arial"/>
          <w:sz w:val="16"/>
        </w:rPr>
        <w:t>by</w:t>
      </w:r>
      <w:r>
        <w:rPr>
          <w:rFonts w:ascii="Arial" w:hAnsi="Arial"/>
          <w:spacing w:val="-2"/>
          <w:sz w:val="16"/>
        </w:rPr>
        <w:t xml:space="preserve"> </w:t>
      </w:r>
      <w:r>
        <w:rPr>
          <w:rFonts w:ascii="Arial" w:hAnsi="Arial"/>
          <w:sz w:val="16"/>
        </w:rPr>
        <w:t>DMC</w:t>
      </w:r>
      <w:r>
        <w:rPr>
          <w:rFonts w:ascii="Arial" w:hAnsi="Arial"/>
          <w:spacing w:val="-7"/>
          <w:sz w:val="16"/>
        </w:rPr>
        <w:t xml:space="preserve"> </w:t>
      </w:r>
      <w:r>
        <w:rPr>
          <w:rFonts w:ascii="Arial" w:hAnsi="Arial"/>
          <w:sz w:val="16"/>
        </w:rPr>
        <w:t>to</w:t>
      </w:r>
      <w:r>
        <w:rPr>
          <w:rFonts w:ascii="Arial" w:hAnsi="Arial"/>
          <w:spacing w:val="-7"/>
          <w:sz w:val="16"/>
        </w:rPr>
        <w:t xml:space="preserve"> </w:t>
      </w:r>
      <w:r>
        <w:rPr>
          <w:rFonts w:ascii="Arial" w:hAnsi="Arial"/>
          <w:sz w:val="16"/>
        </w:rPr>
        <w:t>the</w:t>
      </w:r>
      <w:r>
        <w:rPr>
          <w:rFonts w:ascii="Arial" w:hAnsi="Arial"/>
          <w:spacing w:val="-4"/>
          <w:sz w:val="16"/>
        </w:rPr>
        <w:t xml:space="preserve"> </w:t>
      </w:r>
      <w:r>
        <w:rPr>
          <w:rFonts w:ascii="Arial" w:hAnsi="Arial"/>
          <w:sz w:val="16"/>
        </w:rPr>
        <w:t>Customer</w:t>
      </w:r>
      <w:r>
        <w:rPr>
          <w:rFonts w:ascii="Arial" w:hAnsi="Arial"/>
          <w:spacing w:val="-7"/>
          <w:sz w:val="16"/>
        </w:rPr>
        <w:t xml:space="preserve"> </w:t>
      </w:r>
      <w:r>
        <w:rPr>
          <w:rFonts w:ascii="Arial" w:hAnsi="Arial"/>
          <w:sz w:val="16"/>
        </w:rPr>
        <w:t>or</w:t>
      </w:r>
      <w:r>
        <w:rPr>
          <w:rFonts w:ascii="Arial" w:hAnsi="Arial"/>
          <w:spacing w:val="-4"/>
          <w:sz w:val="16"/>
        </w:rPr>
        <w:t xml:space="preserve"> </w:t>
      </w:r>
      <w:r>
        <w:rPr>
          <w:rFonts w:ascii="Arial" w:hAnsi="Arial"/>
          <w:sz w:val="16"/>
        </w:rPr>
        <w:t>any</w:t>
      </w:r>
      <w:r>
        <w:rPr>
          <w:rFonts w:ascii="Arial" w:hAnsi="Arial"/>
          <w:spacing w:val="-3"/>
          <w:sz w:val="16"/>
        </w:rPr>
        <w:t xml:space="preserve"> </w:t>
      </w:r>
      <w:r>
        <w:rPr>
          <w:rFonts w:ascii="Arial" w:hAnsi="Arial"/>
          <w:sz w:val="16"/>
        </w:rPr>
        <w:t>other liability</w:t>
      </w:r>
      <w:r>
        <w:rPr>
          <w:rFonts w:ascii="Arial" w:hAnsi="Arial"/>
          <w:spacing w:val="-10"/>
          <w:sz w:val="16"/>
        </w:rPr>
        <w:t xml:space="preserve"> </w:t>
      </w:r>
      <w:r>
        <w:rPr>
          <w:rFonts w:ascii="Arial" w:hAnsi="Arial"/>
          <w:sz w:val="16"/>
        </w:rPr>
        <w:t>of</w:t>
      </w:r>
      <w:r>
        <w:rPr>
          <w:rFonts w:ascii="Arial" w:hAnsi="Arial"/>
          <w:spacing w:val="-10"/>
          <w:sz w:val="16"/>
        </w:rPr>
        <w:t xml:space="preserve"> </w:t>
      </w:r>
      <w:r>
        <w:rPr>
          <w:rFonts w:ascii="Arial" w:hAnsi="Arial"/>
          <w:sz w:val="16"/>
        </w:rPr>
        <w:t>the</w:t>
      </w:r>
      <w:r>
        <w:rPr>
          <w:rFonts w:ascii="Arial" w:hAnsi="Arial"/>
          <w:spacing w:val="-11"/>
          <w:sz w:val="16"/>
        </w:rPr>
        <w:t xml:space="preserve"> </w:t>
      </w:r>
      <w:r>
        <w:rPr>
          <w:rFonts w:ascii="Arial" w:hAnsi="Arial"/>
          <w:sz w:val="16"/>
        </w:rPr>
        <w:t>Customer</w:t>
      </w:r>
      <w:r>
        <w:rPr>
          <w:rFonts w:ascii="Arial" w:hAnsi="Arial"/>
          <w:spacing w:val="-12"/>
          <w:sz w:val="16"/>
        </w:rPr>
        <w:t xml:space="preserve"> </w:t>
      </w:r>
      <w:r>
        <w:rPr>
          <w:rFonts w:ascii="Arial" w:hAnsi="Arial"/>
          <w:sz w:val="16"/>
        </w:rPr>
        <w:t>to</w:t>
      </w:r>
      <w:r>
        <w:rPr>
          <w:rFonts w:ascii="Arial" w:hAnsi="Arial"/>
          <w:spacing w:val="-11"/>
          <w:sz w:val="16"/>
        </w:rPr>
        <w:t xml:space="preserve"> </w:t>
      </w:r>
      <w:r>
        <w:rPr>
          <w:rFonts w:ascii="Arial" w:hAnsi="Arial"/>
          <w:sz w:val="16"/>
        </w:rPr>
        <w:t>DMC,</w:t>
      </w:r>
      <w:r>
        <w:rPr>
          <w:rFonts w:ascii="Arial" w:hAnsi="Arial"/>
          <w:spacing w:val="-10"/>
          <w:sz w:val="16"/>
        </w:rPr>
        <w:t xml:space="preserve"> </w:t>
      </w:r>
      <w:r>
        <w:rPr>
          <w:rFonts w:ascii="Arial" w:hAnsi="Arial"/>
          <w:sz w:val="16"/>
        </w:rPr>
        <w:t>and</w:t>
      </w:r>
      <w:r>
        <w:rPr>
          <w:rFonts w:ascii="Arial" w:hAnsi="Arial"/>
          <w:spacing w:val="-9"/>
          <w:sz w:val="16"/>
        </w:rPr>
        <w:t xml:space="preserve"> </w:t>
      </w:r>
      <w:r>
        <w:rPr>
          <w:rFonts w:ascii="Arial" w:hAnsi="Arial"/>
          <w:sz w:val="16"/>
        </w:rPr>
        <w:t>the</w:t>
      </w:r>
      <w:r>
        <w:rPr>
          <w:rFonts w:ascii="Arial" w:hAnsi="Arial"/>
          <w:spacing w:val="-12"/>
          <w:sz w:val="16"/>
        </w:rPr>
        <w:t xml:space="preserve"> </w:t>
      </w:r>
      <w:r>
        <w:rPr>
          <w:rFonts w:ascii="Arial" w:hAnsi="Arial"/>
          <w:sz w:val="16"/>
        </w:rPr>
        <w:t>due</w:t>
      </w:r>
      <w:r>
        <w:rPr>
          <w:rFonts w:ascii="Arial" w:hAnsi="Arial"/>
          <w:spacing w:val="-9"/>
          <w:sz w:val="16"/>
        </w:rPr>
        <w:t xml:space="preserve"> </w:t>
      </w:r>
      <w:r>
        <w:rPr>
          <w:rFonts w:ascii="Arial" w:hAnsi="Arial"/>
          <w:sz w:val="16"/>
        </w:rPr>
        <w:t>observance</w:t>
      </w:r>
      <w:r>
        <w:rPr>
          <w:rFonts w:ascii="Arial" w:hAnsi="Arial"/>
          <w:spacing w:val="-12"/>
          <w:sz w:val="16"/>
        </w:rPr>
        <w:t xml:space="preserve"> </w:t>
      </w:r>
      <w:r>
        <w:rPr>
          <w:rFonts w:ascii="Arial" w:hAnsi="Arial"/>
          <w:sz w:val="16"/>
        </w:rPr>
        <w:t>and</w:t>
      </w:r>
      <w:r>
        <w:rPr>
          <w:rFonts w:ascii="Arial" w:hAnsi="Arial"/>
          <w:spacing w:val="-12"/>
          <w:sz w:val="16"/>
        </w:rPr>
        <w:t xml:space="preserve"> </w:t>
      </w:r>
      <w:r>
        <w:rPr>
          <w:rFonts w:ascii="Arial" w:hAnsi="Arial"/>
          <w:sz w:val="16"/>
        </w:rPr>
        <w:t>performance</w:t>
      </w:r>
      <w:r>
        <w:rPr>
          <w:rFonts w:ascii="Arial" w:hAnsi="Arial"/>
          <w:spacing w:val="-12"/>
          <w:sz w:val="16"/>
        </w:rPr>
        <w:t xml:space="preserve"> </w:t>
      </w:r>
      <w:r>
        <w:rPr>
          <w:rFonts w:ascii="Arial" w:hAnsi="Arial"/>
          <w:sz w:val="16"/>
        </w:rPr>
        <w:t>by</w:t>
      </w:r>
      <w:r>
        <w:rPr>
          <w:rFonts w:ascii="Arial" w:hAnsi="Arial"/>
          <w:spacing w:val="-10"/>
          <w:sz w:val="16"/>
        </w:rPr>
        <w:t xml:space="preserve"> </w:t>
      </w:r>
      <w:r>
        <w:rPr>
          <w:rFonts w:ascii="Arial" w:hAnsi="Arial"/>
          <w:sz w:val="16"/>
        </w:rPr>
        <w:t>the</w:t>
      </w:r>
      <w:r>
        <w:rPr>
          <w:rFonts w:ascii="Arial" w:hAnsi="Arial"/>
          <w:spacing w:val="-9"/>
          <w:sz w:val="16"/>
        </w:rPr>
        <w:t xml:space="preserve"> </w:t>
      </w:r>
      <w:r>
        <w:rPr>
          <w:rFonts w:ascii="Arial" w:hAnsi="Arial"/>
          <w:sz w:val="16"/>
        </w:rPr>
        <w:t>Customer</w:t>
      </w:r>
      <w:r>
        <w:rPr>
          <w:rFonts w:ascii="Arial" w:hAnsi="Arial"/>
          <w:spacing w:val="-12"/>
          <w:sz w:val="16"/>
        </w:rPr>
        <w:t xml:space="preserve"> </w:t>
      </w:r>
      <w:r>
        <w:rPr>
          <w:rFonts w:ascii="Arial" w:hAnsi="Arial"/>
          <w:sz w:val="16"/>
        </w:rPr>
        <w:t>of</w:t>
      </w:r>
      <w:r>
        <w:rPr>
          <w:rFonts w:ascii="Arial" w:hAnsi="Arial"/>
          <w:spacing w:val="-10"/>
          <w:sz w:val="16"/>
        </w:rPr>
        <w:t xml:space="preserve"> </w:t>
      </w:r>
      <w:r>
        <w:rPr>
          <w:rFonts w:ascii="Arial" w:hAnsi="Arial"/>
          <w:sz w:val="16"/>
        </w:rPr>
        <w:t>all</w:t>
      </w:r>
      <w:r>
        <w:rPr>
          <w:rFonts w:ascii="Arial" w:hAnsi="Arial"/>
          <w:spacing w:val="-10"/>
          <w:sz w:val="16"/>
        </w:rPr>
        <w:t xml:space="preserve"> </w:t>
      </w:r>
      <w:r>
        <w:rPr>
          <w:rFonts w:ascii="Arial" w:hAnsi="Arial"/>
          <w:sz w:val="16"/>
        </w:rPr>
        <w:t>its</w:t>
      </w:r>
      <w:r>
        <w:rPr>
          <w:rFonts w:ascii="Arial" w:hAnsi="Arial"/>
          <w:spacing w:val="-10"/>
          <w:sz w:val="16"/>
        </w:rPr>
        <w:t xml:space="preserve"> </w:t>
      </w:r>
      <w:r>
        <w:rPr>
          <w:rFonts w:ascii="Arial" w:hAnsi="Arial"/>
          <w:sz w:val="16"/>
        </w:rPr>
        <w:t>obligations</w:t>
      </w:r>
      <w:r>
        <w:rPr>
          <w:rFonts w:ascii="Arial" w:hAnsi="Arial"/>
          <w:spacing w:val="-12"/>
          <w:sz w:val="16"/>
        </w:rPr>
        <w:t xml:space="preserve"> </w:t>
      </w:r>
      <w:r>
        <w:rPr>
          <w:rFonts w:ascii="Arial" w:hAnsi="Arial"/>
          <w:sz w:val="16"/>
        </w:rPr>
        <w:t>contained</w:t>
      </w:r>
      <w:r>
        <w:rPr>
          <w:rFonts w:ascii="Arial" w:hAnsi="Arial"/>
          <w:spacing w:val="-12"/>
          <w:sz w:val="16"/>
        </w:rPr>
        <w:t xml:space="preserve"> </w:t>
      </w:r>
      <w:r>
        <w:rPr>
          <w:rFonts w:ascii="Arial" w:hAnsi="Arial"/>
          <w:sz w:val="16"/>
        </w:rPr>
        <w:t>or</w:t>
      </w:r>
      <w:r>
        <w:rPr>
          <w:rFonts w:ascii="Arial" w:hAnsi="Arial"/>
          <w:spacing w:val="-9"/>
          <w:sz w:val="16"/>
        </w:rPr>
        <w:t xml:space="preserve"> </w:t>
      </w:r>
      <w:r>
        <w:rPr>
          <w:rFonts w:ascii="Arial" w:hAnsi="Arial"/>
          <w:sz w:val="16"/>
        </w:rPr>
        <w:t>implied</w:t>
      </w:r>
      <w:r>
        <w:rPr>
          <w:rFonts w:ascii="Arial" w:hAnsi="Arial"/>
          <w:spacing w:val="-12"/>
          <w:sz w:val="16"/>
        </w:rPr>
        <w:t xml:space="preserve"> </w:t>
      </w:r>
      <w:r>
        <w:rPr>
          <w:rFonts w:ascii="Arial" w:hAnsi="Arial"/>
          <w:sz w:val="16"/>
        </w:rPr>
        <w:t>in</w:t>
      </w:r>
      <w:r>
        <w:rPr>
          <w:rFonts w:ascii="Arial" w:hAnsi="Arial"/>
          <w:spacing w:val="-9"/>
          <w:sz w:val="16"/>
        </w:rPr>
        <w:t xml:space="preserve"> </w:t>
      </w:r>
      <w:r>
        <w:rPr>
          <w:rFonts w:ascii="Arial" w:hAnsi="Arial"/>
          <w:sz w:val="16"/>
        </w:rPr>
        <w:t>any</w:t>
      </w:r>
      <w:r>
        <w:rPr>
          <w:rFonts w:ascii="Arial" w:hAnsi="Arial"/>
          <w:spacing w:val="-10"/>
          <w:sz w:val="16"/>
        </w:rPr>
        <w:t xml:space="preserve"> </w:t>
      </w:r>
      <w:r>
        <w:rPr>
          <w:rFonts w:ascii="Arial" w:hAnsi="Arial"/>
          <w:sz w:val="16"/>
        </w:rPr>
        <w:t xml:space="preserve">contract or agreement with DMC, including but not limited to the Terms &amp; Conditions of Trade signed by the Customer and annexed to this Guarantee and Indemnity. If for any reason the Customer does not pay any amount owing to DMC, the Guarantor will immediately on demand pay the relevant amount to DMC. In consideration of DMC agreeing to supply the goods and/or services to the Customer, the Guarantor charges all of its right, title and interest (joint or several) in any land, realty or other assets capable of being charged, owned by the Guarantor now or in the future, to secure the performance by the Guarantor of its obligations under this Guarantee and Indemnity (including, but not limited to, the payment of any money) and the Guarantor acknowledges that this personal guarantee and indemnity constitutes a security agreement for the purposes of the Personal Property Securities Act 2009 (“PPSA”) and unequivocally consents to DMC registering any interest so charged. Furthermore, it is agreed by both parties that where the Guarantor is acting in the capacity as a trustee for a trust, then the Guarantor agrees to charge all its right title and interest in any land realty, or other assets capable of being charged in its own capacity and in its capacity as trustee and shall be subject to the PPSA Registration as stated above. The Guarantor irrevocably appoints DMC and each director of DMC as the Guarantor’s true and lawful attorney/s to perform all necessary acts to give effect to this clause including, but not limited to, signing any document on the Guarantor’s behalf which </w:t>
      </w:r>
      <w:r>
        <w:rPr>
          <w:rFonts w:ascii="Arial" w:hAnsi="Arial"/>
          <w:spacing w:val="-2"/>
          <w:sz w:val="16"/>
        </w:rPr>
        <w:t xml:space="preserve">DMC </w:t>
      </w:r>
      <w:r>
        <w:rPr>
          <w:rFonts w:ascii="Arial" w:hAnsi="Arial"/>
          <w:sz w:val="16"/>
        </w:rPr>
        <w:t>may reasonably require</w:t>
      </w:r>
      <w:r>
        <w:rPr>
          <w:rFonts w:ascii="Arial" w:hAnsi="Arial"/>
          <w:spacing w:val="-9"/>
          <w:sz w:val="16"/>
        </w:rPr>
        <w:t xml:space="preserve"> </w:t>
      </w:r>
      <w:r>
        <w:rPr>
          <w:rFonts w:ascii="Arial" w:hAnsi="Arial"/>
          <w:sz w:val="16"/>
        </w:rPr>
        <w:t>to:</w:t>
      </w:r>
    </w:p>
    <w:p w14:paraId="6CF68D12" w14:textId="77777777" w:rsidR="00A57C00" w:rsidRDefault="00273050">
      <w:pPr>
        <w:pStyle w:val="ListParagraph"/>
        <w:numPr>
          <w:ilvl w:val="1"/>
          <w:numId w:val="4"/>
        </w:numPr>
        <w:tabs>
          <w:tab w:val="left" w:pos="905"/>
        </w:tabs>
        <w:spacing w:line="160" w:lineRule="exact"/>
        <w:ind w:hanging="360"/>
        <w:rPr>
          <w:rFonts w:ascii="Arial"/>
          <w:sz w:val="16"/>
        </w:rPr>
      </w:pPr>
      <w:r>
        <w:rPr>
          <w:rFonts w:ascii="Arial"/>
          <w:sz w:val="16"/>
        </w:rPr>
        <w:t>register</w:t>
      </w:r>
      <w:r>
        <w:rPr>
          <w:rFonts w:ascii="Arial"/>
          <w:spacing w:val="-2"/>
          <w:sz w:val="16"/>
        </w:rPr>
        <w:t xml:space="preserve"> </w:t>
      </w:r>
      <w:r>
        <w:rPr>
          <w:rFonts w:ascii="Arial"/>
          <w:sz w:val="16"/>
        </w:rPr>
        <w:t>a</w:t>
      </w:r>
      <w:r>
        <w:rPr>
          <w:rFonts w:ascii="Arial"/>
          <w:spacing w:val="-4"/>
          <w:sz w:val="16"/>
        </w:rPr>
        <w:t xml:space="preserve"> </w:t>
      </w:r>
      <w:r>
        <w:rPr>
          <w:rFonts w:ascii="Arial"/>
          <w:sz w:val="16"/>
        </w:rPr>
        <w:t>financing</w:t>
      </w:r>
      <w:r>
        <w:rPr>
          <w:rFonts w:ascii="Arial"/>
          <w:spacing w:val="-5"/>
          <w:sz w:val="16"/>
        </w:rPr>
        <w:t xml:space="preserve"> </w:t>
      </w:r>
      <w:r>
        <w:rPr>
          <w:rFonts w:ascii="Arial"/>
          <w:sz w:val="16"/>
        </w:rPr>
        <w:t>statement</w:t>
      </w:r>
      <w:r>
        <w:rPr>
          <w:rFonts w:ascii="Arial"/>
          <w:spacing w:val="-3"/>
          <w:sz w:val="16"/>
        </w:rPr>
        <w:t xml:space="preserve"> </w:t>
      </w:r>
      <w:r>
        <w:rPr>
          <w:rFonts w:ascii="Arial"/>
          <w:sz w:val="16"/>
        </w:rPr>
        <w:t>or</w:t>
      </w:r>
      <w:r>
        <w:rPr>
          <w:rFonts w:ascii="Arial"/>
          <w:spacing w:val="-4"/>
          <w:sz w:val="16"/>
        </w:rPr>
        <w:t xml:space="preserve"> </w:t>
      </w:r>
      <w:r>
        <w:rPr>
          <w:rFonts w:ascii="Arial"/>
          <w:sz w:val="16"/>
        </w:rPr>
        <w:t>financing</w:t>
      </w:r>
      <w:r>
        <w:rPr>
          <w:rFonts w:ascii="Arial"/>
          <w:spacing w:val="-5"/>
          <w:sz w:val="16"/>
        </w:rPr>
        <w:t xml:space="preserve"> </w:t>
      </w:r>
      <w:r>
        <w:rPr>
          <w:rFonts w:ascii="Arial"/>
          <w:sz w:val="16"/>
        </w:rPr>
        <w:t>change</w:t>
      </w:r>
      <w:r>
        <w:rPr>
          <w:rFonts w:ascii="Arial"/>
          <w:spacing w:val="-2"/>
          <w:sz w:val="16"/>
        </w:rPr>
        <w:t xml:space="preserve"> </w:t>
      </w:r>
      <w:r>
        <w:rPr>
          <w:rFonts w:ascii="Arial"/>
          <w:sz w:val="16"/>
        </w:rPr>
        <w:t>statement</w:t>
      </w:r>
      <w:r>
        <w:rPr>
          <w:rFonts w:ascii="Arial"/>
          <w:spacing w:val="-3"/>
          <w:sz w:val="16"/>
        </w:rPr>
        <w:t xml:space="preserve"> </w:t>
      </w:r>
      <w:r>
        <w:rPr>
          <w:rFonts w:ascii="Arial"/>
          <w:sz w:val="16"/>
        </w:rPr>
        <w:t>in</w:t>
      </w:r>
      <w:r>
        <w:rPr>
          <w:rFonts w:ascii="Arial"/>
          <w:spacing w:val="-2"/>
          <w:sz w:val="16"/>
        </w:rPr>
        <w:t xml:space="preserve"> </w:t>
      </w:r>
      <w:r>
        <w:rPr>
          <w:rFonts w:ascii="Arial"/>
          <w:sz w:val="16"/>
        </w:rPr>
        <w:t>relation</w:t>
      </w:r>
      <w:r>
        <w:rPr>
          <w:rFonts w:ascii="Arial"/>
          <w:spacing w:val="-2"/>
          <w:sz w:val="16"/>
        </w:rPr>
        <w:t xml:space="preserve"> </w:t>
      </w:r>
      <w:r>
        <w:rPr>
          <w:rFonts w:ascii="Arial"/>
          <w:sz w:val="16"/>
        </w:rPr>
        <w:t>to</w:t>
      </w:r>
      <w:r>
        <w:rPr>
          <w:rFonts w:ascii="Arial"/>
          <w:spacing w:val="-2"/>
          <w:sz w:val="16"/>
        </w:rPr>
        <w:t xml:space="preserve"> </w:t>
      </w:r>
      <w:r>
        <w:rPr>
          <w:rFonts w:ascii="Arial"/>
          <w:sz w:val="16"/>
        </w:rPr>
        <w:t>a</w:t>
      </w:r>
      <w:r>
        <w:rPr>
          <w:rFonts w:ascii="Arial"/>
          <w:spacing w:val="-4"/>
          <w:sz w:val="16"/>
        </w:rPr>
        <w:t xml:space="preserve"> </w:t>
      </w:r>
      <w:r>
        <w:rPr>
          <w:rFonts w:ascii="Arial"/>
          <w:sz w:val="16"/>
        </w:rPr>
        <w:t>security</w:t>
      </w:r>
      <w:r>
        <w:rPr>
          <w:rFonts w:ascii="Arial"/>
          <w:spacing w:val="-3"/>
          <w:sz w:val="16"/>
        </w:rPr>
        <w:t xml:space="preserve"> </w:t>
      </w:r>
      <w:r>
        <w:rPr>
          <w:rFonts w:ascii="Arial"/>
          <w:sz w:val="16"/>
        </w:rPr>
        <w:t>interest</w:t>
      </w:r>
      <w:r>
        <w:rPr>
          <w:rFonts w:ascii="Arial"/>
          <w:spacing w:val="-1"/>
          <w:sz w:val="16"/>
        </w:rPr>
        <w:t xml:space="preserve"> </w:t>
      </w:r>
      <w:r>
        <w:rPr>
          <w:rFonts w:ascii="Arial"/>
          <w:sz w:val="16"/>
        </w:rPr>
        <w:t>on</w:t>
      </w:r>
      <w:r>
        <w:rPr>
          <w:rFonts w:ascii="Arial"/>
          <w:spacing w:val="-4"/>
          <w:sz w:val="16"/>
        </w:rPr>
        <w:t xml:space="preserve"> </w:t>
      </w:r>
      <w:r>
        <w:rPr>
          <w:rFonts w:ascii="Arial"/>
          <w:sz w:val="16"/>
        </w:rPr>
        <w:t>the</w:t>
      </w:r>
      <w:r>
        <w:rPr>
          <w:rFonts w:ascii="Arial"/>
          <w:spacing w:val="-4"/>
          <w:sz w:val="16"/>
        </w:rPr>
        <w:t xml:space="preserve"> </w:t>
      </w:r>
      <w:r>
        <w:rPr>
          <w:rFonts w:ascii="Arial"/>
          <w:sz w:val="16"/>
        </w:rPr>
        <w:t>Personal</w:t>
      </w:r>
      <w:r>
        <w:rPr>
          <w:rFonts w:ascii="Arial"/>
          <w:spacing w:val="-3"/>
          <w:sz w:val="16"/>
        </w:rPr>
        <w:t xml:space="preserve"> </w:t>
      </w:r>
      <w:r>
        <w:rPr>
          <w:rFonts w:ascii="Arial"/>
          <w:sz w:val="16"/>
        </w:rPr>
        <w:t>Property</w:t>
      </w:r>
      <w:r>
        <w:rPr>
          <w:rFonts w:ascii="Arial"/>
          <w:spacing w:val="-3"/>
          <w:sz w:val="16"/>
        </w:rPr>
        <w:t xml:space="preserve"> </w:t>
      </w:r>
      <w:r>
        <w:rPr>
          <w:rFonts w:ascii="Arial"/>
          <w:sz w:val="16"/>
        </w:rPr>
        <w:t>Securities Register;</w:t>
      </w:r>
    </w:p>
    <w:p w14:paraId="498EDB7B" w14:textId="77777777" w:rsidR="00A57C00" w:rsidRDefault="00273050">
      <w:pPr>
        <w:pStyle w:val="ListParagraph"/>
        <w:numPr>
          <w:ilvl w:val="1"/>
          <w:numId w:val="4"/>
        </w:numPr>
        <w:tabs>
          <w:tab w:val="left" w:pos="905"/>
        </w:tabs>
        <w:spacing w:line="166" w:lineRule="exact"/>
        <w:ind w:hanging="360"/>
        <w:rPr>
          <w:rFonts w:ascii="Arial"/>
          <w:sz w:val="16"/>
        </w:rPr>
      </w:pPr>
      <w:r>
        <w:rPr>
          <w:rFonts w:ascii="Arial"/>
          <w:sz w:val="16"/>
        </w:rPr>
        <w:t>register</w:t>
      </w:r>
      <w:r>
        <w:rPr>
          <w:rFonts w:ascii="Arial"/>
          <w:spacing w:val="-2"/>
          <w:sz w:val="16"/>
        </w:rPr>
        <w:t xml:space="preserve"> </w:t>
      </w:r>
      <w:r>
        <w:rPr>
          <w:rFonts w:ascii="Arial"/>
          <w:sz w:val="16"/>
        </w:rPr>
        <w:t>any other</w:t>
      </w:r>
      <w:r>
        <w:rPr>
          <w:rFonts w:ascii="Arial"/>
          <w:spacing w:val="-2"/>
          <w:sz w:val="16"/>
        </w:rPr>
        <w:t xml:space="preserve"> </w:t>
      </w:r>
      <w:r>
        <w:rPr>
          <w:rFonts w:ascii="Arial"/>
          <w:sz w:val="16"/>
        </w:rPr>
        <w:t>document</w:t>
      </w:r>
      <w:r>
        <w:rPr>
          <w:rFonts w:ascii="Arial"/>
          <w:spacing w:val="-1"/>
          <w:sz w:val="16"/>
        </w:rPr>
        <w:t xml:space="preserve"> </w:t>
      </w:r>
      <w:r>
        <w:rPr>
          <w:rFonts w:ascii="Arial"/>
          <w:sz w:val="16"/>
        </w:rPr>
        <w:t>required</w:t>
      </w:r>
      <w:r>
        <w:rPr>
          <w:rFonts w:ascii="Arial"/>
          <w:spacing w:val="-2"/>
          <w:sz w:val="16"/>
        </w:rPr>
        <w:t xml:space="preserve"> </w:t>
      </w:r>
      <w:r>
        <w:rPr>
          <w:rFonts w:ascii="Arial"/>
          <w:sz w:val="16"/>
        </w:rPr>
        <w:t>to</w:t>
      </w:r>
      <w:r>
        <w:rPr>
          <w:rFonts w:ascii="Arial"/>
          <w:spacing w:val="-2"/>
          <w:sz w:val="16"/>
        </w:rPr>
        <w:t xml:space="preserve"> </w:t>
      </w:r>
      <w:r>
        <w:rPr>
          <w:rFonts w:ascii="Arial"/>
          <w:sz w:val="16"/>
        </w:rPr>
        <w:t>be</w:t>
      </w:r>
      <w:r>
        <w:rPr>
          <w:rFonts w:ascii="Arial"/>
          <w:spacing w:val="-4"/>
          <w:sz w:val="16"/>
        </w:rPr>
        <w:t xml:space="preserve"> </w:t>
      </w:r>
      <w:r>
        <w:rPr>
          <w:rFonts w:ascii="Arial"/>
          <w:sz w:val="16"/>
        </w:rPr>
        <w:t>registered</w:t>
      </w:r>
      <w:r>
        <w:rPr>
          <w:rFonts w:ascii="Arial"/>
          <w:spacing w:val="-4"/>
          <w:sz w:val="16"/>
        </w:rPr>
        <w:t xml:space="preserve"> </w:t>
      </w:r>
      <w:r>
        <w:rPr>
          <w:rFonts w:ascii="Arial"/>
          <w:sz w:val="16"/>
        </w:rPr>
        <w:t>by</w:t>
      </w:r>
      <w:r>
        <w:rPr>
          <w:rFonts w:ascii="Arial"/>
          <w:spacing w:val="-3"/>
          <w:sz w:val="16"/>
        </w:rPr>
        <w:t xml:space="preserve"> </w:t>
      </w:r>
      <w:r>
        <w:rPr>
          <w:rFonts w:ascii="Arial"/>
          <w:sz w:val="16"/>
        </w:rPr>
        <w:t>the</w:t>
      </w:r>
      <w:r>
        <w:rPr>
          <w:rFonts w:ascii="Arial"/>
          <w:spacing w:val="-4"/>
          <w:sz w:val="16"/>
        </w:rPr>
        <w:t xml:space="preserve"> </w:t>
      </w:r>
      <w:r>
        <w:rPr>
          <w:rFonts w:ascii="Arial"/>
          <w:sz w:val="16"/>
        </w:rPr>
        <w:t>PPSA</w:t>
      </w:r>
      <w:r>
        <w:rPr>
          <w:rFonts w:ascii="Arial"/>
          <w:spacing w:val="-3"/>
          <w:sz w:val="16"/>
        </w:rPr>
        <w:t xml:space="preserve"> </w:t>
      </w:r>
      <w:r>
        <w:rPr>
          <w:rFonts w:ascii="Arial"/>
          <w:sz w:val="16"/>
        </w:rPr>
        <w:t>or</w:t>
      </w:r>
      <w:r>
        <w:rPr>
          <w:rFonts w:ascii="Arial"/>
          <w:spacing w:val="-2"/>
          <w:sz w:val="16"/>
        </w:rPr>
        <w:t xml:space="preserve"> </w:t>
      </w:r>
      <w:r>
        <w:rPr>
          <w:rFonts w:ascii="Arial"/>
          <w:sz w:val="16"/>
        </w:rPr>
        <w:t>any other</w:t>
      </w:r>
      <w:r>
        <w:rPr>
          <w:rFonts w:ascii="Arial"/>
          <w:spacing w:val="-2"/>
          <w:sz w:val="16"/>
        </w:rPr>
        <w:t xml:space="preserve"> </w:t>
      </w:r>
      <w:r>
        <w:rPr>
          <w:rFonts w:ascii="Arial"/>
          <w:sz w:val="16"/>
        </w:rPr>
        <w:t>law;</w:t>
      </w:r>
      <w:r>
        <w:rPr>
          <w:rFonts w:ascii="Arial"/>
          <w:spacing w:val="-3"/>
          <w:sz w:val="16"/>
        </w:rPr>
        <w:t xml:space="preserve"> </w:t>
      </w:r>
      <w:r>
        <w:rPr>
          <w:rFonts w:ascii="Arial"/>
          <w:sz w:val="16"/>
        </w:rPr>
        <w:t>or</w:t>
      </w:r>
    </w:p>
    <w:p w14:paraId="0886E5EA" w14:textId="77777777" w:rsidR="00A57C00" w:rsidRDefault="00273050">
      <w:pPr>
        <w:pStyle w:val="ListParagraph"/>
        <w:numPr>
          <w:ilvl w:val="1"/>
          <w:numId w:val="4"/>
        </w:numPr>
        <w:tabs>
          <w:tab w:val="left" w:pos="905"/>
        </w:tabs>
        <w:spacing w:line="166" w:lineRule="exact"/>
        <w:ind w:hanging="360"/>
        <w:rPr>
          <w:rFonts w:ascii="Arial"/>
          <w:sz w:val="16"/>
        </w:rPr>
      </w:pPr>
      <w:r>
        <w:rPr>
          <w:rFonts w:ascii="Arial"/>
          <w:sz w:val="16"/>
        </w:rPr>
        <w:t>correct a defect in a statement referred to in clause 1(a) or</w:t>
      </w:r>
      <w:r>
        <w:rPr>
          <w:rFonts w:ascii="Arial"/>
          <w:spacing w:val="-26"/>
          <w:sz w:val="16"/>
        </w:rPr>
        <w:t xml:space="preserve"> </w:t>
      </w:r>
      <w:r>
        <w:rPr>
          <w:rFonts w:ascii="Arial"/>
          <w:sz w:val="16"/>
        </w:rPr>
        <w:t>1(b).</w:t>
      </w:r>
    </w:p>
    <w:p w14:paraId="3A2EE886" w14:textId="77777777" w:rsidR="00A57C00" w:rsidRDefault="00273050">
      <w:pPr>
        <w:pStyle w:val="ListParagraph"/>
        <w:numPr>
          <w:ilvl w:val="0"/>
          <w:numId w:val="4"/>
        </w:numPr>
        <w:tabs>
          <w:tab w:val="left" w:pos="544"/>
        </w:tabs>
        <w:spacing w:before="8" w:line="166" w:lineRule="exact"/>
        <w:ind w:right="122"/>
        <w:jc w:val="both"/>
        <w:rPr>
          <w:rFonts w:ascii="Arial"/>
          <w:sz w:val="16"/>
        </w:rPr>
      </w:pPr>
      <w:r>
        <w:rPr>
          <w:rFonts w:ascii="Arial"/>
          <w:b/>
          <w:sz w:val="16"/>
        </w:rPr>
        <w:t xml:space="preserve">HOLD HARMLESS AND INDEMNIFY </w:t>
      </w:r>
      <w:r>
        <w:rPr>
          <w:rFonts w:ascii="Arial"/>
          <w:sz w:val="16"/>
        </w:rPr>
        <w:t>DMC on demand as a separate obligation against any liability (including but not limited to damages, costs, losses,</w:t>
      </w:r>
      <w:r>
        <w:rPr>
          <w:rFonts w:ascii="Arial"/>
          <w:spacing w:val="-3"/>
          <w:sz w:val="16"/>
        </w:rPr>
        <w:t xml:space="preserve"> </w:t>
      </w:r>
      <w:r>
        <w:rPr>
          <w:rFonts w:ascii="Arial"/>
          <w:sz w:val="16"/>
        </w:rPr>
        <w:t>and</w:t>
      </w:r>
      <w:r>
        <w:rPr>
          <w:rFonts w:ascii="Arial"/>
          <w:spacing w:val="-2"/>
          <w:sz w:val="16"/>
        </w:rPr>
        <w:t xml:space="preserve"> </w:t>
      </w:r>
      <w:r>
        <w:rPr>
          <w:rFonts w:ascii="Arial"/>
          <w:sz w:val="16"/>
        </w:rPr>
        <w:t>legal</w:t>
      </w:r>
      <w:r>
        <w:rPr>
          <w:rFonts w:ascii="Arial"/>
          <w:spacing w:val="-4"/>
          <w:sz w:val="16"/>
        </w:rPr>
        <w:t xml:space="preserve"> </w:t>
      </w:r>
      <w:r>
        <w:rPr>
          <w:rFonts w:ascii="Arial"/>
          <w:sz w:val="16"/>
        </w:rPr>
        <w:t>fees</w:t>
      </w:r>
      <w:r>
        <w:rPr>
          <w:rFonts w:ascii="Arial"/>
          <w:spacing w:val="-3"/>
          <w:sz w:val="16"/>
        </w:rPr>
        <w:t xml:space="preserve"> </w:t>
      </w:r>
      <w:r>
        <w:rPr>
          <w:rFonts w:ascii="Arial"/>
          <w:sz w:val="16"/>
        </w:rPr>
        <w:t>calculated</w:t>
      </w:r>
      <w:r>
        <w:rPr>
          <w:rFonts w:ascii="Arial"/>
          <w:spacing w:val="-4"/>
          <w:sz w:val="16"/>
        </w:rPr>
        <w:t xml:space="preserve"> </w:t>
      </w:r>
      <w:r>
        <w:rPr>
          <w:rFonts w:ascii="Arial"/>
          <w:sz w:val="16"/>
        </w:rPr>
        <w:t>on</w:t>
      </w:r>
      <w:r>
        <w:rPr>
          <w:rFonts w:ascii="Arial"/>
          <w:spacing w:val="-2"/>
          <w:sz w:val="16"/>
        </w:rPr>
        <w:t xml:space="preserve"> </w:t>
      </w:r>
      <w:r>
        <w:rPr>
          <w:rFonts w:ascii="Arial"/>
          <w:sz w:val="16"/>
        </w:rPr>
        <w:t>a</w:t>
      </w:r>
      <w:r>
        <w:rPr>
          <w:rFonts w:ascii="Arial"/>
          <w:spacing w:val="-2"/>
          <w:sz w:val="16"/>
        </w:rPr>
        <w:t xml:space="preserve"> </w:t>
      </w:r>
      <w:r>
        <w:rPr>
          <w:rFonts w:ascii="Arial"/>
          <w:sz w:val="16"/>
        </w:rPr>
        <w:t>solicitor</w:t>
      </w:r>
      <w:r>
        <w:rPr>
          <w:rFonts w:ascii="Arial"/>
          <w:spacing w:val="-2"/>
          <w:sz w:val="16"/>
        </w:rPr>
        <w:t xml:space="preserve"> </w:t>
      </w:r>
      <w:r>
        <w:rPr>
          <w:rFonts w:ascii="Arial"/>
          <w:sz w:val="16"/>
        </w:rPr>
        <w:t>and</w:t>
      </w:r>
      <w:r>
        <w:rPr>
          <w:rFonts w:ascii="Arial"/>
          <w:spacing w:val="-4"/>
          <w:sz w:val="16"/>
        </w:rPr>
        <w:t xml:space="preserve"> </w:t>
      </w:r>
      <w:r>
        <w:rPr>
          <w:rFonts w:ascii="Arial"/>
          <w:sz w:val="16"/>
        </w:rPr>
        <w:t>own</w:t>
      </w:r>
      <w:r>
        <w:rPr>
          <w:rFonts w:ascii="Arial"/>
          <w:spacing w:val="-2"/>
          <w:sz w:val="16"/>
        </w:rPr>
        <w:t xml:space="preserve"> </w:t>
      </w:r>
      <w:r>
        <w:rPr>
          <w:rFonts w:ascii="Arial"/>
          <w:sz w:val="16"/>
        </w:rPr>
        <w:t>client</w:t>
      </w:r>
      <w:r>
        <w:rPr>
          <w:rFonts w:ascii="Arial"/>
          <w:spacing w:val="-3"/>
          <w:sz w:val="16"/>
        </w:rPr>
        <w:t xml:space="preserve"> </w:t>
      </w:r>
      <w:r>
        <w:rPr>
          <w:rFonts w:ascii="Arial"/>
          <w:sz w:val="16"/>
        </w:rPr>
        <w:t>basis)</w:t>
      </w:r>
      <w:r>
        <w:rPr>
          <w:rFonts w:ascii="Arial"/>
          <w:spacing w:val="2"/>
          <w:sz w:val="16"/>
        </w:rPr>
        <w:t xml:space="preserve"> </w:t>
      </w:r>
      <w:r>
        <w:rPr>
          <w:rFonts w:ascii="Arial"/>
          <w:sz w:val="16"/>
        </w:rPr>
        <w:t>incurred</w:t>
      </w:r>
      <w:r>
        <w:rPr>
          <w:rFonts w:ascii="Arial"/>
          <w:spacing w:val="-2"/>
          <w:sz w:val="16"/>
        </w:rPr>
        <w:t xml:space="preserve"> </w:t>
      </w:r>
      <w:r>
        <w:rPr>
          <w:rFonts w:ascii="Arial"/>
          <w:sz w:val="16"/>
        </w:rPr>
        <w:t>by,</w:t>
      </w:r>
      <w:r>
        <w:rPr>
          <w:rFonts w:ascii="Arial"/>
          <w:spacing w:val="-3"/>
          <w:sz w:val="16"/>
        </w:rPr>
        <w:t xml:space="preserve"> </w:t>
      </w:r>
      <w:r>
        <w:rPr>
          <w:rFonts w:ascii="Arial"/>
          <w:sz w:val="16"/>
        </w:rPr>
        <w:t>or</w:t>
      </w:r>
      <w:r>
        <w:rPr>
          <w:rFonts w:ascii="Arial"/>
          <w:spacing w:val="-2"/>
          <w:sz w:val="16"/>
        </w:rPr>
        <w:t xml:space="preserve"> </w:t>
      </w:r>
      <w:r>
        <w:rPr>
          <w:rFonts w:ascii="Arial"/>
          <w:sz w:val="16"/>
        </w:rPr>
        <w:t>assessed</w:t>
      </w:r>
      <w:r>
        <w:rPr>
          <w:rFonts w:ascii="Arial"/>
          <w:spacing w:val="-2"/>
          <w:sz w:val="16"/>
        </w:rPr>
        <w:t xml:space="preserve"> </w:t>
      </w:r>
      <w:r>
        <w:rPr>
          <w:rFonts w:ascii="Arial"/>
          <w:sz w:val="16"/>
        </w:rPr>
        <w:t>against,</w:t>
      </w:r>
      <w:r>
        <w:rPr>
          <w:rFonts w:ascii="Arial"/>
          <w:spacing w:val="-3"/>
          <w:sz w:val="16"/>
        </w:rPr>
        <w:t xml:space="preserve"> </w:t>
      </w:r>
      <w:r>
        <w:rPr>
          <w:rFonts w:ascii="Arial"/>
          <w:sz w:val="16"/>
        </w:rPr>
        <w:t>DMC</w:t>
      </w:r>
      <w:r>
        <w:rPr>
          <w:rFonts w:ascii="Arial"/>
          <w:spacing w:val="-2"/>
          <w:sz w:val="16"/>
        </w:rPr>
        <w:t xml:space="preserve"> </w:t>
      </w:r>
      <w:r>
        <w:rPr>
          <w:rFonts w:ascii="Arial"/>
          <w:sz w:val="16"/>
        </w:rPr>
        <w:t>in</w:t>
      </w:r>
      <w:r>
        <w:rPr>
          <w:rFonts w:ascii="Arial"/>
          <w:spacing w:val="-4"/>
          <w:sz w:val="16"/>
        </w:rPr>
        <w:t xml:space="preserve"> </w:t>
      </w:r>
      <w:r>
        <w:rPr>
          <w:rFonts w:ascii="Arial"/>
          <w:sz w:val="16"/>
        </w:rPr>
        <w:t>connection</w:t>
      </w:r>
      <w:r>
        <w:rPr>
          <w:rFonts w:ascii="Arial"/>
          <w:spacing w:val="-2"/>
          <w:sz w:val="16"/>
        </w:rPr>
        <w:t xml:space="preserve"> </w:t>
      </w:r>
      <w:r>
        <w:rPr>
          <w:rFonts w:ascii="Arial"/>
          <w:sz w:val="16"/>
        </w:rPr>
        <w:t>with:</w:t>
      </w:r>
    </w:p>
    <w:p w14:paraId="349B1E18" w14:textId="77777777" w:rsidR="00A57C00" w:rsidRDefault="00273050">
      <w:pPr>
        <w:pStyle w:val="ListParagraph"/>
        <w:numPr>
          <w:ilvl w:val="1"/>
          <w:numId w:val="4"/>
        </w:numPr>
        <w:tabs>
          <w:tab w:val="left" w:pos="905"/>
        </w:tabs>
        <w:spacing w:line="157" w:lineRule="exact"/>
        <w:ind w:hanging="360"/>
        <w:rPr>
          <w:rFonts w:ascii="Arial"/>
          <w:sz w:val="16"/>
        </w:rPr>
      </w:pPr>
      <w:r>
        <w:rPr>
          <w:rFonts w:ascii="Arial"/>
          <w:sz w:val="16"/>
        </w:rPr>
        <w:t>the supply of goods and/or services to the Customer;</w:t>
      </w:r>
      <w:r>
        <w:rPr>
          <w:rFonts w:ascii="Arial"/>
          <w:spacing w:val="-21"/>
          <w:sz w:val="16"/>
        </w:rPr>
        <w:t xml:space="preserve"> </w:t>
      </w:r>
      <w:r>
        <w:rPr>
          <w:rFonts w:ascii="Arial"/>
          <w:sz w:val="16"/>
        </w:rPr>
        <w:t>or</w:t>
      </w:r>
    </w:p>
    <w:p w14:paraId="3DDE4826" w14:textId="77777777" w:rsidR="00A57C00" w:rsidRDefault="00273050">
      <w:pPr>
        <w:pStyle w:val="ListParagraph"/>
        <w:numPr>
          <w:ilvl w:val="1"/>
          <w:numId w:val="4"/>
        </w:numPr>
        <w:tabs>
          <w:tab w:val="left" w:pos="905"/>
        </w:tabs>
        <w:spacing w:before="8" w:line="166" w:lineRule="exact"/>
        <w:ind w:right="125" w:hanging="360"/>
        <w:rPr>
          <w:rFonts w:ascii="Arial" w:hAnsi="Arial"/>
          <w:sz w:val="16"/>
        </w:rPr>
      </w:pPr>
      <w:r>
        <w:rPr>
          <w:rFonts w:ascii="Arial" w:hAnsi="Arial"/>
          <w:sz w:val="16"/>
        </w:rPr>
        <w:t>the recovery of monies owing to DMC by the Customer including the enforcement of this Guarantee and Indemnity, and including but not limited to DMC’s nominees contract default fee and legal costs;</w:t>
      </w:r>
      <w:r>
        <w:rPr>
          <w:rFonts w:ascii="Arial" w:hAnsi="Arial"/>
          <w:spacing w:val="-25"/>
          <w:sz w:val="16"/>
        </w:rPr>
        <w:t xml:space="preserve"> </w:t>
      </w:r>
      <w:r>
        <w:rPr>
          <w:rFonts w:ascii="Arial" w:hAnsi="Arial"/>
          <w:sz w:val="16"/>
        </w:rPr>
        <w:t>or</w:t>
      </w:r>
    </w:p>
    <w:p w14:paraId="1382B3F2" w14:textId="77777777" w:rsidR="00A57C00" w:rsidRDefault="00273050">
      <w:pPr>
        <w:pStyle w:val="ListParagraph"/>
        <w:numPr>
          <w:ilvl w:val="1"/>
          <w:numId w:val="4"/>
        </w:numPr>
        <w:tabs>
          <w:tab w:val="left" w:pos="905"/>
        </w:tabs>
        <w:spacing w:line="166" w:lineRule="exact"/>
        <w:ind w:right="118" w:hanging="360"/>
        <w:rPr>
          <w:rFonts w:ascii="Arial" w:hAnsi="Arial"/>
          <w:sz w:val="16"/>
        </w:rPr>
      </w:pPr>
      <w:r>
        <w:rPr>
          <w:rFonts w:ascii="Arial" w:hAnsi="Arial"/>
          <w:sz w:val="16"/>
        </w:rPr>
        <w:t>monies</w:t>
      </w:r>
      <w:r>
        <w:rPr>
          <w:rFonts w:ascii="Arial" w:hAnsi="Arial"/>
          <w:spacing w:val="-10"/>
          <w:sz w:val="16"/>
        </w:rPr>
        <w:t xml:space="preserve"> </w:t>
      </w:r>
      <w:r>
        <w:rPr>
          <w:rFonts w:ascii="Arial" w:hAnsi="Arial"/>
          <w:sz w:val="16"/>
        </w:rPr>
        <w:t>paid</w:t>
      </w:r>
      <w:r>
        <w:rPr>
          <w:rFonts w:ascii="Arial" w:hAnsi="Arial"/>
          <w:spacing w:val="-9"/>
          <w:sz w:val="16"/>
        </w:rPr>
        <w:t xml:space="preserve"> </w:t>
      </w:r>
      <w:r>
        <w:rPr>
          <w:rFonts w:ascii="Arial" w:hAnsi="Arial"/>
          <w:sz w:val="16"/>
        </w:rPr>
        <w:t>by</w:t>
      </w:r>
      <w:r>
        <w:rPr>
          <w:rFonts w:ascii="Arial" w:hAnsi="Arial"/>
          <w:spacing w:val="-10"/>
          <w:sz w:val="16"/>
        </w:rPr>
        <w:t xml:space="preserve"> </w:t>
      </w:r>
      <w:r>
        <w:rPr>
          <w:rFonts w:ascii="Arial" w:hAnsi="Arial"/>
          <w:sz w:val="16"/>
        </w:rPr>
        <w:t>DMC</w:t>
      </w:r>
      <w:r>
        <w:rPr>
          <w:rFonts w:ascii="Arial" w:hAnsi="Arial"/>
          <w:spacing w:val="-11"/>
          <w:sz w:val="16"/>
        </w:rPr>
        <w:t xml:space="preserve"> </w:t>
      </w:r>
      <w:r>
        <w:rPr>
          <w:rFonts w:ascii="Arial" w:hAnsi="Arial"/>
          <w:sz w:val="16"/>
        </w:rPr>
        <w:t>with</w:t>
      </w:r>
      <w:r>
        <w:rPr>
          <w:rFonts w:ascii="Arial" w:hAnsi="Arial"/>
          <w:spacing w:val="-12"/>
          <w:sz w:val="16"/>
        </w:rPr>
        <w:t xml:space="preserve"> </w:t>
      </w:r>
      <w:r>
        <w:rPr>
          <w:rFonts w:ascii="Arial" w:hAnsi="Arial"/>
          <w:sz w:val="16"/>
        </w:rPr>
        <w:t>the</w:t>
      </w:r>
      <w:r>
        <w:rPr>
          <w:rFonts w:ascii="Arial" w:hAnsi="Arial"/>
          <w:spacing w:val="-9"/>
          <w:sz w:val="16"/>
        </w:rPr>
        <w:t xml:space="preserve"> </w:t>
      </w:r>
      <w:r>
        <w:rPr>
          <w:rFonts w:ascii="Arial" w:hAnsi="Arial"/>
          <w:sz w:val="16"/>
        </w:rPr>
        <w:t>Customer’s</w:t>
      </w:r>
      <w:r>
        <w:rPr>
          <w:rFonts w:ascii="Arial" w:hAnsi="Arial"/>
          <w:spacing w:val="-10"/>
          <w:sz w:val="16"/>
        </w:rPr>
        <w:t xml:space="preserve"> </w:t>
      </w:r>
      <w:r>
        <w:rPr>
          <w:rFonts w:ascii="Arial" w:hAnsi="Arial"/>
          <w:sz w:val="16"/>
        </w:rPr>
        <w:t>consent</w:t>
      </w:r>
      <w:r>
        <w:rPr>
          <w:rFonts w:ascii="Arial" w:hAnsi="Arial"/>
          <w:spacing w:val="-8"/>
          <w:sz w:val="16"/>
        </w:rPr>
        <w:t xml:space="preserve"> </w:t>
      </w:r>
      <w:r>
        <w:rPr>
          <w:rFonts w:ascii="Arial" w:hAnsi="Arial"/>
          <w:sz w:val="16"/>
        </w:rPr>
        <w:t>in</w:t>
      </w:r>
      <w:r>
        <w:rPr>
          <w:rFonts w:ascii="Arial" w:hAnsi="Arial"/>
          <w:spacing w:val="-14"/>
          <w:sz w:val="16"/>
        </w:rPr>
        <w:t xml:space="preserve"> </w:t>
      </w:r>
      <w:r>
        <w:rPr>
          <w:rFonts w:ascii="Arial" w:hAnsi="Arial"/>
          <w:sz w:val="16"/>
        </w:rPr>
        <w:t>settlement</w:t>
      </w:r>
      <w:r>
        <w:rPr>
          <w:rFonts w:ascii="Arial" w:hAnsi="Arial"/>
          <w:spacing w:val="-10"/>
          <w:sz w:val="16"/>
        </w:rPr>
        <w:t xml:space="preserve"> </w:t>
      </w:r>
      <w:r>
        <w:rPr>
          <w:rFonts w:ascii="Arial" w:hAnsi="Arial"/>
          <w:sz w:val="16"/>
        </w:rPr>
        <w:t>of</w:t>
      </w:r>
      <w:r>
        <w:rPr>
          <w:rFonts w:ascii="Arial" w:hAnsi="Arial"/>
          <w:spacing w:val="-10"/>
          <w:sz w:val="16"/>
        </w:rPr>
        <w:t xml:space="preserve"> </w:t>
      </w:r>
      <w:r>
        <w:rPr>
          <w:rFonts w:ascii="Arial" w:hAnsi="Arial"/>
          <w:sz w:val="16"/>
        </w:rPr>
        <w:t>a</w:t>
      </w:r>
      <w:r>
        <w:rPr>
          <w:rFonts w:ascii="Arial" w:hAnsi="Arial"/>
          <w:spacing w:val="-9"/>
          <w:sz w:val="16"/>
        </w:rPr>
        <w:t xml:space="preserve"> </w:t>
      </w:r>
      <w:r>
        <w:rPr>
          <w:rFonts w:ascii="Arial" w:hAnsi="Arial"/>
          <w:sz w:val="16"/>
        </w:rPr>
        <w:t>dispute</w:t>
      </w:r>
      <w:r>
        <w:rPr>
          <w:rFonts w:ascii="Arial" w:hAnsi="Arial"/>
          <w:spacing w:val="-12"/>
          <w:sz w:val="16"/>
        </w:rPr>
        <w:t xml:space="preserve"> </w:t>
      </w:r>
      <w:r>
        <w:rPr>
          <w:rFonts w:ascii="Arial" w:hAnsi="Arial"/>
          <w:sz w:val="16"/>
        </w:rPr>
        <w:t>that</w:t>
      </w:r>
      <w:r>
        <w:rPr>
          <w:rFonts w:ascii="Arial" w:hAnsi="Arial"/>
          <w:spacing w:val="-10"/>
          <w:sz w:val="16"/>
        </w:rPr>
        <w:t xml:space="preserve"> </w:t>
      </w:r>
      <w:r>
        <w:rPr>
          <w:rFonts w:ascii="Arial" w:hAnsi="Arial"/>
          <w:sz w:val="16"/>
        </w:rPr>
        <w:t>arises</w:t>
      </w:r>
      <w:r>
        <w:rPr>
          <w:rFonts w:ascii="Arial" w:hAnsi="Arial"/>
          <w:spacing w:val="-8"/>
          <w:sz w:val="16"/>
        </w:rPr>
        <w:t xml:space="preserve"> </w:t>
      </w:r>
      <w:r>
        <w:rPr>
          <w:rFonts w:ascii="Arial" w:hAnsi="Arial"/>
          <w:sz w:val="16"/>
        </w:rPr>
        <w:t>or</w:t>
      </w:r>
      <w:r>
        <w:rPr>
          <w:rFonts w:ascii="Arial" w:hAnsi="Arial"/>
          <w:spacing w:val="-9"/>
          <w:sz w:val="16"/>
        </w:rPr>
        <w:t xml:space="preserve"> </w:t>
      </w:r>
      <w:r>
        <w:rPr>
          <w:rFonts w:ascii="Arial" w:hAnsi="Arial"/>
          <w:sz w:val="16"/>
        </w:rPr>
        <w:t>results</w:t>
      </w:r>
      <w:r>
        <w:rPr>
          <w:rFonts w:ascii="Arial" w:hAnsi="Arial"/>
          <w:spacing w:val="-10"/>
          <w:sz w:val="16"/>
        </w:rPr>
        <w:t xml:space="preserve"> </w:t>
      </w:r>
      <w:r>
        <w:rPr>
          <w:rFonts w:ascii="Arial" w:hAnsi="Arial"/>
          <w:sz w:val="16"/>
        </w:rPr>
        <w:t>from</w:t>
      </w:r>
      <w:r>
        <w:rPr>
          <w:rFonts w:ascii="Arial" w:hAnsi="Arial"/>
          <w:spacing w:val="-10"/>
          <w:sz w:val="16"/>
        </w:rPr>
        <w:t xml:space="preserve"> </w:t>
      </w:r>
      <w:r>
        <w:rPr>
          <w:rFonts w:ascii="Arial" w:hAnsi="Arial"/>
          <w:sz w:val="16"/>
        </w:rPr>
        <w:t>a</w:t>
      </w:r>
      <w:r>
        <w:rPr>
          <w:rFonts w:ascii="Arial" w:hAnsi="Arial"/>
          <w:spacing w:val="-12"/>
          <w:sz w:val="16"/>
        </w:rPr>
        <w:t xml:space="preserve"> </w:t>
      </w:r>
      <w:r>
        <w:rPr>
          <w:rFonts w:ascii="Arial" w:hAnsi="Arial"/>
          <w:sz w:val="16"/>
        </w:rPr>
        <w:t>dispute</w:t>
      </w:r>
      <w:r>
        <w:rPr>
          <w:rFonts w:ascii="Arial" w:hAnsi="Arial"/>
          <w:spacing w:val="-9"/>
          <w:sz w:val="16"/>
        </w:rPr>
        <w:t xml:space="preserve"> </w:t>
      </w:r>
      <w:r>
        <w:rPr>
          <w:rFonts w:ascii="Arial" w:hAnsi="Arial"/>
          <w:sz w:val="16"/>
        </w:rPr>
        <w:t>between,</w:t>
      </w:r>
      <w:r>
        <w:rPr>
          <w:rFonts w:ascii="Arial" w:hAnsi="Arial"/>
          <w:spacing w:val="-3"/>
          <w:sz w:val="16"/>
        </w:rPr>
        <w:t xml:space="preserve"> </w:t>
      </w:r>
      <w:r>
        <w:rPr>
          <w:rFonts w:ascii="Arial" w:hAnsi="Arial"/>
          <w:sz w:val="16"/>
        </w:rPr>
        <w:t>DMC,</w:t>
      </w:r>
      <w:r>
        <w:rPr>
          <w:rFonts w:ascii="Arial" w:hAnsi="Arial"/>
          <w:spacing w:val="-10"/>
          <w:sz w:val="16"/>
        </w:rPr>
        <w:t xml:space="preserve"> </w:t>
      </w:r>
      <w:r>
        <w:rPr>
          <w:rFonts w:ascii="Arial" w:hAnsi="Arial"/>
          <w:sz w:val="16"/>
        </w:rPr>
        <w:t>the</w:t>
      </w:r>
      <w:r>
        <w:rPr>
          <w:rFonts w:ascii="Arial" w:hAnsi="Arial"/>
          <w:spacing w:val="-9"/>
          <w:sz w:val="16"/>
        </w:rPr>
        <w:t xml:space="preserve"> </w:t>
      </w:r>
      <w:r>
        <w:rPr>
          <w:rFonts w:ascii="Arial" w:hAnsi="Arial"/>
          <w:sz w:val="16"/>
        </w:rPr>
        <w:t>Customer, and</w:t>
      </w:r>
      <w:r>
        <w:rPr>
          <w:rFonts w:ascii="Arial" w:hAnsi="Arial"/>
          <w:spacing w:val="-2"/>
          <w:sz w:val="16"/>
        </w:rPr>
        <w:t xml:space="preserve"> </w:t>
      </w:r>
      <w:r>
        <w:rPr>
          <w:rFonts w:ascii="Arial" w:hAnsi="Arial"/>
          <w:sz w:val="16"/>
        </w:rPr>
        <w:t>a</w:t>
      </w:r>
      <w:r>
        <w:rPr>
          <w:rFonts w:ascii="Arial" w:hAnsi="Arial"/>
          <w:spacing w:val="-2"/>
          <w:sz w:val="16"/>
        </w:rPr>
        <w:t xml:space="preserve"> </w:t>
      </w:r>
      <w:r>
        <w:rPr>
          <w:rFonts w:ascii="Arial" w:hAnsi="Arial"/>
          <w:sz w:val="16"/>
        </w:rPr>
        <w:t>third</w:t>
      </w:r>
      <w:r>
        <w:rPr>
          <w:rFonts w:ascii="Arial" w:hAnsi="Arial"/>
          <w:spacing w:val="-3"/>
          <w:sz w:val="16"/>
        </w:rPr>
        <w:t xml:space="preserve"> </w:t>
      </w:r>
      <w:r>
        <w:rPr>
          <w:rFonts w:ascii="Arial" w:hAnsi="Arial"/>
          <w:sz w:val="16"/>
        </w:rPr>
        <w:t>party</w:t>
      </w:r>
      <w:r>
        <w:rPr>
          <w:rFonts w:ascii="Arial" w:hAnsi="Arial"/>
          <w:spacing w:val="-3"/>
          <w:sz w:val="16"/>
        </w:rPr>
        <w:t xml:space="preserve"> </w:t>
      </w:r>
      <w:r>
        <w:rPr>
          <w:rFonts w:ascii="Arial" w:hAnsi="Arial"/>
          <w:sz w:val="16"/>
        </w:rPr>
        <w:t>or</w:t>
      </w:r>
      <w:r>
        <w:rPr>
          <w:rFonts w:ascii="Arial" w:hAnsi="Arial"/>
          <w:spacing w:val="-2"/>
          <w:sz w:val="16"/>
        </w:rPr>
        <w:t xml:space="preserve"> </w:t>
      </w:r>
      <w:r>
        <w:rPr>
          <w:rFonts w:ascii="Arial" w:hAnsi="Arial"/>
          <w:sz w:val="16"/>
        </w:rPr>
        <w:t>any</w:t>
      </w:r>
      <w:r>
        <w:rPr>
          <w:rFonts w:ascii="Arial" w:hAnsi="Arial"/>
          <w:spacing w:val="-5"/>
          <w:sz w:val="16"/>
        </w:rPr>
        <w:t xml:space="preserve"> </w:t>
      </w:r>
      <w:r>
        <w:rPr>
          <w:rFonts w:ascii="Arial" w:hAnsi="Arial"/>
          <w:sz w:val="16"/>
        </w:rPr>
        <w:t>combination</w:t>
      </w:r>
      <w:r>
        <w:rPr>
          <w:rFonts w:ascii="Arial" w:hAnsi="Arial"/>
          <w:spacing w:val="-2"/>
          <w:sz w:val="16"/>
        </w:rPr>
        <w:t xml:space="preserve"> </w:t>
      </w:r>
      <w:r>
        <w:rPr>
          <w:rFonts w:ascii="Arial" w:hAnsi="Arial"/>
          <w:sz w:val="16"/>
        </w:rPr>
        <w:t>thereof,</w:t>
      </w:r>
      <w:r>
        <w:rPr>
          <w:rFonts w:ascii="Arial" w:hAnsi="Arial"/>
          <w:spacing w:val="-3"/>
          <w:sz w:val="16"/>
        </w:rPr>
        <w:t xml:space="preserve"> </w:t>
      </w:r>
      <w:r>
        <w:rPr>
          <w:rFonts w:ascii="Arial" w:hAnsi="Arial"/>
          <w:sz w:val="16"/>
        </w:rPr>
        <w:t>over</w:t>
      </w:r>
      <w:r>
        <w:rPr>
          <w:rFonts w:ascii="Arial" w:hAnsi="Arial"/>
          <w:spacing w:val="-4"/>
          <w:sz w:val="16"/>
        </w:rPr>
        <w:t xml:space="preserve"> </w:t>
      </w:r>
      <w:r>
        <w:rPr>
          <w:rFonts w:ascii="Arial" w:hAnsi="Arial"/>
          <w:sz w:val="16"/>
        </w:rPr>
        <w:t>the</w:t>
      </w:r>
      <w:r>
        <w:rPr>
          <w:rFonts w:ascii="Arial" w:hAnsi="Arial"/>
          <w:spacing w:val="-4"/>
          <w:sz w:val="16"/>
        </w:rPr>
        <w:t xml:space="preserve"> </w:t>
      </w:r>
      <w:r>
        <w:rPr>
          <w:rFonts w:ascii="Arial" w:hAnsi="Arial"/>
          <w:sz w:val="16"/>
        </w:rPr>
        <w:t>supply of</w:t>
      </w:r>
      <w:r>
        <w:rPr>
          <w:rFonts w:ascii="Arial" w:hAnsi="Arial"/>
          <w:spacing w:val="-3"/>
          <w:sz w:val="16"/>
        </w:rPr>
        <w:t xml:space="preserve"> </w:t>
      </w:r>
      <w:r>
        <w:rPr>
          <w:rFonts w:ascii="Arial" w:hAnsi="Arial"/>
          <w:sz w:val="16"/>
        </w:rPr>
        <w:t>goods and/or</w:t>
      </w:r>
      <w:r>
        <w:rPr>
          <w:rFonts w:ascii="Arial" w:hAnsi="Arial"/>
          <w:spacing w:val="-4"/>
          <w:sz w:val="16"/>
        </w:rPr>
        <w:t xml:space="preserve"> </w:t>
      </w:r>
      <w:r>
        <w:rPr>
          <w:rFonts w:ascii="Arial" w:hAnsi="Arial"/>
          <w:sz w:val="16"/>
        </w:rPr>
        <w:t>services by</w:t>
      </w:r>
      <w:r>
        <w:rPr>
          <w:rFonts w:ascii="Arial" w:hAnsi="Arial"/>
          <w:spacing w:val="3"/>
          <w:sz w:val="16"/>
        </w:rPr>
        <w:t xml:space="preserve"> </w:t>
      </w:r>
      <w:r>
        <w:rPr>
          <w:rFonts w:ascii="Arial" w:hAnsi="Arial"/>
          <w:sz w:val="16"/>
        </w:rPr>
        <w:t>DMC</w:t>
      </w:r>
      <w:r>
        <w:rPr>
          <w:rFonts w:ascii="Arial" w:hAnsi="Arial"/>
          <w:spacing w:val="-4"/>
          <w:sz w:val="16"/>
        </w:rPr>
        <w:t xml:space="preserve"> </w:t>
      </w:r>
      <w:r>
        <w:rPr>
          <w:rFonts w:ascii="Arial" w:hAnsi="Arial"/>
          <w:sz w:val="16"/>
        </w:rPr>
        <w:t>to</w:t>
      </w:r>
      <w:r>
        <w:rPr>
          <w:rFonts w:ascii="Arial" w:hAnsi="Arial"/>
          <w:spacing w:val="-4"/>
          <w:sz w:val="16"/>
        </w:rPr>
        <w:t xml:space="preserve"> </w:t>
      </w:r>
      <w:r>
        <w:rPr>
          <w:rFonts w:ascii="Arial" w:hAnsi="Arial"/>
          <w:sz w:val="16"/>
        </w:rPr>
        <w:t>the</w:t>
      </w:r>
      <w:r>
        <w:rPr>
          <w:rFonts w:ascii="Arial" w:hAnsi="Arial"/>
          <w:spacing w:val="-4"/>
          <w:sz w:val="16"/>
        </w:rPr>
        <w:t xml:space="preserve"> </w:t>
      </w:r>
      <w:r>
        <w:rPr>
          <w:rFonts w:ascii="Arial" w:hAnsi="Arial"/>
          <w:sz w:val="16"/>
        </w:rPr>
        <w:t>Customer.</w:t>
      </w:r>
    </w:p>
    <w:p w14:paraId="183E1219" w14:textId="77777777" w:rsidR="00A57C00" w:rsidRDefault="00273050">
      <w:pPr>
        <w:spacing w:line="157" w:lineRule="exact"/>
        <w:ind w:left="184"/>
        <w:rPr>
          <w:rFonts w:ascii="Arial"/>
          <w:b/>
          <w:sz w:val="16"/>
        </w:rPr>
      </w:pPr>
      <w:r>
        <w:rPr>
          <w:rFonts w:ascii="Arial"/>
          <w:b/>
          <w:sz w:val="16"/>
        </w:rPr>
        <w:t>I/WE FURTHER ACKNOWLEDGE AND AGREE THAT</w:t>
      </w:r>
    </w:p>
    <w:p w14:paraId="204911FD" w14:textId="77777777" w:rsidR="00A57C00" w:rsidRDefault="00273050">
      <w:pPr>
        <w:pStyle w:val="ListParagraph"/>
        <w:numPr>
          <w:ilvl w:val="0"/>
          <w:numId w:val="4"/>
        </w:numPr>
        <w:tabs>
          <w:tab w:val="left" w:pos="544"/>
        </w:tabs>
        <w:spacing w:before="7" w:line="166" w:lineRule="exact"/>
        <w:ind w:right="120"/>
        <w:jc w:val="both"/>
        <w:rPr>
          <w:rFonts w:ascii="Arial" w:hAnsi="Arial"/>
          <w:b/>
          <w:sz w:val="16"/>
        </w:rPr>
      </w:pPr>
      <w:r>
        <w:rPr>
          <w:rFonts w:ascii="Arial" w:hAnsi="Arial"/>
          <w:b/>
          <w:sz w:val="16"/>
        </w:rPr>
        <w:t>I/We</w:t>
      </w:r>
      <w:r>
        <w:rPr>
          <w:rFonts w:ascii="Arial" w:hAnsi="Arial"/>
          <w:b/>
          <w:spacing w:val="-7"/>
          <w:sz w:val="16"/>
        </w:rPr>
        <w:t xml:space="preserve"> </w:t>
      </w:r>
      <w:r>
        <w:rPr>
          <w:rFonts w:ascii="Arial" w:hAnsi="Arial"/>
          <w:b/>
          <w:sz w:val="16"/>
        </w:rPr>
        <w:t>have</w:t>
      </w:r>
      <w:r>
        <w:rPr>
          <w:rFonts w:ascii="Arial" w:hAnsi="Arial"/>
          <w:b/>
          <w:spacing w:val="-4"/>
          <w:sz w:val="16"/>
        </w:rPr>
        <w:t xml:space="preserve"> </w:t>
      </w:r>
      <w:r>
        <w:rPr>
          <w:rFonts w:ascii="Arial" w:hAnsi="Arial"/>
          <w:b/>
          <w:sz w:val="16"/>
        </w:rPr>
        <w:t>received,</w:t>
      </w:r>
      <w:r>
        <w:rPr>
          <w:rFonts w:ascii="Arial" w:hAnsi="Arial"/>
          <w:b/>
          <w:spacing w:val="-5"/>
          <w:sz w:val="16"/>
        </w:rPr>
        <w:t xml:space="preserve"> </w:t>
      </w:r>
      <w:r>
        <w:rPr>
          <w:rFonts w:ascii="Arial" w:hAnsi="Arial"/>
          <w:b/>
          <w:sz w:val="16"/>
        </w:rPr>
        <w:t>read,</w:t>
      </w:r>
      <w:r>
        <w:rPr>
          <w:rFonts w:ascii="Arial" w:hAnsi="Arial"/>
          <w:b/>
          <w:spacing w:val="-5"/>
          <w:sz w:val="16"/>
        </w:rPr>
        <w:t xml:space="preserve"> </w:t>
      </w:r>
      <w:r>
        <w:rPr>
          <w:rFonts w:ascii="Arial" w:hAnsi="Arial"/>
          <w:b/>
          <w:sz w:val="16"/>
        </w:rPr>
        <w:t>and</w:t>
      </w:r>
      <w:r>
        <w:rPr>
          <w:rFonts w:ascii="Arial" w:hAnsi="Arial"/>
          <w:b/>
          <w:spacing w:val="-6"/>
          <w:sz w:val="16"/>
        </w:rPr>
        <w:t xml:space="preserve"> </w:t>
      </w:r>
      <w:r>
        <w:rPr>
          <w:rFonts w:ascii="Arial" w:hAnsi="Arial"/>
          <w:b/>
          <w:sz w:val="16"/>
        </w:rPr>
        <w:t>understood</w:t>
      </w:r>
      <w:r>
        <w:rPr>
          <w:rFonts w:ascii="Arial" w:hAnsi="Arial"/>
          <w:b/>
          <w:spacing w:val="-2"/>
          <w:sz w:val="16"/>
        </w:rPr>
        <w:t xml:space="preserve"> </w:t>
      </w:r>
      <w:r>
        <w:rPr>
          <w:rFonts w:ascii="Arial" w:hAnsi="Arial"/>
          <w:b/>
          <w:sz w:val="16"/>
        </w:rPr>
        <w:t>DMC’s</w:t>
      </w:r>
      <w:r>
        <w:rPr>
          <w:rFonts w:ascii="Arial" w:hAnsi="Arial"/>
          <w:b/>
          <w:spacing w:val="-7"/>
          <w:sz w:val="16"/>
        </w:rPr>
        <w:t xml:space="preserve"> </w:t>
      </w:r>
      <w:r>
        <w:rPr>
          <w:rFonts w:ascii="Arial" w:hAnsi="Arial"/>
          <w:b/>
          <w:sz w:val="16"/>
        </w:rPr>
        <w:t>Terms</w:t>
      </w:r>
      <w:r>
        <w:rPr>
          <w:rFonts w:ascii="Arial" w:hAnsi="Arial"/>
          <w:b/>
          <w:spacing w:val="-4"/>
          <w:sz w:val="16"/>
        </w:rPr>
        <w:t xml:space="preserve"> </w:t>
      </w:r>
      <w:r>
        <w:rPr>
          <w:rFonts w:ascii="Arial" w:hAnsi="Arial"/>
          <w:b/>
          <w:sz w:val="16"/>
        </w:rPr>
        <w:t>and</w:t>
      </w:r>
      <w:r>
        <w:rPr>
          <w:rFonts w:ascii="Arial" w:hAnsi="Arial"/>
          <w:b/>
          <w:spacing w:val="-3"/>
          <w:sz w:val="16"/>
        </w:rPr>
        <w:t xml:space="preserve"> </w:t>
      </w:r>
      <w:r>
        <w:rPr>
          <w:rFonts w:ascii="Arial" w:hAnsi="Arial"/>
          <w:b/>
          <w:sz w:val="16"/>
        </w:rPr>
        <w:t>Conditions</w:t>
      </w:r>
      <w:r>
        <w:rPr>
          <w:rFonts w:ascii="Arial" w:hAnsi="Arial"/>
          <w:b/>
          <w:spacing w:val="-4"/>
          <w:sz w:val="16"/>
        </w:rPr>
        <w:t xml:space="preserve"> </w:t>
      </w:r>
      <w:r>
        <w:rPr>
          <w:rFonts w:ascii="Arial" w:hAnsi="Arial"/>
          <w:b/>
          <w:sz w:val="16"/>
        </w:rPr>
        <w:t>prior</w:t>
      </w:r>
      <w:r>
        <w:rPr>
          <w:rFonts w:ascii="Arial" w:hAnsi="Arial"/>
          <w:b/>
          <w:spacing w:val="-6"/>
          <w:sz w:val="16"/>
        </w:rPr>
        <w:t xml:space="preserve"> </w:t>
      </w:r>
      <w:r>
        <w:rPr>
          <w:rFonts w:ascii="Arial" w:hAnsi="Arial"/>
          <w:b/>
          <w:sz w:val="16"/>
        </w:rPr>
        <w:t>to</w:t>
      </w:r>
      <w:r>
        <w:rPr>
          <w:rFonts w:ascii="Arial" w:hAnsi="Arial"/>
          <w:b/>
          <w:spacing w:val="-4"/>
          <w:sz w:val="16"/>
        </w:rPr>
        <w:t xml:space="preserve"> </w:t>
      </w:r>
      <w:r>
        <w:rPr>
          <w:rFonts w:ascii="Arial" w:hAnsi="Arial"/>
          <w:b/>
          <w:sz w:val="16"/>
        </w:rPr>
        <w:t>entering</w:t>
      </w:r>
      <w:r>
        <w:rPr>
          <w:rFonts w:ascii="Arial" w:hAnsi="Arial"/>
          <w:b/>
          <w:spacing w:val="-6"/>
          <w:sz w:val="16"/>
        </w:rPr>
        <w:t xml:space="preserve"> </w:t>
      </w:r>
      <w:r>
        <w:rPr>
          <w:rFonts w:ascii="Arial" w:hAnsi="Arial"/>
          <w:b/>
          <w:sz w:val="16"/>
        </w:rPr>
        <w:t>into</w:t>
      </w:r>
      <w:r>
        <w:rPr>
          <w:rFonts w:ascii="Arial" w:hAnsi="Arial"/>
          <w:b/>
          <w:spacing w:val="-4"/>
          <w:sz w:val="16"/>
        </w:rPr>
        <w:t xml:space="preserve"> </w:t>
      </w:r>
      <w:r>
        <w:rPr>
          <w:rFonts w:ascii="Arial" w:hAnsi="Arial"/>
          <w:b/>
          <w:sz w:val="16"/>
        </w:rPr>
        <w:t>this</w:t>
      </w:r>
      <w:r>
        <w:rPr>
          <w:rFonts w:ascii="Arial" w:hAnsi="Arial"/>
          <w:b/>
          <w:spacing w:val="-4"/>
          <w:sz w:val="16"/>
        </w:rPr>
        <w:t xml:space="preserve"> </w:t>
      </w:r>
      <w:r>
        <w:rPr>
          <w:rFonts w:ascii="Arial" w:hAnsi="Arial"/>
          <w:b/>
          <w:sz w:val="16"/>
        </w:rPr>
        <w:t>Guarantee</w:t>
      </w:r>
      <w:r>
        <w:rPr>
          <w:rFonts w:ascii="Arial" w:hAnsi="Arial"/>
          <w:b/>
          <w:spacing w:val="-4"/>
          <w:sz w:val="16"/>
        </w:rPr>
        <w:t xml:space="preserve"> </w:t>
      </w:r>
      <w:r>
        <w:rPr>
          <w:rFonts w:ascii="Arial" w:hAnsi="Arial"/>
          <w:b/>
          <w:sz w:val="16"/>
        </w:rPr>
        <w:t>and</w:t>
      </w:r>
      <w:r>
        <w:rPr>
          <w:rFonts w:ascii="Arial" w:hAnsi="Arial"/>
          <w:b/>
          <w:spacing w:val="-6"/>
          <w:sz w:val="16"/>
        </w:rPr>
        <w:t xml:space="preserve"> </w:t>
      </w:r>
      <w:r>
        <w:rPr>
          <w:rFonts w:ascii="Arial" w:hAnsi="Arial"/>
          <w:b/>
          <w:sz w:val="16"/>
        </w:rPr>
        <w:t>Indemnity</w:t>
      </w:r>
      <w:r>
        <w:rPr>
          <w:rFonts w:ascii="Arial" w:hAnsi="Arial"/>
          <w:b/>
          <w:spacing w:val="-4"/>
          <w:sz w:val="16"/>
        </w:rPr>
        <w:t xml:space="preserve"> </w:t>
      </w:r>
      <w:r>
        <w:rPr>
          <w:rFonts w:ascii="Arial" w:hAnsi="Arial"/>
          <w:b/>
          <w:sz w:val="16"/>
        </w:rPr>
        <w:t>and</w:t>
      </w:r>
      <w:r>
        <w:rPr>
          <w:rFonts w:ascii="Arial" w:hAnsi="Arial"/>
          <w:b/>
          <w:spacing w:val="-6"/>
          <w:sz w:val="16"/>
        </w:rPr>
        <w:t xml:space="preserve"> </w:t>
      </w:r>
      <w:r>
        <w:rPr>
          <w:rFonts w:ascii="Arial" w:hAnsi="Arial"/>
          <w:b/>
          <w:sz w:val="16"/>
        </w:rPr>
        <w:t>agree</w:t>
      </w:r>
      <w:r>
        <w:rPr>
          <w:rFonts w:ascii="Arial" w:hAnsi="Arial"/>
          <w:b/>
          <w:spacing w:val="-4"/>
          <w:sz w:val="16"/>
        </w:rPr>
        <w:t xml:space="preserve"> </w:t>
      </w:r>
      <w:r>
        <w:rPr>
          <w:rFonts w:ascii="Arial" w:hAnsi="Arial"/>
          <w:b/>
          <w:sz w:val="16"/>
        </w:rPr>
        <w:t>to be bound by those Terms and</w:t>
      </w:r>
      <w:r>
        <w:rPr>
          <w:rFonts w:ascii="Arial" w:hAnsi="Arial"/>
          <w:b/>
          <w:spacing w:val="-11"/>
          <w:sz w:val="16"/>
        </w:rPr>
        <w:t xml:space="preserve"> </w:t>
      </w:r>
      <w:r>
        <w:rPr>
          <w:rFonts w:ascii="Arial" w:hAnsi="Arial"/>
          <w:b/>
          <w:sz w:val="16"/>
        </w:rPr>
        <w:t>Conditions.</w:t>
      </w:r>
    </w:p>
    <w:p w14:paraId="2E43E6A3" w14:textId="77777777" w:rsidR="00A57C00" w:rsidRDefault="00273050">
      <w:pPr>
        <w:pStyle w:val="ListParagraph"/>
        <w:numPr>
          <w:ilvl w:val="0"/>
          <w:numId w:val="4"/>
        </w:numPr>
        <w:tabs>
          <w:tab w:val="left" w:pos="544"/>
        </w:tabs>
        <w:spacing w:line="166" w:lineRule="exact"/>
        <w:ind w:right="117"/>
        <w:jc w:val="both"/>
        <w:rPr>
          <w:rFonts w:ascii="Arial"/>
          <w:sz w:val="16"/>
        </w:rPr>
      </w:pPr>
      <w:r>
        <w:rPr>
          <w:rFonts w:ascii="Arial"/>
          <w:sz w:val="16"/>
        </w:rPr>
        <w:t>This</w:t>
      </w:r>
      <w:r>
        <w:rPr>
          <w:rFonts w:ascii="Arial"/>
          <w:spacing w:val="-4"/>
          <w:sz w:val="16"/>
        </w:rPr>
        <w:t xml:space="preserve"> </w:t>
      </w:r>
      <w:r>
        <w:rPr>
          <w:rFonts w:ascii="Arial"/>
          <w:sz w:val="16"/>
        </w:rPr>
        <w:t>Guarantee</w:t>
      </w:r>
      <w:r>
        <w:rPr>
          <w:rFonts w:ascii="Arial"/>
          <w:spacing w:val="-3"/>
          <w:sz w:val="16"/>
        </w:rPr>
        <w:t xml:space="preserve"> </w:t>
      </w:r>
      <w:r>
        <w:rPr>
          <w:rFonts w:ascii="Arial"/>
          <w:sz w:val="16"/>
        </w:rPr>
        <w:t>and</w:t>
      </w:r>
      <w:r>
        <w:rPr>
          <w:rFonts w:ascii="Arial"/>
          <w:spacing w:val="-5"/>
          <w:sz w:val="16"/>
        </w:rPr>
        <w:t xml:space="preserve"> </w:t>
      </w:r>
      <w:r>
        <w:rPr>
          <w:rFonts w:ascii="Arial"/>
          <w:sz w:val="16"/>
        </w:rPr>
        <w:t>Indemnity</w:t>
      </w:r>
      <w:r>
        <w:rPr>
          <w:rFonts w:ascii="Arial"/>
          <w:spacing w:val="-4"/>
          <w:sz w:val="16"/>
        </w:rPr>
        <w:t xml:space="preserve"> </w:t>
      </w:r>
      <w:r>
        <w:rPr>
          <w:rFonts w:ascii="Arial"/>
          <w:sz w:val="16"/>
        </w:rPr>
        <w:t>shall</w:t>
      </w:r>
      <w:r>
        <w:rPr>
          <w:rFonts w:ascii="Arial"/>
          <w:spacing w:val="-4"/>
          <w:sz w:val="16"/>
        </w:rPr>
        <w:t xml:space="preserve"> </w:t>
      </w:r>
      <w:r>
        <w:rPr>
          <w:rFonts w:ascii="Arial"/>
          <w:sz w:val="16"/>
        </w:rPr>
        <w:t>constitute</w:t>
      </w:r>
      <w:r>
        <w:rPr>
          <w:rFonts w:ascii="Arial"/>
          <w:spacing w:val="-3"/>
          <w:sz w:val="16"/>
        </w:rPr>
        <w:t xml:space="preserve"> </w:t>
      </w:r>
      <w:r>
        <w:rPr>
          <w:rFonts w:ascii="Arial"/>
          <w:sz w:val="16"/>
        </w:rPr>
        <w:t>an</w:t>
      </w:r>
      <w:r>
        <w:rPr>
          <w:rFonts w:ascii="Arial"/>
          <w:spacing w:val="-3"/>
          <w:sz w:val="16"/>
        </w:rPr>
        <w:t xml:space="preserve"> </w:t>
      </w:r>
      <w:r>
        <w:rPr>
          <w:rFonts w:ascii="Arial"/>
          <w:sz w:val="16"/>
        </w:rPr>
        <w:t>unconditional</w:t>
      </w:r>
      <w:r>
        <w:rPr>
          <w:rFonts w:ascii="Arial"/>
          <w:spacing w:val="-5"/>
          <w:sz w:val="16"/>
        </w:rPr>
        <w:t xml:space="preserve"> </w:t>
      </w:r>
      <w:r>
        <w:rPr>
          <w:rFonts w:ascii="Arial"/>
          <w:sz w:val="16"/>
        </w:rPr>
        <w:t>and</w:t>
      </w:r>
      <w:r>
        <w:rPr>
          <w:rFonts w:ascii="Arial"/>
          <w:spacing w:val="-5"/>
          <w:sz w:val="16"/>
        </w:rPr>
        <w:t xml:space="preserve"> </w:t>
      </w:r>
      <w:r>
        <w:rPr>
          <w:rFonts w:ascii="Arial"/>
          <w:sz w:val="16"/>
        </w:rPr>
        <w:t>continuing</w:t>
      </w:r>
      <w:r>
        <w:rPr>
          <w:rFonts w:ascii="Arial"/>
          <w:spacing w:val="-3"/>
          <w:sz w:val="16"/>
        </w:rPr>
        <w:t xml:space="preserve"> </w:t>
      </w:r>
      <w:r>
        <w:rPr>
          <w:rFonts w:ascii="Arial"/>
          <w:sz w:val="16"/>
        </w:rPr>
        <w:t>Guarantee</w:t>
      </w:r>
      <w:r>
        <w:rPr>
          <w:rFonts w:ascii="Arial"/>
          <w:spacing w:val="-3"/>
          <w:sz w:val="16"/>
        </w:rPr>
        <w:t xml:space="preserve"> </w:t>
      </w:r>
      <w:r>
        <w:rPr>
          <w:rFonts w:ascii="Arial"/>
          <w:sz w:val="16"/>
        </w:rPr>
        <w:t>and</w:t>
      </w:r>
      <w:r>
        <w:rPr>
          <w:rFonts w:ascii="Arial"/>
          <w:spacing w:val="-5"/>
          <w:sz w:val="16"/>
        </w:rPr>
        <w:t xml:space="preserve"> </w:t>
      </w:r>
      <w:r>
        <w:rPr>
          <w:rFonts w:ascii="Arial"/>
          <w:sz w:val="16"/>
        </w:rPr>
        <w:t>Indemnity</w:t>
      </w:r>
      <w:r>
        <w:rPr>
          <w:rFonts w:ascii="Arial"/>
          <w:spacing w:val="-1"/>
          <w:sz w:val="16"/>
        </w:rPr>
        <w:t xml:space="preserve"> </w:t>
      </w:r>
      <w:r>
        <w:rPr>
          <w:rFonts w:ascii="Arial"/>
          <w:sz w:val="16"/>
        </w:rPr>
        <w:t>and</w:t>
      </w:r>
      <w:r>
        <w:rPr>
          <w:rFonts w:ascii="Arial"/>
          <w:spacing w:val="-3"/>
          <w:sz w:val="16"/>
        </w:rPr>
        <w:t xml:space="preserve"> </w:t>
      </w:r>
      <w:r>
        <w:rPr>
          <w:rFonts w:ascii="Arial"/>
          <w:sz w:val="16"/>
        </w:rPr>
        <w:t>accordingly</w:t>
      </w:r>
      <w:r>
        <w:rPr>
          <w:rFonts w:ascii="Arial"/>
          <w:spacing w:val="-3"/>
          <w:sz w:val="16"/>
        </w:rPr>
        <w:t xml:space="preserve"> </w:t>
      </w:r>
      <w:r>
        <w:rPr>
          <w:rFonts w:ascii="Arial"/>
          <w:sz w:val="16"/>
        </w:rPr>
        <w:t>shall</w:t>
      </w:r>
      <w:r>
        <w:rPr>
          <w:rFonts w:ascii="Arial"/>
          <w:spacing w:val="-2"/>
          <w:sz w:val="16"/>
        </w:rPr>
        <w:t xml:space="preserve"> </w:t>
      </w:r>
      <w:r>
        <w:rPr>
          <w:rFonts w:ascii="Arial"/>
          <w:spacing w:val="3"/>
          <w:sz w:val="16"/>
        </w:rPr>
        <w:t>be</w:t>
      </w:r>
      <w:r>
        <w:rPr>
          <w:rFonts w:ascii="Arial"/>
          <w:spacing w:val="-5"/>
          <w:sz w:val="16"/>
        </w:rPr>
        <w:t xml:space="preserve"> </w:t>
      </w:r>
      <w:r>
        <w:rPr>
          <w:rFonts w:ascii="Arial"/>
          <w:sz w:val="16"/>
        </w:rPr>
        <w:t>irrevocable</w:t>
      </w:r>
      <w:r>
        <w:rPr>
          <w:rFonts w:ascii="Arial"/>
          <w:spacing w:val="-3"/>
          <w:sz w:val="16"/>
        </w:rPr>
        <w:t xml:space="preserve"> </w:t>
      </w:r>
      <w:r>
        <w:rPr>
          <w:rFonts w:ascii="Arial"/>
          <w:sz w:val="16"/>
        </w:rPr>
        <w:t>and remain</w:t>
      </w:r>
      <w:r>
        <w:rPr>
          <w:rFonts w:ascii="Arial"/>
          <w:spacing w:val="-9"/>
          <w:sz w:val="16"/>
        </w:rPr>
        <w:t xml:space="preserve"> </w:t>
      </w:r>
      <w:r>
        <w:rPr>
          <w:rFonts w:ascii="Arial"/>
          <w:sz w:val="16"/>
        </w:rPr>
        <w:t>in</w:t>
      </w:r>
      <w:r>
        <w:rPr>
          <w:rFonts w:ascii="Arial"/>
          <w:spacing w:val="-9"/>
          <w:sz w:val="16"/>
        </w:rPr>
        <w:t xml:space="preserve"> </w:t>
      </w:r>
      <w:r>
        <w:rPr>
          <w:rFonts w:ascii="Arial"/>
          <w:sz w:val="16"/>
        </w:rPr>
        <w:t>full</w:t>
      </w:r>
      <w:r>
        <w:rPr>
          <w:rFonts w:ascii="Arial"/>
          <w:spacing w:val="-8"/>
          <w:sz w:val="16"/>
        </w:rPr>
        <w:t xml:space="preserve"> </w:t>
      </w:r>
      <w:r>
        <w:rPr>
          <w:rFonts w:ascii="Arial"/>
          <w:sz w:val="16"/>
        </w:rPr>
        <w:t>force</w:t>
      </w:r>
      <w:r>
        <w:rPr>
          <w:rFonts w:ascii="Arial"/>
          <w:spacing w:val="-9"/>
          <w:sz w:val="16"/>
        </w:rPr>
        <w:t xml:space="preserve"> </w:t>
      </w:r>
      <w:r>
        <w:rPr>
          <w:rFonts w:ascii="Arial"/>
          <w:sz w:val="16"/>
        </w:rPr>
        <w:t>and</w:t>
      </w:r>
      <w:r>
        <w:rPr>
          <w:rFonts w:ascii="Arial"/>
          <w:spacing w:val="-9"/>
          <w:sz w:val="16"/>
        </w:rPr>
        <w:t xml:space="preserve"> </w:t>
      </w:r>
      <w:r>
        <w:rPr>
          <w:rFonts w:ascii="Arial"/>
          <w:sz w:val="16"/>
        </w:rPr>
        <w:t>effect</w:t>
      </w:r>
      <w:r>
        <w:rPr>
          <w:rFonts w:ascii="Arial"/>
          <w:spacing w:val="-8"/>
          <w:sz w:val="16"/>
        </w:rPr>
        <w:t xml:space="preserve"> </w:t>
      </w:r>
      <w:r>
        <w:rPr>
          <w:rFonts w:ascii="Arial"/>
          <w:sz w:val="16"/>
        </w:rPr>
        <w:t>until</w:t>
      </w:r>
      <w:r>
        <w:rPr>
          <w:rFonts w:ascii="Arial"/>
          <w:spacing w:val="-10"/>
          <w:sz w:val="16"/>
        </w:rPr>
        <w:t xml:space="preserve"> </w:t>
      </w:r>
      <w:r>
        <w:rPr>
          <w:rFonts w:ascii="Arial"/>
          <w:sz w:val="16"/>
        </w:rPr>
        <w:t>all</w:t>
      </w:r>
      <w:r>
        <w:rPr>
          <w:rFonts w:ascii="Arial"/>
          <w:spacing w:val="-8"/>
          <w:sz w:val="16"/>
        </w:rPr>
        <w:t xml:space="preserve"> </w:t>
      </w:r>
      <w:r>
        <w:rPr>
          <w:rFonts w:ascii="Arial"/>
          <w:sz w:val="16"/>
        </w:rPr>
        <w:t>monies</w:t>
      </w:r>
      <w:r>
        <w:rPr>
          <w:rFonts w:ascii="Arial"/>
          <w:spacing w:val="-8"/>
          <w:sz w:val="16"/>
        </w:rPr>
        <w:t xml:space="preserve"> </w:t>
      </w:r>
      <w:r>
        <w:rPr>
          <w:rFonts w:ascii="Arial"/>
          <w:sz w:val="16"/>
        </w:rPr>
        <w:t>owing</w:t>
      </w:r>
      <w:r>
        <w:rPr>
          <w:rFonts w:ascii="Arial"/>
          <w:spacing w:val="-12"/>
          <w:sz w:val="16"/>
        </w:rPr>
        <w:t xml:space="preserve"> </w:t>
      </w:r>
      <w:r>
        <w:rPr>
          <w:rFonts w:ascii="Arial"/>
          <w:sz w:val="16"/>
        </w:rPr>
        <w:t>to</w:t>
      </w:r>
      <w:r>
        <w:rPr>
          <w:rFonts w:ascii="Arial"/>
          <w:spacing w:val="-7"/>
          <w:sz w:val="16"/>
        </w:rPr>
        <w:t xml:space="preserve"> </w:t>
      </w:r>
      <w:r>
        <w:rPr>
          <w:rFonts w:ascii="Arial"/>
          <w:sz w:val="16"/>
        </w:rPr>
        <w:t>DMC</w:t>
      </w:r>
      <w:r>
        <w:rPr>
          <w:rFonts w:ascii="Arial"/>
          <w:spacing w:val="-9"/>
          <w:sz w:val="16"/>
        </w:rPr>
        <w:t xml:space="preserve"> </w:t>
      </w:r>
      <w:r>
        <w:rPr>
          <w:rFonts w:ascii="Arial"/>
          <w:sz w:val="16"/>
        </w:rPr>
        <w:t>by</w:t>
      </w:r>
      <w:r>
        <w:rPr>
          <w:rFonts w:ascii="Arial"/>
          <w:spacing w:val="-10"/>
          <w:sz w:val="16"/>
        </w:rPr>
        <w:t xml:space="preserve"> </w:t>
      </w:r>
      <w:r>
        <w:rPr>
          <w:rFonts w:ascii="Arial"/>
          <w:sz w:val="16"/>
        </w:rPr>
        <w:t>the</w:t>
      </w:r>
      <w:r>
        <w:rPr>
          <w:rFonts w:ascii="Arial"/>
          <w:spacing w:val="-9"/>
          <w:sz w:val="16"/>
        </w:rPr>
        <w:t xml:space="preserve"> </w:t>
      </w:r>
      <w:r>
        <w:rPr>
          <w:rFonts w:ascii="Arial"/>
          <w:sz w:val="16"/>
        </w:rPr>
        <w:t>Customer</w:t>
      </w:r>
      <w:r>
        <w:rPr>
          <w:rFonts w:ascii="Arial"/>
          <w:spacing w:val="-9"/>
          <w:sz w:val="16"/>
        </w:rPr>
        <w:t xml:space="preserve"> </w:t>
      </w:r>
      <w:r>
        <w:rPr>
          <w:rFonts w:ascii="Arial"/>
          <w:sz w:val="16"/>
        </w:rPr>
        <w:t>and</w:t>
      </w:r>
      <w:r>
        <w:rPr>
          <w:rFonts w:ascii="Arial"/>
          <w:spacing w:val="-9"/>
          <w:sz w:val="16"/>
        </w:rPr>
        <w:t xml:space="preserve"> </w:t>
      </w:r>
      <w:r>
        <w:rPr>
          <w:rFonts w:ascii="Arial"/>
          <w:sz w:val="16"/>
        </w:rPr>
        <w:t>all</w:t>
      </w:r>
      <w:r>
        <w:rPr>
          <w:rFonts w:ascii="Arial"/>
          <w:spacing w:val="-8"/>
          <w:sz w:val="16"/>
        </w:rPr>
        <w:t xml:space="preserve"> </w:t>
      </w:r>
      <w:r>
        <w:rPr>
          <w:rFonts w:ascii="Arial"/>
          <w:sz w:val="16"/>
        </w:rPr>
        <w:t>obligations</w:t>
      </w:r>
      <w:r>
        <w:rPr>
          <w:rFonts w:ascii="Arial"/>
          <w:spacing w:val="-10"/>
          <w:sz w:val="16"/>
        </w:rPr>
        <w:t xml:space="preserve"> </w:t>
      </w:r>
      <w:r>
        <w:rPr>
          <w:rFonts w:ascii="Arial"/>
          <w:sz w:val="16"/>
        </w:rPr>
        <w:t>herein</w:t>
      </w:r>
      <w:r>
        <w:rPr>
          <w:rFonts w:ascii="Arial"/>
          <w:spacing w:val="-9"/>
          <w:sz w:val="16"/>
        </w:rPr>
        <w:t xml:space="preserve"> </w:t>
      </w:r>
      <w:r>
        <w:rPr>
          <w:rFonts w:ascii="Arial"/>
          <w:sz w:val="16"/>
        </w:rPr>
        <w:t>have</w:t>
      </w:r>
      <w:r>
        <w:rPr>
          <w:rFonts w:ascii="Arial"/>
          <w:spacing w:val="-9"/>
          <w:sz w:val="16"/>
        </w:rPr>
        <w:t xml:space="preserve"> </w:t>
      </w:r>
      <w:r>
        <w:rPr>
          <w:rFonts w:ascii="Arial"/>
          <w:sz w:val="16"/>
        </w:rPr>
        <w:t>been</w:t>
      </w:r>
      <w:r>
        <w:rPr>
          <w:rFonts w:ascii="Arial"/>
          <w:spacing w:val="-9"/>
          <w:sz w:val="16"/>
        </w:rPr>
        <w:t xml:space="preserve"> </w:t>
      </w:r>
      <w:r>
        <w:rPr>
          <w:rFonts w:ascii="Arial"/>
          <w:sz w:val="16"/>
        </w:rPr>
        <w:t>fully</w:t>
      </w:r>
      <w:r>
        <w:rPr>
          <w:rFonts w:ascii="Arial"/>
          <w:spacing w:val="-8"/>
          <w:sz w:val="16"/>
        </w:rPr>
        <w:t xml:space="preserve"> </w:t>
      </w:r>
      <w:r>
        <w:rPr>
          <w:rFonts w:ascii="Arial"/>
          <w:sz w:val="16"/>
        </w:rPr>
        <w:t>paid</w:t>
      </w:r>
      <w:r>
        <w:rPr>
          <w:rFonts w:ascii="Arial"/>
          <w:spacing w:val="-9"/>
          <w:sz w:val="16"/>
        </w:rPr>
        <w:t xml:space="preserve"> </w:t>
      </w:r>
      <w:r>
        <w:rPr>
          <w:rFonts w:ascii="Arial"/>
          <w:sz w:val="16"/>
        </w:rPr>
        <w:t>satisfied</w:t>
      </w:r>
      <w:r>
        <w:rPr>
          <w:rFonts w:ascii="Arial"/>
          <w:spacing w:val="-9"/>
          <w:sz w:val="16"/>
        </w:rPr>
        <w:t xml:space="preserve"> </w:t>
      </w:r>
      <w:r>
        <w:rPr>
          <w:rFonts w:ascii="Arial"/>
          <w:sz w:val="16"/>
        </w:rPr>
        <w:t>and</w:t>
      </w:r>
      <w:r>
        <w:rPr>
          <w:rFonts w:ascii="Arial"/>
          <w:spacing w:val="-9"/>
          <w:sz w:val="16"/>
        </w:rPr>
        <w:t xml:space="preserve"> </w:t>
      </w:r>
      <w:r>
        <w:rPr>
          <w:rFonts w:ascii="Arial"/>
          <w:sz w:val="16"/>
        </w:rPr>
        <w:t>performed.</w:t>
      </w:r>
    </w:p>
    <w:p w14:paraId="7DF3B8E1" w14:textId="77777777" w:rsidR="00A57C00" w:rsidRDefault="00273050">
      <w:pPr>
        <w:pStyle w:val="ListParagraph"/>
        <w:numPr>
          <w:ilvl w:val="0"/>
          <w:numId w:val="4"/>
        </w:numPr>
        <w:tabs>
          <w:tab w:val="left" w:pos="544"/>
        </w:tabs>
        <w:spacing w:line="166" w:lineRule="exact"/>
        <w:ind w:right="118"/>
        <w:jc w:val="both"/>
        <w:rPr>
          <w:rFonts w:ascii="Arial" w:hAnsi="Arial"/>
          <w:sz w:val="16"/>
        </w:rPr>
      </w:pPr>
      <w:r>
        <w:rPr>
          <w:rFonts w:ascii="Arial" w:hAnsi="Arial"/>
          <w:sz w:val="16"/>
        </w:rPr>
        <w:t>No</w:t>
      </w:r>
      <w:r>
        <w:rPr>
          <w:rFonts w:ascii="Arial" w:hAnsi="Arial"/>
          <w:spacing w:val="-4"/>
          <w:sz w:val="16"/>
        </w:rPr>
        <w:t xml:space="preserve"> </w:t>
      </w:r>
      <w:r>
        <w:rPr>
          <w:rFonts w:ascii="Arial" w:hAnsi="Arial"/>
          <w:sz w:val="16"/>
        </w:rPr>
        <w:t>granting</w:t>
      </w:r>
      <w:r>
        <w:rPr>
          <w:rFonts w:ascii="Arial" w:hAnsi="Arial"/>
          <w:spacing w:val="-5"/>
          <w:sz w:val="16"/>
        </w:rPr>
        <w:t xml:space="preserve"> </w:t>
      </w:r>
      <w:r>
        <w:rPr>
          <w:rFonts w:ascii="Arial" w:hAnsi="Arial"/>
          <w:sz w:val="16"/>
        </w:rPr>
        <w:t>of</w:t>
      </w:r>
      <w:r>
        <w:rPr>
          <w:rFonts w:ascii="Arial" w:hAnsi="Arial"/>
          <w:spacing w:val="-5"/>
          <w:sz w:val="16"/>
        </w:rPr>
        <w:t xml:space="preserve"> </w:t>
      </w:r>
      <w:r>
        <w:rPr>
          <w:rFonts w:ascii="Arial" w:hAnsi="Arial"/>
          <w:sz w:val="16"/>
        </w:rPr>
        <w:t>credit,</w:t>
      </w:r>
      <w:r>
        <w:rPr>
          <w:rFonts w:ascii="Arial" w:hAnsi="Arial"/>
          <w:spacing w:val="-5"/>
          <w:sz w:val="16"/>
        </w:rPr>
        <w:t xml:space="preserve"> </w:t>
      </w:r>
      <w:r>
        <w:rPr>
          <w:rFonts w:ascii="Arial" w:hAnsi="Arial"/>
          <w:sz w:val="16"/>
        </w:rPr>
        <w:t>extension</w:t>
      </w:r>
      <w:r>
        <w:rPr>
          <w:rFonts w:ascii="Arial" w:hAnsi="Arial"/>
          <w:spacing w:val="-7"/>
          <w:sz w:val="16"/>
        </w:rPr>
        <w:t xml:space="preserve"> </w:t>
      </w:r>
      <w:r>
        <w:rPr>
          <w:rFonts w:ascii="Arial" w:hAnsi="Arial"/>
          <w:sz w:val="16"/>
        </w:rPr>
        <w:t>of</w:t>
      </w:r>
      <w:r>
        <w:rPr>
          <w:rFonts w:ascii="Arial" w:hAnsi="Arial"/>
          <w:spacing w:val="-8"/>
          <w:sz w:val="16"/>
        </w:rPr>
        <w:t xml:space="preserve"> </w:t>
      </w:r>
      <w:r>
        <w:rPr>
          <w:rFonts w:ascii="Arial" w:hAnsi="Arial"/>
          <w:sz w:val="16"/>
        </w:rPr>
        <w:t>further</w:t>
      </w:r>
      <w:r>
        <w:rPr>
          <w:rFonts w:ascii="Arial" w:hAnsi="Arial"/>
          <w:spacing w:val="-4"/>
          <w:sz w:val="16"/>
        </w:rPr>
        <w:t xml:space="preserve"> </w:t>
      </w:r>
      <w:r>
        <w:rPr>
          <w:rFonts w:ascii="Arial" w:hAnsi="Arial"/>
          <w:sz w:val="16"/>
        </w:rPr>
        <w:t>credit,</w:t>
      </w:r>
      <w:r>
        <w:rPr>
          <w:rFonts w:ascii="Arial" w:hAnsi="Arial"/>
          <w:spacing w:val="-5"/>
          <w:sz w:val="16"/>
        </w:rPr>
        <w:t xml:space="preserve"> </w:t>
      </w:r>
      <w:r>
        <w:rPr>
          <w:rFonts w:ascii="Arial" w:hAnsi="Arial"/>
          <w:sz w:val="16"/>
        </w:rPr>
        <w:t>or</w:t>
      </w:r>
      <w:r>
        <w:rPr>
          <w:rFonts w:ascii="Arial" w:hAnsi="Arial"/>
          <w:spacing w:val="-4"/>
          <w:sz w:val="16"/>
        </w:rPr>
        <w:t xml:space="preserve"> </w:t>
      </w:r>
      <w:r>
        <w:rPr>
          <w:rFonts w:ascii="Arial" w:hAnsi="Arial"/>
          <w:sz w:val="16"/>
        </w:rPr>
        <w:t>granting</w:t>
      </w:r>
      <w:r>
        <w:rPr>
          <w:rFonts w:ascii="Arial" w:hAnsi="Arial"/>
          <w:spacing w:val="-7"/>
          <w:sz w:val="16"/>
        </w:rPr>
        <w:t xml:space="preserve"> </w:t>
      </w:r>
      <w:r>
        <w:rPr>
          <w:rFonts w:ascii="Arial" w:hAnsi="Arial"/>
          <w:sz w:val="16"/>
        </w:rPr>
        <w:t>of</w:t>
      </w:r>
      <w:r>
        <w:rPr>
          <w:rFonts w:ascii="Arial" w:hAnsi="Arial"/>
          <w:spacing w:val="-5"/>
          <w:sz w:val="16"/>
        </w:rPr>
        <w:t xml:space="preserve"> </w:t>
      </w:r>
      <w:r>
        <w:rPr>
          <w:rFonts w:ascii="Arial" w:hAnsi="Arial"/>
          <w:sz w:val="16"/>
        </w:rPr>
        <w:t>time</w:t>
      </w:r>
      <w:r>
        <w:rPr>
          <w:rFonts w:ascii="Arial" w:hAnsi="Arial"/>
          <w:spacing w:val="-4"/>
          <w:sz w:val="16"/>
        </w:rPr>
        <w:t xml:space="preserve"> </w:t>
      </w:r>
      <w:r>
        <w:rPr>
          <w:rFonts w:ascii="Arial" w:hAnsi="Arial"/>
          <w:sz w:val="16"/>
        </w:rPr>
        <w:t>and</w:t>
      </w:r>
      <w:r>
        <w:rPr>
          <w:rFonts w:ascii="Arial" w:hAnsi="Arial"/>
          <w:spacing w:val="-4"/>
          <w:sz w:val="16"/>
        </w:rPr>
        <w:t xml:space="preserve"> </w:t>
      </w:r>
      <w:r>
        <w:rPr>
          <w:rFonts w:ascii="Arial" w:hAnsi="Arial"/>
          <w:sz w:val="16"/>
        </w:rPr>
        <w:t>no</w:t>
      </w:r>
      <w:r>
        <w:rPr>
          <w:rFonts w:ascii="Arial" w:hAnsi="Arial"/>
          <w:spacing w:val="-4"/>
          <w:sz w:val="16"/>
        </w:rPr>
        <w:t xml:space="preserve"> </w:t>
      </w:r>
      <w:r>
        <w:rPr>
          <w:rFonts w:ascii="Arial" w:hAnsi="Arial"/>
          <w:sz w:val="16"/>
        </w:rPr>
        <w:t>waiver,</w:t>
      </w:r>
      <w:r>
        <w:rPr>
          <w:rFonts w:ascii="Arial" w:hAnsi="Arial"/>
          <w:spacing w:val="-3"/>
          <w:sz w:val="16"/>
        </w:rPr>
        <w:t xml:space="preserve"> </w:t>
      </w:r>
      <w:r>
        <w:rPr>
          <w:rFonts w:ascii="Arial" w:hAnsi="Arial"/>
          <w:sz w:val="16"/>
        </w:rPr>
        <w:t>indulgence,</w:t>
      </w:r>
      <w:r>
        <w:rPr>
          <w:rFonts w:ascii="Arial" w:hAnsi="Arial"/>
          <w:spacing w:val="-3"/>
          <w:sz w:val="16"/>
        </w:rPr>
        <w:t xml:space="preserve"> </w:t>
      </w:r>
      <w:r>
        <w:rPr>
          <w:rFonts w:ascii="Arial" w:hAnsi="Arial"/>
          <w:sz w:val="16"/>
        </w:rPr>
        <w:t>or</w:t>
      </w:r>
      <w:r>
        <w:rPr>
          <w:rFonts w:ascii="Arial" w:hAnsi="Arial"/>
          <w:spacing w:val="-7"/>
          <w:sz w:val="16"/>
        </w:rPr>
        <w:t xml:space="preserve"> </w:t>
      </w:r>
      <w:r>
        <w:rPr>
          <w:rFonts w:ascii="Arial" w:hAnsi="Arial"/>
          <w:sz w:val="16"/>
        </w:rPr>
        <w:t>neglect</w:t>
      </w:r>
      <w:r>
        <w:rPr>
          <w:rFonts w:ascii="Arial" w:hAnsi="Arial"/>
          <w:spacing w:val="-5"/>
          <w:sz w:val="16"/>
        </w:rPr>
        <w:t xml:space="preserve"> </w:t>
      </w:r>
      <w:r>
        <w:rPr>
          <w:rFonts w:ascii="Arial" w:hAnsi="Arial"/>
          <w:sz w:val="16"/>
        </w:rPr>
        <w:t>to</w:t>
      </w:r>
      <w:r>
        <w:rPr>
          <w:rFonts w:ascii="Arial" w:hAnsi="Arial"/>
          <w:spacing w:val="-7"/>
          <w:sz w:val="16"/>
        </w:rPr>
        <w:t xml:space="preserve"> </w:t>
      </w:r>
      <w:r>
        <w:rPr>
          <w:rFonts w:ascii="Arial" w:hAnsi="Arial"/>
          <w:sz w:val="16"/>
        </w:rPr>
        <w:t>sue</w:t>
      </w:r>
      <w:r>
        <w:rPr>
          <w:rFonts w:ascii="Arial" w:hAnsi="Arial"/>
          <w:spacing w:val="-7"/>
          <w:sz w:val="16"/>
        </w:rPr>
        <w:t xml:space="preserve"> </w:t>
      </w:r>
      <w:r>
        <w:rPr>
          <w:rFonts w:ascii="Arial" w:hAnsi="Arial"/>
          <w:sz w:val="16"/>
        </w:rPr>
        <w:t>on</w:t>
      </w:r>
      <w:r>
        <w:rPr>
          <w:rFonts w:ascii="Arial" w:hAnsi="Arial"/>
          <w:spacing w:val="1"/>
          <w:sz w:val="16"/>
        </w:rPr>
        <w:t xml:space="preserve"> </w:t>
      </w:r>
      <w:r>
        <w:rPr>
          <w:rFonts w:ascii="Arial" w:hAnsi="Arial"/>
          <w:sz w:val="16"/>
        </w:rPr>
        <w:t>DMC’s</w:t>
      </w:r>
      <w:r>
        <w:rPr>
          <w:rFonts w:ascii="Arial" w:hAnsi="Arial"/>
          <w:spacing w:val="-3"/>
          <w:sz w:val="16"/>
        </w:rPr>
        <w:t xml:space="preserve"> </w:t>
      </w:r>
      <w:r>
        <w:rPr>
          <w:rFonts w:ascii="Arial" w:hAnsi="Arial"/>
          <w:sz w:val="16"/>
        </w:rPr>
        <w:t>part</w:t>
      </w:r>
      <w:r>
        <w:rPr>
          <w:rFonts w:ascii="Arial" w:hAnsi="Arial"/>
          <w:spacing w:val="-3"/>
          <w:sz w:val="16"/>
        </w:rPr>
        <w:t xml:space="preserve"> </w:t>
      </w:r>
      <w:r>
        <w:rPr>
          <w:rFonts w:ascii="Arial" w:hAnsi="Arial"/>
          <w:sz w:val="16"/>
        </w:rPr>
        <w:t>(whether</w:t>
      </w:r>
      <w:r>
        <w:rPr>
          <w:rFonts w:ascii="Arial" w:hAnsi="Arial"/>
          <w:spacing w:val="-4"/>
          <w:sz w:val="16"/>
        </w:rPr>
        <w:t xml:space="preserve"> </w:t>
      </w:r>
      <w:r>
        <w:rPr>
          <w:rFonts w:ascii="Arial" w:hAnsi="Arial"/>
          <w:sz w:val="16"/>
        </w:rPr>
        <w:t>in</w:t>
      </w:r>
      <w:r>
        <w:rPr>
          <w:rFonts w:ascii="Arial" w:hAnsi="Arial"/>
          <w:spacing w:val="-4"/>
          <w:sz w:val="16"/>
        </w:rPr>
        <w:t xml:space="preserve"> </w:t>
      </w:r>
      <w:r>
        <w:rPr>
          <w:rFonts w:ascii="Arial" w:hAnsi="Arial"/>
          <w:sz w:val="16"/>
        </w:rPr>
        <w:t>respect of the Customer or any one or more of any other Guarantor(s) or otherwise) and no failure by any named Guarantor to properly execute this Guarantee and Indemnity shall impair or limit the liability under this Guarantee and Indemnity of any Guarantor. Without affecting the Customer’s obligations to DMC, each Guarantor shall be a principal debtor and liable to DMC</w:t>
      </w:r>
      <w:r>
        <w:rPr>
          <w:rFonts w:ascii="Arial" w:hAnsi="Arial"/>
          <w:spacing w:val="-25"/>
          <w:sz w:val="16"/>
        </w:rPr>
        <w:t xml:space="preserve"> </w:t>
      </w:r>
      <w:r>
        <w:rPr>
          <w:rFonts w:ascii="Arial" w:hAnsi="Arial"/>
          <w:sz w:val="16"/>
        </w:rPr>
        <w:t>accordingly.</w:t>
      </w:r>
    </w:p>
    <w:p w14:paraId="0A087C63" w14:textId="77777777" w:rsidR="00A57C00" w:rsidRDefault="00273050">
      <w:pPr>
        <w:pStyle w:val="ListParagraph"/>
        <w:numPr>
          <w:ilvl w:val="0"/>
          <w:numId w:val="4"/>
        </w:numPr>
        <w:tabs>
          <w:tab w:val="left" w:pos="543"/>
          <w:tab w:val="left" w:pos="544"/>
        </w:tabs>
        <w:spacing w:line="157" w:lineRule="exact"/>
        <w:rPr>
          <w:rFonts w:ascii="Arial"/>
          <w:sz w:val="16"/>
        </w:rPr>
      </w:pPr>
      <w:r>
        <w:rPr>
          <w:rFonts w:ascii="Arial"/>
          <w:sz w:val="16"/>
        </w:rPr>
        <w:t>The</w:t>
      </w:r>
      <w:r>
        <w:rPr>
          <w:rFonts w:ascii="Arial"/>
          <w:spacing w:val="-4"/>
          <w:sz w:val="16"/>
        </w:rPr>
        <w:t xml:space="preserve"> </w:t>
      </w:r>
      <w:r>
        <w:rPr>
          <w:rFonts w:ascii="Arial"/>
          <w:sz w:val="16"/>
        </w:rPr>
        <w:t>liability</w:t>
      </w:r>
      <w:r>
        <w:rPr>
          <w:rFonts w:ascii="Arial"/>
          <w:spacing w:val="-1"/>
          <w:sz w:val="16"/>
        </w:rPr>
        <w:t xml:space="preserve"> </w:t>
      </w:r>
      <w:r>
        <w:rPr>
          <w:rFonts w:ascii="Arial"/>
          <w:sz w:val="16"/>
        </w:rPr>
        <w:t>under</w:t>
      </w:r>
      <w:r>
        <w:rPr>
          <w:rFonts w:ascii="Arial"/>
          <w:spacing w:val="-3"/>
          <w:sz w:val="16"/>
        </w:rPr>
        <w:t xml:space="preserve"> </w:t>
      </w:r>
      <w:r>
        <w:rPr>
          <w:rFonts w:ascii="Arial"/>
          <w:sz w:val="16"/>
        </w:rPr>
        <w:t>this</w:t>
      </w:r>
      <w:r>
        <w:rPr>
          <w:rFonts w:ascii="Arial"/>
          <w:spacing w:val="-3"/>
          <w:sz w:val="16"/>
        </w:rPr>
        <w:t xml:space="preserve"> </w:t>
      </w:r>
      <w:r>
        <w:rPr>
          <w:rFonts w:ascii="Arial"/>
          <w:sz w:val="16"/>
        </w:rPr>
        <w:t>Guarantee</w:t>
      </w:r>
      <w:r>
        <w:rPr>
          <w:rFonts w:ascii="Arial"/>
          <w:spacing w:val="-5"/>
          <w:sz w:val="16"/>
        </w:rPr>
        <w:t xml:space="preserve"> </w:t>
      </w:r>
      <w:r>
        <w:rPr>
          <w:rFonts w:ascii="Arial"/>
          <w:sz w:val="16"/>
        </w:rPr>
        <w:t>and</w:t>
      </w:r>
      <w:r>
        <w:rPr>
          <w:rFonts w:ascii="Arial"/>
          <w:spacing w:val="-3"/>
          <w:sz w:val="16"/>
        </w:rPr>
        <w:t xml:space="preserve"> </w:t>
      </w:r>
      <w:r>
        <w:rPr>
          <w:rFonts w:ascii="Arial"/>
          <w:sz w:val="16"/>
        </w:rPr>
        <w:t>Indemnity</w:t>
      </w:r>
      <w:r>
        <w:rPr>
          <w:rFonts w:ascii="Arial"/>
          <w:spacing w:val="-4"/>
          <w:sz w:val="16"/>
        </w:rPr>
        <w:t xml:space="preserve"> </w:t>
      </w:r>
      <w:r>
        <w:rPr>
          <w:rFonts w:ascii="Arial"/>
          <w:sz w:val="16"/>
        </w:rPr>
        <w:t>shall</w:t>
      </w:r>
      <w:r>
        <w:rPr>
          <w:rFonts w:ascii="Arial"/>
          <w:spacing w:val="-2"/>
          <w:sz w:val="16"/>
        </w:rPr>
        <w:t xml:space="preserve"> </w:t>
      </w:r>
      <w:r>
        <w:rPr>
          <w:rFonts w:ascii="Arial"/>
          <w:sz w:val="16"/>
        </w:rPr>
        <w:t>not</w:t>
      </w:r>
      <w:r>
        <w:rPr>
          <w:rFonts w:ascii="Arial"/>
          <w:spacing w:val="-4"/>
          <w:sz w:val="16"/>
        </w:rPr>
        <w:t xml:space="preserve"> </w:t>
      </w:r>
      <w:r>
        <w:rPr>
          <w:rFonts w:ascii="Arial"/>
          <w:sz w:val="16"/>
        </w:rPr>
        <w:t>be</w:t>
      </w:r>
      <w:r>
        <w:rPr>
          <w:rFonts w:ascii="Arial"/>
          <w:spacing w:val="-3"/>
          <w:sz w:val="16"/>
        </w:rPr>
        <w:t xml:space="preserve"> </w:t>
      </w:r>
      <w:r>
        <w:rPr>
          <w:rFonts w:ascii="Arial"/>
          <w:sz w:val="16"/>
        </w:rPr>
        <w:t>discharged,</w:t>
      </w:r>
      <w:r>
        <w:rPr>
          <w:rFonts w:ascii="Arial"/>
          <w:spacing w:val="-2"/>
          <w:sz w:val="16"/>
        </w:rPr>
        <w:t xml:space="preserve"> </w:t>
      </w:r>
      <w:r>
        <w:rPr>
          <w:rFonts w:ascii="Arial"/>
          <w:sz w:val="16"/>
        </w:rPr>
        <w:t>abrogated,</w:t>
      </w:r>
      <w:r>
        <w:rPr>
          <w:rFonts w:ascii="Arial"/>
          <w:spacing w:val="-2"/>
          <w:sz w:val="16"/>
        </w:rPr>
        <w:t xml:space="preserve"> </w:t>
      </w:r>
      <w:r>
        <w:rPr>
          <w:rFonts w:ascii="Arial"/>
          <w:sz w:val="16"/>
        </w:rPr>
        <w:t>prejudiced,</w:t>
      </w:r>
      <w:r>
        <w:rPr>
          <w:rFonts w:ascii="Arial"/>
          <w:spacing w:val="-4"/>
          <w:sz w:val="16"/>
        </w:rPr>
        <w:t xml:space="preserve"> </w:t>
      </w:r>
      <w:r>
        <w:rPr>
          <w:rFonts w:ascii="Arial"/>
          <w:sz w:val="16"/>
        </w:rPr>
        <w:t>or</w:t>
      </w:r>
      <w:r>
        <w:rPr>
          <w:rFonts w:ascii="Arial"/>
          <w:spacing w:val="-3"/>
          <w:sz w:val="16"/>
        </w:rPr>
        <w:t xml:space="preserve"> </w:t>
      </w:r>
      <w:r>
        <w:rPr>
          <w:rFonts w:ascii="Arial"/>
          <w:sz w:val="16"/>
        </w:rPr>
        <w:t>affected</w:t>
      </w:r>
      <w:r>
        <w:rPr>
          <w:rFonts w:ascii="Arial"/>
          <w:spacing w:val="-3"/>
          <w:sz w:val="16"/>
        </w:rPr>
        <w:t xml:space="preserve"> </w:t>
      </w:r>
      <w:r>
        <w:rPr>
          <w:rFonts w:ascii="Arial"/>
          <w:spacing w:val="-2"/>
          <w:sz w:val="16"/>
        </w:rPr>
        <w:t>by:</w:t>
      </w:r>
    </w:p>
    <w:p w14:paraId="0298A421" w14:textId="77777777" w:rsidR="00A57C00" w:rsidRDefault="00273050">
      <w:pPr>
        <w:pStyle w:val="ListParagraph"/>
        <w:numPr>
          <w:ilvl w:val="1"/>
          <w:numId w:val="4"/>
        </w:numPr>
        <w:tabs>
          <w:tab w:val="left" w:pos="905"/>
        </w:tabs>
        <w:spacing w:line="166" w:lineRule="exact"/>
        <w:ind w:hanging="360"/>
        <w:rPr>
          <w:rFonts w:ascii="Arial"/>
          <w:sz w:val="16"/>
        </w:rPr>
      </w:pPr>
      <w:r>
        <w:rPr>
          <w:rFonts w:ascii="Arial"/>
          <w:sz w:val="16"/>
        </w:rPr>
        <w:t>any</w:t>
      </w:r>
      <w:r>
        <w:rPr>
          <w:rFonts w:ascii="Arial"/>
          <w:spacing w:val="-1"/>
          <w:sz w:val="16"/>
        </w:rPr>
        <w:t xml:space="preserve"> </w:t>
      </w:r>
      <w:r>
        <w:rPr>
          <w:rFonts w:ascii="Arial"/>
          <w:sz w:val="16"/>
        </w:rPr>
        <w:t>alteration,</w:t>
      </w:r>
      <w:r>
        <w:rPr>
          <w:rFonts w:ascii="Arial"/>
          <w:spacing w:val="-3"/>
          <w:sz w:val="16"/>
        </w:rPr>
        <w:t xml:space="preserve"> </w:t>
      </w:r>
      <w:r>
        <w:rPr>
          <w:rFonts w:ascii="Arial"/>
          <w:sz w:val="16"/>
        </w:rPr>
        <w:t>modification,</w:t>
      </w:r>
      <w:r>
        <w:rPr>
          <w:rFonts w:ascii="Arial"/>
          <w:spacing w:val="-5"/>
          <w:sz w:val="16"/>
        </w:rPr>
        <w:t xml:space="preserve"> </w:t>
      </w:r>
      <w:r>
        <w:rPr>
          <w:rFonts w:ascii="Arial"/>
          <w:sz w:val="16"/>
        </w:rPr>
        <w:t>variation</w:t>
      </w:r>
      <w:r>
        <w:rPr>
          <w:rFonts w:ascii="Arial"/>
          <w:spacing w:val="-3"/>
          <w:sz w:val="16"/>
        </w:rPr>
        <w:t xml:space="preserve"> </w:t>
      </w:r>
      <w:r>
        <w:rPr>
          <w:rFonts w:ascii="Arial"/>
          <w:sz w:val="16"/>
        </w:rPr>
        <w:t>or</w:t>
      </w:r>
      <w:r>
        <w:rPr>
          <w:rFonts w:ascii="Arial"/>
          <w:spacing w:val="-3"/>
          <w:sz w:val="16"/>
        </w:rPr>
        <w:t xml:space="preserve"> </w:t>
      </w:r>
      <w:r>
        <w:rPr>
          <w:rFonts w:ascii="Arial"/>
          <w:sz w:val="16"/>
        </w:rPr>
        <w:t>addition</w:t>
      </w:r>
      <w:r>
        <w:rPr>
          <w:rFonts w:ascii="Arial"/>
          <w:spacing w:val="-5"/>
          <w:sz w:val="16"/>
        </w:rPr>
        <w:t xml:space="preserve"> </w:t>
      </w:r>
      <w:r>
        <w:rPr>
          <w:rFonts w:ascii="Arial"/>
          <w:sz w:val="16"/>
        </w:rPr>
        <w:t>to</w:t>
      </w:r>
      <w:r>
        <w:rPr>
          <w:rFonts w:ascii="Arial"/>
          <w:spacing w:val="-3"/>
          <w:sz w:val="16"/>
        </w:rPr>
        <w:t xml:space="preserve"> </w:t>
      </w:r>
      <w:r>
        <w:rPr>
          <w:rFonts w:ascii="Arial"/>
          <w:sz w:val="16"/>
        </w:rPr>
        <w:t>any</w:t>
      </w:r>
      <w:r>
        <w:rPr>
          <w:rFonts w:ascii="Arial"/>
          <w:spacing w:val="-3"/>
          <w:sz w:val="16"/>
        </w:rPr>
        <w:t xml:space="preserve"> </w:t>
      </w:r>
      <w:r>
        <w:rPr>
          <w:rFonts w:ascii="Arial"/>
          <w:sz w:val="16"/>
        </w:rPr>
        <w:t>contract</w:t>
      </w:r>
      <w:r>
        <w:rPr>
          <w:rFonts w:ascii="Arial"/>
          <w:spacing w:val="-3"/>
          <w:sz w:val="16"/>
        </w:rPr>
        <w:t xml:space="preserve"> </w:t>
      </w:r>
      <w:r>
        <w:rPr>
          <w:rFonts w:ascii="Arial"/>
          <w:sz w:val="16"/>
        </w:rPr>
        <w:t>or</w:t>
      </w:r>
      <w:r>
        <w:rPr>
          <w:rFonts w:ascii="Arial"/>
          <w:spacing w:val="-3"/>
          <w:sz w:val="16"/>
        </w:rPr>
        <w:t xml:space="preserve"> </w:t>
      </w:r>
      <w:r>
        <w:rPr>
          <w:rFonts w:ascii="Arial"/>
          <w:sz w:val="16"/>
        </w:rPr>
        <w:t>agreement</w:t>
      </w:r>
      <w:r>
        <w:rPr>
          <w:rFonts w:ascii="Arial"/>
          <w:spacing w:val="-2"/>
          <w:sz w:val="16"/>
        </w:rPr>
        <w:t xml:space="preserve"> </w:t>
      </w:r>
      <w:r>
        <w:rPr>
          <w:rFonts w:ascii="Arial"/>
          <w:sz w:val="16"/>
        </w:rPr>
        <w:t>in</w:t>
      </w:r>
      <w:r>
        <w:rPr>
          <w:rFonts w:ascii="Arial"/>
          <w:spacing w:val="-3"/>
          <w:sz w:val="16"/>
        </w:rPr>
        <w:t xml:space="preserve"> </w:t>
      </w:r>
      <w:r>
        <w:rPr>
          <w:rFonts w:ascii="Arial"/>
          <w:sz w:val="16"/>
        </w:rPr>
        <w:t>respect</w:t>
      </w:r>
      <w:r>
        <w:rPr>
          <w:rFonts w:ascii="Arial"/>
          <w:spacing w:val="-2"/>
          <w:sz w:val="16"/>
        </w:rPr>
        <w:t xml:space="preserve"> </w:t>
      </w:r>
      <w:r>
        <w:rPr>
          <w:rFonts w:ascii="Arial"/>
          <w:sz w:val="16"/>
        </w:rPr>
        <w:t>of</w:t>
      </w:r>
      <w:r>
        <w:rPr>
          <w:rFonts w:ascii="Arial"/>
          <w:spacing w:val="-3"/>
          <w:sz w:val="16"/>
        </w:rPr>
        <w:t xml:space="preserve"> </w:t>
      </w:r>
      <w:r>
        <w:rPr>
          <w:rFonts w:ascii="Arial"/>
          <w:sz w:val="16"/>
        </w:rPr>
        <w:t>the</w:t>
      </w:r>
      <w:r>
        <w:rPr>
          <w:rFonts w:ascii="Arial"/>
          <w:spacing w:val="-4"/>
          <w:sz w:val="16"/>
        </w:rPr>
        <w:t xml:space="preserve"> </w:t>
      </w:r>
      <w:r>
        <w:rPr>
          <w:rFonts w:ascii="Arial"/>
          <w:sz w:val="16"/>
        </w:rPr>
        <w:t>supply</w:t>
      </w:r>
      <w:r>
        <w:rPr>
          <w:rFonts w:ascii="Arial"/>
          <w:spacing w:val="-5"/>
          <w:sz w:val="16"/>
        </w:rPr>
        <w:t xml:space="preserve"> </w:t>
      </w:r>
      <w:r>
        <w:rPr>
          <w:rFonts w:ascii="Arial"/>
          <w:sz w:val="16"/>
        </w:rPr>
        <w:t>of</w:t>
      </w:r>
      <w:r>
        <w:rPr>
          <w:rFonts w:ascii="Arial"/>
          <w:spacing w:val="-2"/>
          <w:sz w:val="16"/>
        </w:rPr>
        <w:t xml:space="preserve"> </w:t>
      </w:r>
      <w:r>
        <w:rPr>
          <w:rFonts w:ascii="Arial"/>
          <w:sz w:val="16"/>
        </w:rPr>
        <w:t>goods</w:t>
      </w:r>
      <w:r>
        <w:rPr>
          <w:rFonts w:ascii="Arial"/>
          <w:spacing w:val="-3"/>
          <w:sz w:val="16"/>
        </w:rPr>
        <w:t xml:space="preserve"> </w:t>
      </w:r>
      <w:r>
        <w:rPr>
          <w:rFonts w:ascii="Arial"/>
          <w:sz w:val="16"/>
        </w:rPr>
        <w:t>and/or</w:t>
      </w:r>
      <w:r>
        <w:rPr>
          <w:rFonts w:ascii="Arial"/>
          <w:spacing w:val="-4"/>
          <w:sz w:val="16"/>
        </w:rPr>
        <w:t xml:space="preserve"> </w:t>
      </w:r>
      <w:r>
        <w:rPr>
          <w:rFonts w:ascii="Arial"/>
          <w:sz w:val="16"/>
        </w:rPr>
        <w:t>services;</w:t>
      </w:r>
    </w:p>
    <w:p w14:paraId="34DD4860" w14:textId="77777777" w:rsidR="00A57C00" w:rsidRDefault="00273050">
      <w:pPr>
        <w:pStyle w:val="ListParagraph"/>
        <w:numPr>
          <w:ilvl w:val="0"/>
          <w:numId w:val="3"/>
        </w:numPr>
        <w:tabs>
          <w:tab w:val="left" w:pos="905"/>
        </w:tabs>
        <w:spacing w:line="166" w:lineRule="exact"/>
        <w:ind w:hanging="360"/>
        <w:rPr>
          <w:rFonts w:ascii="Arial"/>
          <w:sz w:val="16"/>
        </w:rPr>
      </w:pPr>
      <w:r>
        <w:rPr>
          <w:rFonts w:ascii="Arial"/>
          <w:sz w:val="16"/>
        </w:rPr>
        <w:t>the</w:t>
      </w:r>
      <w:r>
        <w:rPr>
          <w:rFonts w:ascii="Arial"/>
          <w:spacing w:val="-4"/>
          <w:sz w:val="16"/>
        </w:rPr>
        <w:t xml:space="preserve"> </w:t>
      </w:r>
      <w:r>
        <w:rPr>
          <w:rFonts w:ascii="Arial"/>
          <w:sz w:val="16"/>
        </w:rPr>
        <w:t>liquidation,</w:t>
      </w:r>
      <w:r>
        <w:rPr>
          <w:rFonts w:ascii="Arial"/>
          <w:spacing w:val="-3"/>
          <w:sz w:val="16"/>
        </w:rPr>
        <w:t xml:space="preserve"> </w:t>
      </w:r>
      <w:r>
        <w:rPr>
          <w:rFonts w:ascii="Arial"/>
          <w:sz w:val="16"/>
        </w:rPr>
        <w:t>receivership,</w:t>
      </w:r>
      <w:r>
        <w:rPr>
          <w:rFonts w:ascii="Arial"/>
          <w:spacing w:val="-3"/>
          <w:sz w:val="16"/>
        </w:rPr>
        <w:t xml:space="preserve"> </w:t>
      </w:r>
      <w:r>
        <w:rPr>
          <w:rFonts w:ascii="Arial"/>
          <w:sz w:val="16"/>
        </w:rPr>
        <w:t>administration,</w:t>
      </w:r>
      <w:r>
        <w:rPr>
          <w:rFonts w:ascii="Arial"/>
          <w:spacing w:val="-3"/>
          <w:sz w:val="16"/>
        </w:rPr>
        <w:t xml:space="preserve"> </w:t>
      </w:r>
      <w:r>
        <w:rPr>
          <w:rFonts w:ascii="Arial"/>
          <w:sz w:val="16"/>
        </w:rPr>
        <w:t>bankruptcy,</w:t>
      </w:r>
      <w:r>
        <w:rPr>
          <w:rFonts w:ascii="Arial"/>
          <w:spacing w:val="-3"/>
          <w:sz w:val="16"/>
        </w:rPr>
        <w:t xml:space="preserve"> </w:t>
      </w:r>
      <w:r>
        <w:rPr>
          <w:rFonts w:ascii="Arial"/>
          <w:sz w:val="16"/>
        </w:rPr>
        <w:t>dissolution,</w:t>
      </w:r>
      <w:r>
        <w:rPr>
          <w:rFonts w:ascii="Arial"/>
          <w:spacing w:val="-5"/>
          <w:sz w:val="16"/>
        </w:rPr>
        <w:t xml:space="preserve"> </w:t>
      </w:r>
      <w:r>
        <w:rPr>
          <w:rFonts w:ascii="Arial"/>
          <w:sz w:val="16"/>
        </w:rPr>
        <w:t>compromise</w:t>
      </w:r>
      <w:r>
        <w:rPr>
          <w:rFonts w:ascii="Arial"/>
          <w:spacing w:val="-4"/>
          <w:sz w:val="16"/>
        </w:rPr>
        <w:t xml:space="preserve"> </w:t>
      </w:r>
      <w:r>
        <w:rPr>
          <w:rFonts w:ascii="Arial"/>
          <w:sz w:val="16"/>
        </w:rPr>
        <w:t>or</w:t>
      </w:r>
      <w:r>
        <w:rPr>
          <w:rFonts w:ascii="Arial"/>
          <w:spacing w:val="-7"/>
          <w:sz w:val="16"/>
        </w:rPr>
        <w:t xml:space="preserve"> </w:t>
      </w:r>
      <w:r>
        <w:rPr>
          <w:rFonts w:ascii="Arial"/>
          <w:sz w:val="16"/>
        </w:rPr>
        <w:t>scheme</w:t>
      </w:r>
      <w:r>
        <w:rPr>
          <w:rFonts w:ascii="Arial"/>
          <w:spacing w:val="-6"/>
          <w:sz w:val="16"/>
        </w:rPr>
        <w:t xml:space="preserve"> </w:t>
      </w:r>
      <w:r>
        <w:rPr>
          <w:rFonts w:ascii="Arial"/>
          <w:sz w:val="16"/>
        </w:rPr>
        <w:t>of</w:t>
      </w:r>
      <w:r>
        <w:rPr>
          <w:rFonts w:ascii="Arial"/>
          <w:spacing w:val="-3"/>
          <w:sz w:val="16"/>
        </w:rPr>
        <w:t xml:space="preserve"> </w:t>
      </w:r>
      <w:r>
        <w:rPr>
          <w:rFonts w:ascii="Arial"/>
          <w:sz w:val="16"/>
        </w:rPr>
        <w:t>arrangement</w:t>
      </w:r>
      <w:r>
        <w:rPr>
          <w:rFonts w:ascii="Arial"/>
          <w:spacing w:val="-3"/>
          <w:sz w:val="16"/>
        </w:rPr>
        <w:t xml:space="preserve"> </w:t>
      </w:r>
      <w:r>
        <w:rPr>
          <w:rFonts w:ascii="Arial"/>
          <w:sz w:val="16"/>
        </w:rPr>
        <w:t>in</w:t>
      </w:r>
      <w:r>
        <w:rPr>
          <w:rFonts w:ascii="Arial"/>
          <w:spacing w:val="-6"/>
          <w:sz w:val="16"/>
        </w:rPr>
        <w:t xml:space="preserve"> </w:t>
      </w:r>
      <w:r>
        <w:rPr>
          <w:rFonts w:ascii="Arial"/>
          <w:sz w:val="16"/>
        </w:rPr>
        <w:t>respect</w:t>
      </w:r>
      <w:r>
        <w:rPr>
          <w:rFonts w:ascii="Arial"/>
          <w:spacing w:val="-5"/>
          <w:sz w:val="16"/>
        </w:rPr>
        <w:t xml:space="preserve"> </w:t>
      </w:r>
      <w:r>
        <w:rPr>
          <w:rFonts w:ascii="Arial"/>
          <w:sz w:val="16"/>
        </w:rPr>
        <w:t>of</w:t>
      </w:r>
      <w:r>
        <w:rPr>
          <w:rFonts w:ascii="Arial"/>
          <w:spacing w:val="-5"/>
          <w:sz w:val="16"/>
        </w:rPr>
        <w:t xml:space="preserve"> </w:t>
      </w:r>
      <w:r>
        <w:rPr>
          <w:rFonts w:ascii="Arial"/>
          <w:sz w:val="16"/>
        </w:rPr>
        <w:t>the</w:t>
      </w:r>
      <w:r>
        <w:rPr>
          <w:rFonts w:ascii="Arial"/>
          <w:spacing w:val="4"/>
          <w:sz w:val="16"/>
        </w:rPr>
        <w:t xml:space="preserve"> </w:t>
      </w:r>
      <w:r>
        <w:rPr>
          <w:rFonts w:ascii="Arial"/>
          <w:sz w:val="16"/>
        </w:rPr>
        <w:t>Customer;</w:t>
      </w:r>
    </w:p>
    <w:p w14:paraId="282E622C" w14:textId="77777777" w:rsidR="00A57C00" w:rsidRDefault="00273050">
      <w:pPr>
        <w:pStyle w:val="ListParagraph"/>
        <w:numPr>
          <w:ilvl w:val="0"/>
          <w:numId w:val="3"/>
        </w:numPr>
        <w:tabs>
          <w:tab w:val="left" w:pos="905"/>
        </w:tabs>
        <w:spacing w:before="8" w:line="166" w:lineRule="exact"/>
        <w:ind w:right="121" w:hanging="360"/>
        <w:rPr>
          <w:rFonts w:ascii="Arial"/>
          <w:sz w:val="16"/>
        </w:rPr>
      </w:pPr>
      <w:r>
        <w:rPr>
          <w:rFonts w:ascii="Arial"/>
          <w:sz w:val="16"/>
        </w:rPr>
        <w:t>any other act, omission, or event which, but for this provision, might operate to discharge, impair, or otherwise affect any obligations under this</w:t>
      </w:r>
      <w:r>
        <w:rPr>
          <w:rFonts w:ascii="Arial"/>
          <w:spacing w:val="-2"/>
          <w:sz w:val="16"/>
        </w:rPr>
        <w:t xml:space="preserve"> </w:t>
      </w:r>
      <w:r>
        <w:rPr>
          <w:rFonts w:ascii="Arial"/>
          <w:sz w:val="16"/>
        </w:rPr>
        <w:t>Guarantee</w:t>
      </w:r>
      <w:r>
        <w:rPr>
          <w:rFonts w:ascii="Arial"/>
          <w:spacing w:val="-2"/>
          <w:sz w:val="16"/>
        </w:rPr>
        <w:t xml:space="preserve"> </w:t>
      </w:r>
      <w:r>
        <w:rPr>
          <w:rFonts w:ascii="Arial"/>
          <w:sz w:val="16"/>
        </w:rPr>
        <w:t>and</w:t>
      </w:r>
      <w:r>
        <w:rPr>
          <w:rFonts w:ascii="Arial"/>
          <w:spacing w:val="-4"/>
          <w:sz w:val="16"/>
        </w:rPr>
        <w:t xml:space="preserve"> </w:t>
      </w:r>
      <w:r>
        <w:rPr>
          <w:rFonts w:ascii="Arial"/>
          <w:sz w:val="16"/>
        </w:rPr>
        <w:t>Indemnity</w:t>
      </w:r>
      <w:r>
        <w:rPr>
          <w:rFonts w:ascii="Arial"/>
          <w:spacing w:val="-3"/>
          <w:sz w:val="16"/>
        </w:rPr>
        <w:t xml:space="preserve"> </w:t>
      </w:r>
      <w:r>
        <w:rPr>
          <w:rFonts w:ascii="Arial"/>
          <w:sz w:val="16"/>
        </w:rPr>
        <w:t>of</w:t>
      </w:r>
      <w:r>
        <w:rPr>
          <w:rFonts w:ascii="Arial"/>
          <w:spacing w:val="-3"/>
          <w:sz w:val="16"/>
        </w:rPr>
        <w:t xml:space="preserve"> </w:t>
      </w:r>
      <w:r>
        <w:rPr>
          <w:rFonts w:ascii="Arial"/>
          <w:sz w:val="16"/>
        </w:rPr>
        <w:t>any</w:t>
      </w:r>
      <w:r>
        <w:rPr>
          <w:rFonts w:ascii="Arial"/>
          <w:spacing w:val="-1"/>
          <w:sz w:val="16"/>
        </w:rPr>
        <w:t xml:space="preserve"> </w:t>
      </w:r>
      <w:r>
        <w:rPr>
          <w:rFonts w:ascii="Arial"/>
          <w:sz w:val="16"/>
        </w:rPr>
        <w:t>of</w:t>
      </w:r>
      <w:r>
        <w:rPr>
          <w:rFonts w:ascii="Arial"/>
          <w:spacing w:val="-3"/>
          <w:sz w:val="16"/>
        </w:rPr>
        <w:t xml:space="preserve"> </w:t>
      </w:r>
      <w:r>
        <w:rPr>
          <w:rFonts w:ascii="Arial"/>
          <w:sz w:val="16"/>
        </w:rPr>
        <w:t>the</w:t>
      </w:r>
      <w:r>
        <w:rPr>
          <w:rFonts w:ascii="Arial"/>
          <w:spacing w:val="-4"/>
          <w:sz w:val="16"/>
        </w:rPr>
        <w:t xml:space="preserve"> </w:t>
      </w:r>
      <w:r>
        <w:rPr>
          <w:rFonts w:ascii="Arial"/>
          <w:sz w:val="16"/>
        </w:rPr>
        <w:t>rights,</w:t>
      </w:r>
      <w:r>
        <w:rPr>
          <w:rFonts w:ascii="Arial"/>
          <w:spacing w:val="-3"/>
          <w:sz w:val="16"/>
        </w:rPr>
        <w:t xml:space="preserve"> </w:t>
      </w:r>
      <w:r>
        <w:rPr>
          <w:rFonts w:ascii="Arial"/>
          <w:sz w:val="16"/>
        </w:rPr>
        <w:t>powers</w:t>
      </w:r>
      <w:r>
        <w:rPr>
          <w:rFonts w:ascii="Arial"/>
          <w:spacing w:val="-1"/>
          <w:sz w:val="16"/>
        </w:rPr>
        <w:t xml:space="preserve"> </w:t>
      </w:r>
      <w:r>
        <w:rPr>
          <w:rFonts w:ascii="Arial"/>
          <w:sz w:val="16"/>
        </w:rPr>
        <w:t>or</w:t>
      </w:r>
      <w:r>
        <w:rPr>
          <w:rFonts w:ascii="Arial"/>
          <w:spacing w:val="-2"/>
          <w:sz w:val="16"/>
        </w:rPr>
        <w:t xml:space="preserve"> </w:t>
      </w:r>
      <w:r>
        <w:rPr>
          <w:rFonts w:ascii="Arial"/>
          <w:sz w:val="16"/>
        </w:rPr>
        <w:t>remedies</w:t>
      </w:r>
      <w:r>
        <w:rPr>
          <w:rFonts w:ascii="Arial"/>
          <w:spacing w:val="-3"/>
          <w:sz w:val="16"/>
        </w:rPr>
        <w:t xml:space="preserve"> </w:t>
      </w:r>
      <w:r>
        <w:rPr>
          <w:rFonts w:ascii="Arial"/>
          <w:sz w:val="16"/>
        </w:rPr>
        <w:t>conferred</w:t>
      </w:r>
      <w:r>
        <w:rPr>
          <w:rFonts w:ascii="Arial"/>
          <w:spacing w:val="-2"/>
          <w:sz w:val="16"/>
        </w:rPr>
        <w:t xml:space="preserve"> </w:t>
      </w:r>
      <w:r>
        <w:rPr>
          <w:rFonts w:ascii="Arial"/>
          <w:sz w:val="16"/>
        </w:rPr>
        <w:t>by</w:t>
      </w:r>
      <w:r>
        <w:rPr>
          <w:rFonts w:ascii="Arial"/>
          <w:spacing w:val="-3"/>
          <w:sz w:val="16"/>
        </w:rPr>
        <w:t xml:space="preserve"> </w:t>
      </w:r>
      <w:r>
        <w:rPr>
          <w:rFonts w:ascii="Arial"/>
          <w:sz w:val="16"/>
        </w:rPr>
        <w:t>this</w:t>
      </w:r>
      <w:r>
        <w:rPr>
          <w:rFonts w:ascii="Arial"/>
          <w:spacing w:val="-2"/>
          <w:sz w:val="16"/>
        </w:rPr>
        <w:t xml:space="preserve"> </w:t>
      </w:r>
      <w:r>
        <w:rPr>
          <w:rFonts w:ascii="Arial"/>
          <w:sz w:val="16"/>
        </w:rPr>
        <w:t>Guarantee</w:t>
      </w:r>
      <w:r>
        <w:rPr>
          <w:rFonts w:ascii="Arial"/>
          <w:spacing w:val="-2"/>
          <w:sz w:val="16"/>
        </w:rPr>
        <w:t xml:space="preserve"> </w:t>
      </w:r>
      <w:r>
        <w:rPr>
          <w:rFonts w:ascii="Arial"/>
          <w:sz w:val="16"/>
        </w:rPr>
        <w:t>and</w:t>
      </w:r>
      <w:r>
        <w:rPr>
          <w:rFonts w:ascii="Arial"/>
          <w:spacing w:val="-2"/>
          <w:sz w:val="16"/>
        </w:rPr>
        <w:t xml:space="preserve"> </w:t>
      </w:r>
      <w:r>
        <w:rPr>
          <w:rFonts w:ascii="Arial"/>
          <w:sz w:val="16"/>
        </w:rPr>
        <w:t>Indemnity</w:t>
      </w:r>
      <w:r>
        <w:rPr>
          <w:rFonts w:ascii="Arial"/>
          <w:spacing w:val="-3"/>
          <w:sz w:val="16"/>
        </w:rPr>
        <w:t xml:space="preserve"> </w:t>
      </w:r>
      <w:r>
        <w:rPr>
          <w:rFonts w:ascii="Arial"/>
          <w:sz w:val="16"/>
        </w:rPr>
        <w:t>or</w:t>
      </w:r>
      <w:r>
        <w:rPr>
          <w:rFonts w:ascii="Arial"/>
          <w:spacing w:val="-2"/>
          <w:sz w:val="16"/>
        </w:rPr>
        <w:t xml:space="preserve"> </w:t>
      </w:r>
      <w:r>
        <w:rPr>
          <w:rFonts w:ascii="Arial"/>
          <w:sz w:val="16"/>
        </w:rPr>
        <w:t>by</w:t>
      </w:r>
      <w:r>
        <w:rPr>
          <w:rFonts w:ascii="Arial"/>
          <w:spacing w:val="-1"/>
          <w:sz w:val="16"/>
        </w:rPr>
        <w:t xml:space="preserve"> </w:t>
      </w:r>
      <w:r>
        <w:rPr>
          <w:rFonts w:ascii="Arial"/>
          <w:sz w:val="16"/>
        </w:rPr>
        <w:t>law.</w:t>
      </w:r>
    </w:p>
    <w:p w14:paraId="1678ED8E" w14:textId="77777777" w:rsidR="00A57C00" w:rsidRDefault="00273050">
      <w:pPr>
        <w:pStyle w:val="ListParagraph"/>
        <w:numPr>
          <w:ilvl w:val="0"/>
          <w:numId w:val="4"/>
        </w:numPr>
        <w:tabs>
          <w:tab w:val="left" w:pos="544"/>
        </w:tabs>
        <w:spacing w:line="166" w:lineRule="exact"/>
        <w:ind w:right="117"/>
        <w:jc w:val="both"/>
        <w:rPr>
          <w:rFonts w:ascii="Arial" w:hAnsi="Arial"/>
          <w:sz w:val="16"/>
        </w:rPr>
      </w:pPr>
      <w:r>
        <w:rPr>
          <w:rFonts w:ascii="Arial" w:hAnsi="Arial"/>
          <w:sz w:val="16"/>
        </w:rPr>
        <w:t>The</w:t>
      </w:r>
      <w:r>
        <w:rPr>
          <w:rFonts w:ascii="Arial" w:hAnsi="Arial"/>
          <w:spacing w:val="-7"/>
          <w:sz w:val="16"/>
        </w:rPr>
        <w:t xml:space="preserve"> </w:t>
      </w:r>
      <w:r>
        <w:rPr>
          <w:rFonts w:ascii="Arial" w:hAnsi="Arial"/>
          <w:sz w:val="16"/>
        </w:rPr>
        <w:t>term</w:t>
      </w:r>
      <w:r>
        <w:rPr>
          <w:rFonts w:ascii="Arial" w:hAnsi="Arial"/>
          <w:spacing w:val="-8"/>
          <w:sz w:val="16"/>
        </w:rPr>
        <w:t xml:space="preserve"> </w:t>
      </w:r>
      <w:r>
        <w:rPr>
          <w:rFonts w:ascii="Arial" w:hAnsi="Arial"/>
          <w:sz w:val="16"/>
        </w:rPr>
        <w:t>“Guarantor”</w:t>
      </w:r>
      <w:r>
        <w:rPr>
          <w:rFonts w:ascii="Arial" w:hAnsi="Arial"/>
          <w:spacing w:val="-7"/>
          <w:sz w:val="16"/>
        </w:rPr>
        <w:t xml:space="preserve"> </w:t>
      </w:r>
      <w:r>
        <w:rPr>
          <w:rFonts w:ascii="Arial" w:hAnsi="Arial"/>
          <w:sz w:val="16"/>
        </w:rPr>
        <w:t>whenever</w:t>
      </w:r>
      <w:r>
        <w:rPr>
          <w:rFonts w:ascii="Arial" w:hAnsi="Arial"/>
          <w:spacing w:val="-7"/>
          <w:sz w:val="16"/>
        </w:rPr>
        <w:t xml:space="preserve"> </w:t>
      </w:r>
      <w:r>
        <w:rPr>
          <w:rFonts w:ascii="Arial" w:hAnsi="Arial"/>
          <w:sz w:val="16"/>
        </w:rPr>
        <w:t>used</w:t>
      </w:r>
      <w:r>
        <w:rPr>
          <w:rFonts w:ascii="Arial" w:hAnsi="Arial"/>
          <w:spacing w:val="-7"/>
          <w:sz w:val="16"/>
        </w:rPr>
        <w:t xml:space="preserve"> </w:t>
      </w:r>
      <w:r>
        <w:rPr>
          <w:rFonts w:ascii="Arial" w:hAnsi="Arial"/>
          <w:sz w:val="16"/>
        </w:rPr>
        <w:t>in</w:t>
      </w:r>
      <w:r>
        <w:rPr>
          <w:rFonts w:ascii="Arial" w:hAnsi="Arial"/>
          <w:spacing w:val="-6"/>
          <w:sz w:val="16"/>
        </w:rPr>
        <w:t xml:space="preserve"> </w:t>
      </w:r>
      <w:r>
        <w:rPr>
          <w:rFonts w:ascii="Arial" w:hAnsi="Arial"/>
          <w:sz w:val="16"/>
        </w:rPr>
        <w:t>this</w:t>
      </w:r>
      <w:r>
        <w:rPr>
          <w:rFonts w:ascii="Arial" w:hAnsi="Arial"/>
          <w:spacing w:val="-8"/>
          <w:sz w:val="16"/>
        </w:rPr>
        <w:t xml:space="preserve"> </w:t>
      </w:r>
      <w:r>
        <w:rPr>
          <w:rFonts w:ascii="Arial" w:hAnsi="Arial"/>
          <w:sz w:val="16"/>
        </w:rPr>
        <w:t>Guarantee</w:t>
      </w:r>
      <w:r>
        <w:rPr>
          <w:rFonts w:ascii="Arial" w:hAnsi="Arial"/>
          <w:spacing w:val="-7"/>
          <w:sz w:val="16"/>
        </w:rPr>
        <w:t xml:space="preserve"> </w:t>
      </w:r>
      <w:r>
        <w:rPr>
          <w:rFonts w:ascii="Arial" w:hAnsi="Arial"/>
          <w:sz w:val="16"/>
        </w:rPr>
        <w:t>and</w:t>
      </w:r>
      <w:r>
        <w:rPr>
          <w:rFonts w:ascii="Arial" w:hAnsi="Arial"/>
          <w:spacing w:val="-7"/>
          <w:sz w:val="16"/>
        </w:rPr>
        <w:t xml:space="preserve"> </w:t>
      </w:r>
      <w:r>
        <w:rPr>
          <w:rFonts w:ascii="Arial" w:hAnsi="Arial"/>
          <w:sz w:val="16"/>
        </w:rPr>
        <w:t>Indemnity</w:t>
      </w:r>
      <w:r>
        <w:rPr>
          <w:rFonts w:ascii="Arial" w:hAnsi="Arial"/>
          <w:spacing w:val="-8"/>
          <w:sz w:val="16"/>
        </w:rPr>
        <w:t xml:space="preserve"> </w:t>
      </w:r>
      <w:r>
        <w:rPr>
          <w:rFonts w:ascii="Arial" w:hAnsi="Arial"/>
          <w:sz w:val="16"/>
        </w:rPr>
        <w:t>shall,</w:t>
      </w:r>
      <w:r>
        <w:rPr>
          <w:rFonts w:ascii="Arial" w:hAnsi="Arial"/>
          <w:spacing w:val="-8"/>
          <w:sz w:val="16"/>
        </w:rPr>
        <w:t xml:space="preserve"> </w:t>
      </w:r>
      <w:r>
        <w:rPr>
          <w:rFonts w:ascii="Arial" w:hAnsi="Arial"/>
          <w:sz w:val="16"/>
        </w:rPr>
        <w:t>if</w:t>
      </w:r>
      <w:r>
        <w:rPr>
          <w:rFonts w:ascii="Arial" w:hAnsi="Arial"/>
          <w:spacing w:val="-7"/>
          <w:sz w:val="16"/>
        </w:rPr>
        <w:t xml:space="preserve"> </w:t>
      </w:r>
      <w:r>
        <w:rPr>
          <w:rFonts w:ascii="Arial" w:hAnsi="Arial"/>
          <w:sz w:val="16"/>
        </w:rPr>
        <w:t>there</w:t>
      </w:r>
      <w:r>
        <w:rPr>
          <w:rFonts w:ascii="Arial" w:hAnsi="Arial"/>
          <w:spacing w:val="-9"/>
          <w:sz w:val="16"/>
        </w:rPr>
        <w:t xml:space="preserve"> </w:t>
      </w:r>
      <w:r>
        <w:rPr>
          <w:rFonts w:ascii="Arial" w:hAnsi="Arial"/>
          <w:sz w:val="16"/>
        </w:rPr>
        <w:t>is</w:t>
      </w:r>
      <w:r>
        <w:rPr>
          <w:rFonts w:ascii="Arial" w:hAnsi="Arial"/>
          <w:spacing w:val="-7"/>
          <w:sz w:val="16"/>
        </w:rPr>
        <w:t xml:space="preserve"> </w:t>
      </w:r>
      <w:r>
        <w:rPr>
          <w:rFonts w:ascii="Arial" w:hAnsi="Arial"/>
          <w:sz w:val="16"/>
        </w:rPr>
        <w:t>more</w:t>
      </w:r>
      <w:r>
        <w:rPr>
          <w:rFonts w:ascii="Arial" w:hAnsi="Arial"/>
          <w:spacing w:val="-9"/>
          <w:sz w:val="16"/>
        </w:rPr>
        <w:t xml:space="preserve"> </w:t>
      </w:r>
      <w:r>
        <w:rPr>
          <w:rFonts w:ascii="Arial" w:hAnsi="Arial"/>
          <w:sz w:val="16"/>
        </w:rPr>
        <w:t>than</w:t>
      </w:r>
      <w:r>
        <w:rPr>
          <w:rFonts w:ascii="Arial" w:hAnsi="Arial"/>
          <w:spacing w:val="-7"/>
          <w:sz w:val="16"/>
        </w:rPr>
        <w:t xml:space="preserve"> </w:t>
      </w:r>
      <w:r>
        <w:rPr>
          <w:rFonts w:ascii="Arial" w:hAnsi="Arial"/>
          <w:sz w:val="16"/>
        </w:rPr>
        <w:t>one</w:t>
      </w:r>
      <w:r>
        <w:rPr>
          <w:rFonts w:ascii="Arial" w:hAnsi="Arial"/>
          <w:spacing w:val="-7"/>
          <w:sz w:val="16"/>
        </w:rPr>
        <w:t xml:space="preserve"> </w:t>
      </w:r>
      <w:r>
        <w:rPr>
          <w:rFonts w:ascii="Arial" w:hAnsi="Arial"/>
          <w:sz w:val="16"/>
        </w:rPr>
        <w:t>person</w:t>
      </w:r>
      <w:r>
        <w:rPr>
          <w:rFonts w:ascii="Arial" w:hAnsi="Arial"/>
          <w:spacing w:val="-7"/>
          <w:sz w:val="16"/>
        </w:rPr>
        <w:t xml:space="preserve"> </w:t>
      </w:r>
      <w:r>
        <w:rPr>
          <w:rFonts w:ascii="Arial" w:hAnsi="Arial"/>
          <w:sz w:val="16"/>
        </w:rPr>
        <w:t>named</w:t>
      </w:r>
      <w:r>
        <w:rPr>
          <w:rFonts w:ascii="Arial" w:hAnsi="Arial"/>
          <w:spacing w:val="-7"/>
          <w:sz w:val="16"/>
        </w:rPr>
        <w:t xml:space="preserve"> </w:t>
      </w:r>
      <w:r>
        <w:rPr>
          <w:rFonts w:ascii="Arial" w:hAnsi="Arial"/>
          <w:sz w:val="16"/>
        </w:rPr>
        <w:t>as</w:t>
      </w:r>
      <w:r>
        <w:rPr>
          <w:rFonts w:ascii="Arial" w:hAnsi="Arial"/>
          <w:spacing w:val="-5"/>
          <w:sz w:val="16"/>
        </w:rPr>
        <w:t xml:space="preserve"> </w:t>
      </w:r>
      <w:r>
        <w:rPr>
          <w:rFonts w:ascii="Arial" w:hAnsi="Arial"/>
          <w:sz w:val="16"/>
        </w:rPr>
        <w:t>Guarantor,</w:t>
      </w:r>
      <w:r>
        <w:rPr>
          <w:rFonts w:ascii="Arial" w:hAnsi="Arial"/>
          <w:spacing w:val="-5"/>
          <w:sz w:val="16"/>
        </w:rPr>
        <w:t xml:space="preserve"> </w:t>
      </w:r>
      <w:r>
        <w:rPr>
          <w:rFonts w:ascii="Arial" w:hAnsi="Arial"/>
          <w:sz w:val="16"/>
        </w:rPr>
        <w:t>mean,</w:t>
      </w:r>
      <w:r>
        <w:rPr>
          <w:rFonts w:ascii="Arial" w:hAnsi="Arial"/>
          <w:spacing w:val="-8"/>
          <w:sz w:val="16"/>
        </w:rPr>
        <w:t xml:space="preserve"> </w:t>
      </w:r>
      <w:r>
        <w:rPr>
          <w:rFonts w:ascii="Arial" w:hAnsi="Arial"/>
          <w:sz w:val="16"/>
        </w:rPr>
        <w:t>and</w:t>
      </w:r>
      <w:r>
        <w:rPr>
          <w:rFonts w:ascii="Arial" w:hAnsi="Arial"/>
          <w:spacing w:val="-7"/>
          <w:sz w:val="16"/>
        </w:rPr>
        <w:t xml:space="preserve"> </w:t>
      </w:r>
      <w:r>
        <w:rPr>
          <w:rFonts w:ascii="Arial" w:hAnsi="Arial"/>
          <w:sz w:val="16"/>
        </w:rPr>
        <w:t>refer to each of them individually and all of them together unless the context otherwise requires, the obligations and agreements on the part of the Guarantor, shall include the Guarantor’s executors, administrators, successors and permitted assignments (where applicable) contained in this Guarantee and Indemnity shall bind them jointly and</w:t>
      </w:r>
      <w:r>
        <w:rPr>
          <w:rFonts w:ascii="Arial" w:hAnsi="Arial"/>
          <w:spacing w:val="-19"/>
          <w:sz w:val="16"/>
        </w:rPr>
        <w:t xml:space="preserve"> </w:t>
      </w:r>
      <w:r>
        <w:rPr>
          <w:rFonts w:ascii="Arial" w:hAnsi="Arial"/>
          <w:sz w:val="16"/>
        </w:rPr>
        <w:t>severally.</w:t>
      </w:r>
    </w:p>
    <w:p w14:paraId="383E2393" w14:textId="77777777" w:rsidR="00A57C00" w:rsidRDefault="00273050">
      <w:pPr>
        <w:pStyle w:val="ListParagraph"/>
        <w:numPr>
          <w:ilvl w:val="0"/>
          <w:numId w:val="4"/>
        </w:numPr>
        <w:tabs>
          <w:tab w:val="left" w:pos="544"/>
        </w:tabs>
        <w:spacing w:line="166" w:lineRule="exact"/>
        <w:ind w:right="117"/>
        <w:jc w:val="both"/>
        <w:rPr>
          <w:rFonts w:ascii="Arial"/>
          <w:b/>
          <w:sz w:val="16"/>
        </w:rPr>
      </w:pPr>
      <w:r>
        <w:rPr>
          <w:rFonts w:ascii="Arial"/>
          <w:b/>
          <w:sz w:val="16"/>
        </w:rPr>
        <w:t>I/We have been advised to obtain independent legal advice before executing this Guarantee and Indemnity. I/we understand that I/we am/are liable for all amounts owing (both now and in the future) by the Customer to</w:t>
      </w:r>
      <w:r>
        <w:rPr>
          <w:rFonts w:ascii="Arial"/>
          <w:b/>
          <w:spacing w:val="-27"/>
          <w:sz w:val="16"/>
        </w:rPr>
        <w:t xml:space="preserve"> </w:t>
      </w:r>
      <w:r>
        <w:rPr>
          <w:rFonts w:ascii="Arial"/>
          <w:b/>
          <w:sz w:val="16"/>
        </w:rPr>
        <w:t>DMC.</w:t>
      </w:r>
    </w:p>
    <w:p w14:paraId="42E780B7" w14:textId="77777777" w:rsidR="00A57C00" w:rsidRDefault="00273050">
      <w:pPr>
        <w:pStyle w:val="ListParagraph"/>
        <w:numPr>
          <w:ilvl w:val="0"/>
          <w:numId w:val="4"/>
        </w:numPr>
        <w:tabs>
          <w:tab w:val="left" w:pos="544"/>
        </w:tabs>
        <w:spacing w:line="166" w:lineRule="exact"/>
        <w:ind w:right="117"/>
        <w:jc w:val="both"/>
        <w:rPr>
          <w:rFonts w:ascii="Arial"/>
          <w:sz w:val="16"/>
        </w:rPr>
      </w:pPr>
      <w:r>
        <w:rPr>
          <w:rFonts w:ascii="Arial"/>
          <w:sz w:val="16"/>
        </w:rPr>
        <w:t>I/we</w:t>
      </w:r>
      <w:r>
        <w:rPr>
          <w:rFonts w:ascii="Arial"/>
          <w:spacing w:val="-6"/>
          <w:sz w:val="16"/>
        </w:rPr>
        <w:t xml:space="preserve"> </w:t>
      </w:r>
      <w:r>
        <w:rPr>
          <w:rFonts w:ascii="Arial"/>
          <w:sz w:val="16"/>
        </w:rPr>
        <w:t>irrevocably</w:t>
      </w:r>
      <w:r>
        <w:rPr>
          <w:rFonts w:ascii="Arial"/>
          <w:spacing w:val="-5"/>
          <w:sz w:val="16"/>
        </w:rPr>
        <w:t xml:space="preserve"> </w:t>
      </w:r>
      <w:proofErr w:type="spellStart"/>
      <w:r>
        <w:rPr>
          <w:rFonts w:ascii="Arial"/>
          <w:sz w:val="16"/>
        </w:rPr>
        <w:t>authorise</w:t>
      </w:r>
      <w:proofErr w:type="spellEnd"/>
      <w:r>
        <w:rPr>
          <w:rFonts w:ascii="Arial"/>
          <w:spacing w:val="-8"/>
          <w:sz w:val="16"/>
        </w:rPr>
        <w:t xml:space="preserve"> </w:t>
      </w:r>
      <w:r>
        <w:rPr>
          <w:rFonts w:ascii="Arial"/>
          <w:sz w:val="16"/>
        </w:rPr>
        <w:t>DMC</w:t>
      </w:r>
      <w:r>
        <w:rPr>
          <w:rFonts w:ascii="Arial"/>
          <w:spacing w:val="-9"/>
          <w:sz w:val="16"/>
        </w:rPr>
        <w:t xml:space="preserve"> </w:t>
      </w:r>
      <w:r>
        <w:rPr>
          <w:rFonts w:ascii="Arial"/>
          <w:sz w:val="16"/>
        </w:rPr>
        <w:t>to</w:t>
      </w:r>
      <w:r>
        <w:rPr>
          <w:rFonts w:ascii="Arial"/>
          <w:spacing w:val="-9"/>
          <w:sz w:val="16"/>
        </w:rPr>
        <w:t xml:space="preserve"> </w:t>
      </w:r>
      <w:r>
        <w:rPr>
          <w:rFonts w:ascii="Arial"/>
          <w:sz w:val="16"/>
        </w:rPr>
        <w:t>obtain</w:t>
      </w:r>
      <w:r>
        <w:rPr>
          <w:rFonts w:ascii="Arial"/>
          <w:spacing w:val="-6"/>
          <w:sz w:val="16"/>
        </w:rPr>
        <w:t xml:space="preserve"> </w:t>
      </w:r>
      <w:r>
        <w:rPr>
          <w:rFonts w:ascii="Arial"/>
          <w:sz w:val="16"/>
        </w:rPr>
        <w:t>from</w:t>
      </w:r>
      <w:r>
        <w:rPr>
          <w:rFonts w:ascii="Arial"/>
          <w:spacing w:val="-8"/>
          <w:sz w:val="16"/>
        </w:rPr>
        <w:t xml:space="preserve"> </w:t>
      </w:r>
      <w:r>
        <w:rPr>
          <w:rFonts w:ascii="Arial"/>
          <w:sz w:val="16"/>
        </w:rPr>
        <w:t>any</w:t>
      </w:r>
      <w:r>
        <w:rPr>
          <w:rFonts w:ascii="Arial"/>
          <w:spacing w:val="-7"/>
          <w:sz w:val="16"/>
        </w:rPr>
        <w:t xml:space="preserve"> </w:t>
      </w:r>
      <w:r>
        <w:rPr>
          <w:rFonts w:ascii="Arial"/>
          <w:sz w:val="16"/>
        </w:rPr>
        <w:t>person</w:t>
      </w:r>
      <w:r>
        <w:rPr>
          <w:rFonts w:ascii="Arial"/>
          <w:spacing w:val="-9"/>
          <w:sz w:val="16"/>
        </w:rPr>
        <w:t xml:space="preserve"> </w:t>
      </w:r>
      <w:r>
        <w:rPr>
          <w:rFonts w:ascii="Arial"/>
          <w:sz w:val="16"/>
        </w:rPr>
        <w:t>or</w:t>
      </w:r>
      <w:r>
        <w:rPr>
          <w:rFonts w:ascii="Arial"/>
          <w:spacing w:val="-7"/>
          <w:sz w:val="16"/>
        </w:rPr>
        <w:t xml:space="preserve"> </w:t>
      </w:r>
      <w:r>
        <w:rPr>
          <w:rFonts w:ascii="Arial"/>
          <w:sz w:val="16"/>
        </w:rPr>
        <w:t>company</w:t>
      </w:r>
      <w:r>
        <w:rPr>
          <w:rFonts w:ascii="Arial"/>
          <w:spacing w:val="-5"/>
          <w:sz w:val="16"/>
        </w:rPr>
        <w:t xml:space="preserve"> </w:t>
      </w:r>
      <w:r>
        <w:rPr>
          <w:rFonts w:ascii="Arial"/>
          <w:sz w:val="16"/>
        </w:rPr>
        <w:t>any</w:t>
      </w:r>
      <w:r>
        <w:rPr>
          <w:rFonts w:ascii="Arial"/>
          <w:spacing w:val="-5"/>
          <w:sz w:val="16"/>
        </w:rPr>
        <w:t xml:space="preserve"> </w:t>
      </w:r>
      <w:r>
        <w:rPr>
          <w:rFonts w:ascii="Arial"/>
          <w:sz w:val="16"/>
        </w:rPr>
        <w:t>information</w:t>
      </w:r>
      <w:r>
        <w:rPr>
          <w:rFonts w:ascii="Arial"/>
          <w:spacing w:val="-9"/>
          <w:sz w:val="16"/>
        </w:rPr>
        <w:t xml:space="preserve"> </w:t>
      </w:r>
      <w:r>
        <w:rPr>
          <w:rFonts w:ascii="Arial"/>
          <w:sz w:val="16"/>
        </w:rPr>
        <w:t>which</w:t>
      </w:r>
      <w:r>
        <w:rPr>
          <w:rFonts w:ascii="Arial"/>
          <w:spacing w:val="-6"/>
          <w:sz w:val="16"/>
        </w:rPr>
        <w:t xml:space="preserve"> </w:t>
      </w:r>
      <w:r>
        <w:rPr>
          <w:rFonts w:ascii="Arial"/>
          <w:sz w:val="16"/>
        </w:rPr>
        <w:t>DMC</w:t>
      </w:r>
      <w:r>
        <w:rPr>
          <w:rFonts w:ascii="Arial"/>
          <w:spacing w:val="-9"/>
          <w:sz w:val="16"/>
        </w:rPr>
        <w:t xml:space="preserve"> </w:t>
      </w:r>
      <w:r>
        <w:rPr>
          <w:rFonts w:ascii="Arial"/>
          <w:sz w:val="16"/>
        </w:rPr>
        <w:t>may</w:t>
      </w:r>
      <w:r>
        <w:rPr>
          <w:rFonts w:ascii="Arial"/>
          <w:spacing w:val="-10"/>
          <w:sz w:val="16"/>
        </w:rPr>
        <w:t xml:space="preserve"> </w:t>
      </w:r>
      <w:r>
        <w:rPr>
          <w:rFonts w:ascii="Arial"/>
          <w:sz w:val="16"/>
        </w:rPr>
        <w:t>require</w:t>
      </w:r>
      <w:r>
        <w:rPr>
          <w:rFonts w:ascii="Arial"/>
          <w:spacing w:val="-7"/>
          <w:sz w:val="16"/>
        </w:rPr>
        <w:t xml:space="preserve"> </w:t>
      </w:r>
      <w:r>
        <w:rPr>
          <w:rFonts w:ascii="Arial"/>
          <w:sz w:val="16"/>
        </w:rPr>
        <w:t>for</w:t>
      </w:r>
      <w:r>
        <w:rPr>
          <w:rFonts w:ascii="Arial"/>
          <w:spacing w:val="-7"/>
          <w:sz w:val="16"/>
        </w:rPr>
        <w:t xml:space="preserve"> </w:t>
      </w:r>
      <w:r>
        <w:rPr>
          <w:rFonts w:ascii="Arial"/>
          <w:sz w:val="16"/>
        </w:rPr>
        <w:t>credit</w:t>
      </w:r>
      <w:r>
        <w:rPr>
          <w:rFonts w:ascii="Arial"/>
          <w:spacing w:val="-5"/>
          <w:sz w:val="16"/>
        </w:rPr>
        <w:t xml:space="preserve"> </w:t>
      </w:r>
      <w:r>
        <w:rPr>
          <w:rFonts w:ascii="Arial"/>
          <w:sz w:val="16"/>
        </w:rPr>
        <w:t>reference</w:t>
      </w:r>
      <w:r>
        <w:rPr>
          <w:rFonts w:ascii="Arial"/>
          <w:spacing w:val="-9"/>
          <w:sz w:val="16"/>
        </w:rPr>
        <w:t xml:space="preserve"> </w:t>
      </w:r>
      <w:r>
        <w:rPr>
          <w:rFonts w:ascii="Arial"/>
          <w:sz w:val="16"/>
        </w:rPr>
        <w:t>purposes.</w:t>
      </w:r>
      <w:r>
        <w:rPr>
          <w:rFonts w:ascii="Arial"/>
          <w:spacing w:val="32"/>
          <w:sz w:val="16"/>
        </w:rPr>
        <w:t xml:space="preserve"> </w:t>
      </w:r>
      <w:r>
        <w:rPr>
          <w:rFonts w:ascii="Arial"/>
          <w:sz w:val="16"/>
        </w:rPr>
        <w:t>I/We further</w:t>
      </w:r>
      <w:r>
        <w:rPr>
          <w:rFonts w:ascii="Arial"/>
          <w:spacing w:val="-5"/>
          <w:sz w:val="16"/>
        </w:rPr>
        <w:t xml:space="preserve"> </w:t>
      </w:r>
      <w:r>
        <w:rPr>
          <w:rFonts w:ascii="Arial"/>
          <w:sz w:val="16"/>
        </w:rPr>
        <w:t>irrevocably</w:t>
      </w:r>
      <w:r>
        <w:rPr>
          <w:rFonts w:ascii="Arial"/>
          <w:spacing w:val="-6"/>
          <w:sz w:val="16"/>
        </w:rPr>
        <w:t xml:space="preserve"> </w:t>
      </w:r>
      <w:proofErr w:type="spellStart"/>
      <w:r>
        <w:rPr>
          <w:rFonts w:ascii="Arial"/>
          <w:sz w:val="16"/>
        </w:rPr>
        <w:t>authorise</w:t>
      </w:r>
      <w:proofErr w:type="spellEnd"/>
      <w:r>
        <w:rPr>
          <w:rFonts w:ascii="Arial"/>
          <w:spacing w:val="-4"/>
          <w:sz w:val="16"/>
        </w:rPr>
        <w:t xml:space="preserve"> </w:t>
      </w:r>
      <w:r>
        <w:rPr>
          <w:rFonts w:ascii="Arial"/>
          <w:sz w:val="16"/>
        </w:rPr>
        <w:t>DMC</w:t>
      </w:r>
      <w:r>
        <w:rPr>
          <w:rFonts w:ascii="Arial"/>
          <w:spacing w:val="-9"/>
          <w:sz w:val="16"/>
        </w:rPr>
        <w:t xml:space="preserve"> </w:t>
      </w:r>
      <w:r>
        <w:rPr>
          <w:rFonts w:ascii="Arial"/>
          <w:sz w:val="16"/>
        </w:rPr>
        <w:t>to</w:t>
      </w:r>
      <w:r>
        <w:rPr>
          <w:rFonts w:ascii="Arial"/>
          <w:spacing w:val="-5"/>
          <w:sz w:val="16"/>
        </w:rPr>
        <w:t xml:space="preserve"> </w:t>
      </w:r>
      <w:r>
        <w:rPr>
          <w:rFonts w:ascii="Arial"/>
          <w:sz w:val="16"/>
        </w:rPr>
        <w:t>provide</w:t>
      </w:r>
      <w:r>
        <w:rPr>
          <w:rFonts w:ascii="Arial"/>
          <w:spacing w:val="-7"/>
          <w:sz w:val="16"/>
        </w:rPr>
        <w:t xml:space="preserve"> </w:t>
      </w:r>
      <w:r>
        <w:rPr>
          <w:rFonts w:ascii="Arial"/>
          <w:sz w:val="16"/>
        </w:rPr>
        <w:t>to</w:t>
      </w:r>
      <w:r>
        <w:rPr>
          <w:rFonts w:ascii="Arial"/>
          <w:spacing w:val="-7"/>
          <w:sz w:val="16"/>
        </w:rPr>
        <w:t xml:space="preserve"> </w:t>
      </w:r>
      <w:r>
        <w:rPr>
          <w:rFonts w:ascii="Arial"/>
          <w:sz w:val="16"/>
        </w:rPr>
        <w:t>any</w:t>
      </w:r>
      <w:r>
        <w:rPr>
          <w:rFonts w:ascii="Arial"/>
          <w:spacing w:val="-7"/>
          <w:sz w:val="16"/>
        </w:rPr>
        <w:t xml:space="preserve"> </w:t>
      </w:r>
      <w:r>
        <w:rPr>
          <w:rFonts w:ascii="Arial"/>
          <w:sz w:val="16"/>
        </w:rPr>
        <w:t>third</w:t>
      </w:r>
      <w:r>
        <w:rPr>
          <w:rFonts w:ascii="Arial"/>
          <w:spacing w:val="-7"/>
          <w:sz w:val="16"/>
        </w:rPr>
        <w:t xml:space="preserve"> </w:t>
      </w:r>
      <w:r>
        <w:rPr>
          <w:rFonts w:ascii="Arial"/>
          <w:sz w:val="16"/>
        </w:rPr>
        <w:t>party,</w:t>
      </w:r>
      <w:r>
        <w:rPr>
          <w:rFonts w:ascii="Arial"/>
          <w:spacing w:val="-6"/>
          <w:sz w:val="16"/>
        </w:rPr>
        <w:t xml:space="preserve"> </w:t>
      </w:r>
      <w:r>
        <w:rPr>
          <w:rFonts w:ascii="Arial"/>
          <w:sz w:val="16"/>
        </w:rPr>
        <w:t>in</w:t>
      </w:r>
      <w:r>
        <w:rPr>
          <w:rFonts w:ascii="Arial"/>
          <w:spacing w:val="-6"/>
          <w:sz w:val="16"/>
        </w:rPr>
        <w:t xml:space="preserve"> </w:t>
      </w:r>
      <w:r>
        <w:rPr>
          <w:rFonts w:ascii="Arial"/>
          <w:sz w:val="16"/>
        </w:rPr>
        <w:t>response</w:t>
      </w:r>
      <w:r>
        <w:rPr>
          <w:rFonts w:ascii="Arial"/>
          <w:spacing w:val="-7"/>
          <w:sz w:val="16"/>
        </w:rPr>
        <w:t xml:space="preserve"> </w:t>
      </w:r>
      <w:r>
        <w:rPr>
          <w:rFonts w:ascii="Arial"/>
          <w:sz w:val="16"/>
        </w:rPr>
        <w:t>to</w:t>
      </w:r>
      <w:r>
        <w:rPr>
          <w:rFonts w:ascii="Arial"/>
          <w:spacing w:val="-7"/>
          <w:sz w:val="16"/>
        </w:rPr>
        <w:t xml:space="preserve"> </w:t>
      </w:r>
      <w:r>
        <w:rPr>
          <w:rFonts w:ascii="Arial"/>
          <w:sz w:val="16"/>
        </w:rPr>
        <w:t>credit</w:t>
      </w:r>
      <w:r>
        <w:rPr>
          <w:rFonts w:ascii="Arial"/>
          <w:spacing w:val="-4"/>
          <w:sz w:val="16"/>
        </w:rPr>
        <w:t xml:space="preserve"> </w:t>
      </w:r>
      <w:r>
        <w:rPr>
          <w:rFonts w:ascii="Arial"/>
          <w:sz w:val="16"/>
        </w:rPr>
        <w:t>references</w:t>
      </w:r>
      <w:r>
        <w:rPr>
          <w:rFonts w:ascii="Arial"/>
          <w:spacing w:val="-6"/>
          <w:sz w:val="16"/>
        </w:rPr>
        <w:t xml:space="preserve"> </w:t>
      </w:r>
      <w:r>
        <w:rPr>
          <w:rFonts w:ascii="Arial"/>
          <w:sz w:val="16"/>
        </w:rPr>
        <w:t>and</w:t>
      </w:r>
      <w:r>
        <w:rPr>
          <w:rFonts w:ascii="Arial"/>
          <w:spacing w:val="-7"/>
          <w:sz w:val="16"/>
        </w:rPr>
        <w:t xml:space="preserve"> </w:t>
      </w:r>
      <w:r>
        <w:rPr>
          <w:rFonts w:ascii="Arial"/>
          <w:sz w:val="16"/>
        </w:rPr>
        <w:t>enquiries</w:t>
      </w:r>
      <w:r>
        <w:rPr>
          <w:rFonts w:ascii="Arial"/>
          <w:spacing w:val="-6"/>
          <w:sz w:val="16"/>
        </w:rPr>
        <w:t xml:space="preserve"> </w:t>
      </w:r>
      <w:r>
        <w:rPr>
          <w:rFonts w:ascii="Arial"/>
          <w:sz w:val="16"/>
        </w:rPr>
        <w:t>about</w:t>
      </w:r>
      <w:r>
        <w:rPr>
          <w:rFonts w:ascii="Arial"/>
          <w:spacing w:val="-6"/>
          <w:sz w:val="16"/>
        </w:rPr>
        <w:t xml:space="preserve"> </w:t>
      </w:r>
      <w:r>
        <w:rPr>
          <w:rFonts w:ascii="Arial"/>
          <w:sz w:val="16"/>
        </w:rPr>
        <w:t>me/us</w:t>
      </w:r>
      <w:r>
        <w:rPr>
          <w:rFonts w:ascii="Arial"/>
          <w:spacing w:val="-6"/>
          <w:sz w:val="16"/>
        </w:rPr>
        <w:t xml:space="preserve"> </w:t>
      </w:r>
      <w:r>
        <w:rPr>
          <w:rFonts w:ascii="Arial"/>
          <w:sz w:val="16"/>
        </w:rPr>
        <w:t>or</w:t>
      </w:r>
      <w:r>
        <w:rPr>
          <w:rFonts w:ascii="Arial"/>
          <w:spacing w:val="-7"/>
          <w:sz w:val="16"/>
        </w:rPr>
        <w:t xml:space="preserve"> </w:t>
      </w:r>
      <w:r>
        <w:rPr>
          <w:rFonts w:ascii="Arial"/>
          <w:sz w:val="16"/>
        </w:rPr>
        <w:t>by</w:t>
      </w:r>
      <w:r>
        <w:rPr>
          <w:rFonts w:ascii="Arial"/>
          <w:spacing w:val="-6"/>
          <w:sz w:val="16"/>
        </w:rPr>
        <w:t xml:space="preserve"> </w:t>
      </w:r>
      <w:r>
        <w:rPr>
          <w:rFonts w:ascii="Arial"/>
          <w:sz w:val="16"/>
        </w:rPr>
        <w:t>way</w:t>
      </w:r>
      <w:r>
        <w:rPr>
          <w:rFonts w:ascii="Arial"/>
          <w:spacing w:val="-6"/>
          <w:sz w:val="16"/>
        </w:rPr>
        <w:t xml:space="preserve"> </w:t>
      </w:r>
      <w:r>
        <w:rPr>
          <w:rFonts w:ascii="Arial"/>
          <w:sz w:val="16"/>
        </w:rPr>
        <w:t>of</w:t>
      </w:r>
      <w:r>
        <w:rPr>
          <w:rFonts w:ascii="Arial"/>
          <w:spacing w:val="-6"/>
          <w:sz w:val="16"/>
        </w:rPr>
        <w:t xml:space="preserve"> </w:t>
      </w:r>
      <w:r>
        <w:rPr>
          <w:rFonts w:ascii="Arial"/>
          <w:sz w:val="16"/>
        </w:rPr>
        <w:t>information exchange</w:t>
      </w:r>
      <w:r>
        <w:rPr>
          <w:rFonts w:ascii="Arial"/>
          <w:spacing w:val="-4"/>
          <w:sz w:val="16"/>
        </w:rPr>
        <w:t xml:space="preserve"> </w:t>
      </w:r>
      <w:r>
        <w:rPr>
          <w:rFonts w:ascii="Arial"/>
          <w:sz w:val="16"/>
        </w:rPr>
        <w:t>with</w:t>
      </w:r>
      <w:r>
        <w:rPr>
          <w:rFonts w:ascii="Arial"/>
          <w:spacing w:val="-4"/>
          <w:sz w:val="16"/>
        </w:rPr>
        <w:t xml:space="preserve"> </w:t>
      </w:r>
      <w:r>
        <w:rPr>
          <w:rFonts w:ascii="Arial"/>
          <w:sz w:val="16"/>
        </w:rPr>
        <w:t>credit</w:t>
      </w:r>
      <w:r>
        <w:rPr>
          <w:rFonts w:ascii="Arial"/>
          <w:spacing w:val="-4"/>
          <w:sz w:val="16"/>
        </w:rPr>
        <w:t xml:space="preserve"> </w:t>
      </w:r>
      <w:r>
        <w:rPr>
          <w:rFonts w:ascii="Arial"/>
          <w:sz w:val="16"/>
        </w:rPr>
        <w:t>reference</w:t>
      </w:r>
      <w:r>
        <w:rPr>
          <w:rFonts w:ascii="Arial"/>
          <w:spacing w:val="-4"/>
          <w:sz w:val="16"/>
        </w:rPr>
        <w:t xml:space="preserve"> </w:t>
      </w:r>
      <w:r>
        <w:rPr>
          <w:rFonts w:ascii="Arial"/>
          <w:sz w:val="16"/>
        </w:rPr>
        <w:t>agencies,</w:t>
      </w:r>
      <w:r>
        <w:rPr>
          <w:rFonts w:ascii="Arial"/>
          <w:spacing w:val="-4"/>
          <w:sz w:val="16"/>
        </w:rPr>
        <w:t xml:space="preserve"> </w:t>
      </w:r>
      <w:r>
        <w:rPr>
          <w:rFonts w:ascii="Arial"/>
          <w:sz w:val="16"/>
        </w:rPr>
        <w:t>details</w:t>
      </w:r>
      <w:r>
        <w:rPr>
          <w:rFonts w:ascii="Arial"/>
          <w:spacing w:val="-3"/>
          <w:sz w:val="16"/>
        </w:rPr>
        <w:t xml:space="preserve"> </w:t>
      </w:r>
      <w:r>
        <w:rPr>
          <w:rFonts w:ascii="Arial"/>
          <w:sz w:val="16"/>
        </w:rPr>
        <w:t>of</w:t>
      </w:r>
      <w:r>
        <w:rPr>
          <w:rFonts w:ascii="Arial"/>
          <w:spacing w:val="-4"/>
          <w:sz w:val="16"/>
        </w:rPr>
        <w:t xml:space="preserve"> </w:t>
      </w:r>
      <w:r>
        <w:rPr>
          <w:rFonts w:ascii="Arial"/>
          <w:sz w:val="16"/>
        </w:rPr>
        <w:t>this</w:t>
      </w:r>
      <w:r>
        <w:rPr>
          <w:rFonts w:ascii="Arial"/>
          <w:spacing w:val="-4"/>
          <w:sz w:val="16"/>
        </w:rPr>
        <w:t xml:space="preserve"> </w:t>
      </w:r>
      <w:r>
        <w:rPr>
          <w:rFonts w:ascii="Arial"/>
          <w:sz w:val="16"/>
        </w:rPr>
        <w:t>Guarantee</w:t>
      </w:r>
      <w:r>
        <w:rPr>
          <w:rFonts w:ascii="Arial"/>
          <w:spacing w:val="-4"/>
          <w:sz w:val="16"/>
        </w:rPr>
        <w:t xml:space="preserve"> </w:t>
      </w:r>
      <w:r>
        <w:rPr>
          <w:rFonts w:ascii="Arial"/>
          <w:sz w:val="16"/>
        </w:rPr>
        <w:t>and</w:t>
      </w:r>
      <w:r>
        <w:rPr>
          <w:rFonts w:ascii="Arial"/>
          <w:spacing w:val="-4"/>
          <w:sz w:val="16"/>
        </w:rPr>
        <w:t xml:space="preserve"> </w:t>
      </w:r>
      <w:r>
        <w:rPr>
          <w:rFonts w:ascii="Arial"/>
          <w:sz w:val="16"/>
        </w:rPr>
        <w:t>Indemnity</w:t>
      </w:r>
      <w:r>
        <w:rPr>
          <w:rFonts w:ascii="Arial"/>
          <w:spacing w:val="-4"/>
          <w:sz w:val="16"/>
        </w:rPr>
        <w:t xml:space="preserve"> </w:t>
      </w:r>
      <w:r>
        <w:rPr>
          <w:rFonts w:ascii="Arial"/>
          <w:sz w:val="16"/>
        </w:rPr>
        <w:t>and</w:t>
      </w:r>
      <w:r>
        <w:rPr>
          <w:rFonts w:ascii="Arial"/>
          <w:spacing w:val="-4"/>
          <w:sz w:val="16"/>
        </w:rPr>
        <w:t xml:space="preserve"> </w:t>
      </w:r>
      <w:r>
        <w:rPr>
          <w:rFonts w:ascii="Arial"/>
          <w:sz w:val="16"/>
        </w:rPr>
        <w:t>any</w:t>
      </w:r>
      <w:r>
        <w:rPr>
          <w:rFonts w:ascii="Arial"/>
          <w:spacing w:val="-4"/>
          <w:sz w:val="16"/>
        </w:rPr>
        <w:t xml:space="preserve"> </w:t>
      </w:r>
      <w:r>
        <w:rPr>
          <w:rFonts w:ascii="Arial"/>
          <w:sz w:val="16"/>
        </w:rPr>
        <w:t>subsequent</w:t>
      </w:r>
      <w:r>
        <w:rPr>
          <w:rFonts w:ascii="Arial"/>
          <w:spacing w:val="-5"/>
          <w:sz w:val="16"/>
        </w:rPr>
        <w:t xml:space="preserve"> </w:t>
      </w:r>
      <w:r>
        <w:rPr>
          <w:rFonts w:ascii="Arial"/>
          <w:sz w:val="16"/>
        </w:rPr>
        <w:t>dealings</w:t>
      </w:r>
      <w:r>
        <w:rPr>
          <w:rFonts w:ascii="Arial"/>
          <w:spacing w:val="-4"/>
          <w:sz w:val="16"/>
        </w:rPr>
        <w:t xml:space="preserve"> </w:t>
      </w:r>
      <w:r>
        <w:rPr>
          <w:rFonts w:ascii="Arial"/>
          <w:sz w:val="16"/>
        </w:rPr>
        <w:t>that</w:t>
      </w:r>
      <w:r>
        <w:rPr>
          <w:rFonts w:ascii="Arial"/>
          <w:spacing w:val="-4"/>
          <w:sz w:val="16"/>
        </w:rPr>
        <w:t xml:space="preserve"> </w:t>
      </w:r>
      <w:r>
        <w:rPr>
          <w:rFonts w:ascii="Arial"/>
          <w:sz w:val="16"/>
        </w:rPr>
        <w:t>I/we</w:t>
      </w:r>
      <w:r>
        <w:rPr>
          <w:rFonts w:ascii="Arial"/>
          <w:spacing w:val="-4"/>
          <w:sz w:val="16"/>
        </w:rPr>
        <w:t xml:space="preserve"> </w:t>
      </w:r>
      <w:r>
        <w:rPr>
          <w:rFonts w:ascii="Arial"/>
          <w:sz w:val="16"/>
        </w:rPr>
        <w:t>may</w:t>
      </w:r>
      <w:r>
        <w:rPr>
          <w:rFonts w:ascii="Arial"/>
          <w:spacing w:val="-4"/>
          <w:sz w:val="16"/>
        </w:rPr>
        <w:t xml:space="preserve"> </w:t>
      </w:r>
      <w:r>
        <w:rPr>
          <w:rFonts w:ascii="Arial"/>
          <w:sz w:val="16"/>
        </w:rPr>
        <w:t>have</w:t>
      </w:r>
      <w:r>
        <w:rPr>
          <w:rFonts w:ascii="Arial"/>
          <w:spacing w:val="-4"/>
          <w:sz w:val="16"/>
        </w:rPr>
        <w:t xml:space="preserve"> </w:t>
      </w:r>
      <w:r>
        <w:rPr>
          <w:rFonts w:ascii="Arial"/>
          <w:sz w:val="16"/>
        </w:rPr>
        <w:t>with</w:t>
      </w:r>
      <w:r>
        <w:rPr>
          <w:rFonts w:ascii="Arial"/>
          <w:spacing w:val="-6"/>
          <w:sz w:val="16"/>
        </w:rPr>
        <w:t xml:space="preserve"> </w:t>
      </w:r>
      <w:r>
        <w:rPr>
          <w:rFonts w:ascii="Arial"/>
          <w:sz w:val="16"/>
        </w:rPr>
        <w:t>DMC</w:t>
      </w:r>
      <w:r>
        <w:rPr>
          <w:rFonts w:ascii="Arial"/>
          <w:spacing w:val="-4"/>
          <w:sz w:val="16"/>
        </w:rPr>
        <w:t xml:space="preserve"> </w:t>
      </w:r>
      <w:r>
        <w:rPr>
          <w:rFonts w:ascii="Arial"/>
          <w:sz w:val="16"/>
        </w:rPr>
        <w:t>as</w:t>
      </w:r>
      <w:r>
        <w:rPr>
          <w:rFonts w:ascii="Arial"/>
          <w:spacing w:val="-5"/>
          <w:sz w:val="16"/>
        </w:rPr>
        <w:t xml:space="preserve"> </w:t>
      </w:r>
      <w:r>
        <w:rPr>
          <w:rFonts w:ascii="Arial"/>
          <w:sz w:val="16"/>
        </w:rPr>
        <w:t>a result of this Guarantee and Indemnity being actioned by</w:t>
      </w:r>
      <w:r>
        <w:rPr>
          <w:rFonts w:ascii="Arial"/>
          <w:spacing w:val="-17"/>
          <w:sz w:val="16"/>
        </w:rPr>
        <w:t xml:space="preserve"> </w:t>
      </w:r>
      <w:r>
        <w:rPr>
          <w:rFonts w:ascii="Arial"/>
          <w:sz w:val="16"/>
        </w:rPr>
        <w:t>DMC.</w:t>
      </w:r>
    </w:p>
    <w:p w14:paraId="4641BCCE" w14:textId="77777777" w:rsidR="00A57C00" w:rsidRDefault="00273050">
      <w:pPr>
        <w:pStyle w:val="ListParagraph"/>
        <w:numPr>
          <w:ilvl w:val="0"/>
          <w:numId w:val="4"/>
        </w:numPr>
        <w:tabs>
          <w:tab w:val="left" w:pos="542"/>
        </w:tabs>
        <w:spacing w:line="166" w:lineRule="exact"/>
        <w:ind w:left="541" w:right="119" w:hanging="357"/>
        <w:jc w:val="both"/>
        <w:rPr>
          <w:rFonts w:ascii="Arial"/>
          <w:sz w:val="16"/>
        </w:rPr>
      </w:pPr>
      <w:r>
        <w:rPr>
          <w:rFonts w:ascii="Arial"/>
          <w:sz w:val="16"/>
        </w:rPr>
        <w:t>The</w:t>
      </w:r>
      <w:r>
        <w:rPr>
          <w:rFonts w:ascii="Arial"/>
          <w:spacing w:val="-10"/>
          <w:sz w:val="16"/>
        </w:rPr>
        <w:t xml:space="preserve"> </w:t>
      </w:r>
      <w:r>
        <w:rPr>
          <w:rFonts w:ascii="Arial"/>
          <w:sz w:val="16"/>
        </w:rPr>
        <w:t>above</w:t>
      </w:r>
      <w:r>
        <w:rPr>
          <w:rFonts w:ascii="Arial"/>
          <w:spacing w:val="-12"/>
          <w:sz w:val="16"/>
        </w:rPr>
        <w:t xml:space="preserve"> </w:t>
      </w:r>
      <w:r>
        <w:rPr>
          <w:rFonts w:ascii="Arial"/>
          <w:sz w:val="16"/>
        </w:rPr>
        <w:t>information</w:t>
      </w:r>
      <w:r>
        <w:rPr>
          <w:rFonts w:ascii="Arial"/>
          <w:spacing w:val="-12"/>
          <w:sz w:val="16"/>
        </w:rPr>
        <w:t xml:space="preserve"> </w:t>
      </w:r>
      <w:r>
        <w:rPr>
          <w:rFonts w:ascii="Arial"/>
          <w:sz w:val="16"/>
        </w:rPr>
        <w:t>is</w:t>
      </w:r>
      <w:r>
        <w:rPr>
          <w:rFonts w:ascii="Arial"/>
          <w:spacing w:val="-10"/>
          <w:sz w:val="16"/>
        </w:rPr>
        <w:t xml:space="preserve"> </w:t>
      </w:r>
      <w:r>
        <w:rPr>
          <w:rFonts w:ascii="Arial"/>
          <w:sz w:val="16"/>
        </w:rPr>
        <w:t>to</w:t>
      </w:r>
      <w:r>
        <w:rPr>
          <w:rFonts w:ascii="Arial"/>
          <w:spacing w:val="-12"/>
          <w:sz w:val="16"/>
        </w:rPr>
        <w:t xml:space="preserve"> </w:t>
      </w:r>
      <w:r>
        <w:rPr>
          <w:rFonts w:ascii="Arial"/>
          <w:sz w:val="16"/>
        </w:rPr>
        <w:t>be</w:t>
      </w:r>
      <w:r>
        <w:rPr>
          <w:rFonts w:ascii="Arial"/>
          <w:spacing w:val="-12"/>
          <w:sz w:val="16"/>
        </w:rPr>
        <w:t xml:space="preserve"> </w:t>
      </w:r>
      <w:r>
        <w:rPr>
          <w:rFonts w:ascii="Arial"/>
          <w:sz w:val="16"/>
        </w:rPr>
        <w:t>used</w:t>
      </w:r>
      <w:r>
        <w:rPr>
          <w:rFonts w:ascii="Arial"/>
          <w:spacing w:val="-9"/>
          <w:sz w:val="16"/>
        </w:rPr>
        <w:t xml:space="preserve"> </w:t>
      </w:r>
      <w:r>
        <w:rPr>
          <w:rFonts w:ascii="Arial"/>
          <w:sz w:val="16"/>
        </w:rPr>
        <w:t>by</w:t>
      </w:r>
      <w:r>
        <w:rPr>
          <w:rFonts w:ascii="Arial"/>
          <w:spacing w:val="-8"/>
          <w:sz w:val="16"/>
        </w:rPr>
        <w:t xml:space="preserve"> </w:t>
      </w:r>
      <w:r>
        <w:rPr>
          <w:rFonts w:ascii="Arial"/>
          <w:sz w:val="16"/>
        </w:rPr>
        <w:t>DMC</w:t>
      </w:r>
      <w:r>
        <w:rPr>
          <w:rFonts w:ascii="Arial"/>
          <w:spacing w:val="-13"/>
          <w:sz w:val="16"/>
        </w:rPr>
        <w:t xml:space="preserve"> </w:t>
      </w:r>
      <w:r>
        <w:rPr>
          <w:rFonts w:ascii="Arial"/>
          <w:sz w:val="16"/>
        </w:rPr>
        <w:t>for</w:t>
      </w:r>
      <w:r>
        <w:rPr>
          <w:rFonts w:ascii="Arial"/>
          <w:spacing w:val="-9"/>
          <w:sz w:val="16"/>
        </w:rPr>
        <w:t xml:space="preserve"> </w:t>
      </w:r>
      <w:r>
        <w:rPr>
          <w:rFonts w:ascii="Arial"/>
          <w:sz w:val="16"/>
        </w:rPr>
        <w:t>all</w:t>
      </w:r>
      <w:r>
        <w:rPr>
          <w:rFonts w:ascii="Arial"/>
          <w:spacing w:val="-10"/>
          <w:sz w:val="16"/>
        </w:rPr>
        <w:t xml:space="preserve"> </w:t>
      </w:r>
      <w:r>
        <w:rPr>
          <w:rFonts w:ascii="Arial"/>
          <w:sz w:val="16"/>
        </w:rPr>
        <w:t>purposes</w:t>
      </w:r>
      <w:r>
        <w:rPr>
          <w:rFonts w:ascii="Arial"/>
          <w:spacing w:val="-10"/>
          <w:sz w:val="16"/>
        </w:rPr>
        <w:t xml:space="preserve"> </w:t>
      </w:r>
      <w:r>
        <w:rPr>
          <w:rFonts w:ascii="Arial"/>
          <w:sz w:val="16"/>
        </w:rPr>
        <w:t>in</w:t>
      </w:r>
      <w:r>
        <w:rPr>
          <w:rFonts w:ascii="Arial"/>
          <w:spacing w:val="-11"/>
          <w:sz w:val="16"/>
        </w:rPr>
        <w:t xml:space="preserve"> </w:t>
      </w:r>
      <w:r>
        <w:rPr>
          <w:rFonts w:ascii="Arial"/>
          <w:sz w:val="16"/>
        </w:rPr>
        <w:t>connection</w:t>
      </w:r>
      <w:r>
        <w:rPr>
          <w:rFonts w:ascii="Arial"/>
          <w:spacing w:val="-12"/>
          <w:sz w:val="16"/>
        </w:rPr>
        <w:t xml:space="preserve"> </w:t>
      </w:r>
      <w:r>
        <w:rPr>
          <w:rFonts w:ascii="Arial"/>
          <w:sz w:val="16"/>
        </w:rPr>
        <w:t>with</w:t>
      </w:r>
      <w:r>
        <w:rPr>
          <w:rFonts w:ascii="Arial"/>
          <w:spacing w:val="-10"/>
          <w:sz w:val="16"/>
        </w:rPr>
        <w:t xml:space="preserve"> </w:t>
      </w:r>
      <w:r>
        <w:rPr>
          <w:rFonts w:ascii="Arial"/>
          <w:sz w:val="16"/>
        </w:rPr>
        <w:t>DMC</w:t>
      </w:r>
      <w:r>
        <w:rPr>
          <w:rFonts w:ascii="Arial"/>
          <w:spacing w:val="-11"/>
          <w:sz w:val="16"/>
        </w:rPr>
        <w:t xml:space="preserve"> </w:t>
      </w:r>
      <w:r>
        <w:rPr>
          <w:rFonts w:ascii="Arial"/>
          <w:sz w:val="16"/>
        </w:rPr>
        <w:t>considering</w:t>
      </w:r>
      <w:r>
        <w:rPr>
          <w:rFonts w:ascii="Arial"/>
          <w:spacing w:val="-9"/>
          <w:sz w:val="16"/>
        </w:rPr>
        <w:t xml:space="preserve"> </w:t>
      </w:r>
      <w:r>
        <w:rPr>
          <w:rFonts w:ascii="Arial"/>
          <w:sz w:val="16"/>
        </w:rPr>
        <w:t>this</w:t>
      </w:r>
      <w:r>
        <w:rPr>
          <w:rFonts w:ascii="Arial"/>
          <w:spacing w:val="-9"/>
          <w:sz w:val="16"/>
        </w:rPr>
        <w:t xml:space="preserve"> </w:t>
      </w:r>
      <w:r>
        <w:rPr>
          <w:rFonts w:ascii="Arial"/>
          <w:sz w:val="16"/>
        </w:rPr>
        <w:t>Guarantee</w:t>
      </w:r>
      <w:r>
        <w:rPr>
          <w:rFonts w:ascii="Arial"/>
          <w:spacing w:val="-9"/>
          <w:sz w:val="16"/>
        </w:rPr>
        <w:t xml:space="preserve"> </w:t>
      </w:r>
      <w:r>
        <w:rPr>
          <w:rFonts w:ascii="Arial"/>
          <w:sz w:val="16"/>
        </w:rPr>
        <w:t>and</w:t>
      </w:r>
      <w:r>
        <w:rPr>
          <w:rFonts w:ascii="Arial"/>
          <w:spacing w:val="-12"/>
          <w:sz w:val="16"/>
        </w:rPr>
        <w:t xml:space="preserve"> </w:t>
      </w:r>
      <w:r>
        <w:rPr>
          <w:rFonts w:ascii="Arial"/>
          <w:sz w:val="16"/>
        </w:rPr>
        <w:t>Indemnity</w:t>
      </w:r>
      <w:r>
        <w:rPr>
          <w:rFonts w:ascii="Arial"/>
          <w:spacing w:val="-8"/>
          <w:sz w:val="16"/>
        </w:rPr>
        <w:t xml:space="preserve"> </w:t>
      </w:r>
      <w:r>
        <w:rPr>
          <w:rFonts w:ascii="Arial"/>
          <w:sz w:val="16"/>
        </w:rPr>
        <w:t>and</w:t>
      </w:r>
      <w:r>
        <w:rPr>
          <w:rFonts w:ascii="Arial"/>
          <w:spacing w:val="-12"/>
          <w:sz w:val="16"/>
        </w:rPr>
        <w:t xml:space="preserve"> </w:t>
      </w:r>
      <w:r>
        <w:rPr>
          <w:rFonts w:ascii="Arial"/>
          <w:sz w:val="16"/>
        </w:rPr>
        <w:t>the</w:t>
      </w:r>
      <w:r>
        <w:rPr>
          <w:rFonts w:ascii="Arial"/>
          <w:spacing w:val="-12"/>
          <w:sz w:val="16"/>
        </w:rPr>
        <w:t xml:space="preserve"> </w:t>
      </w:r>
      <w:r>
        <w:rPr>
          <w:rFonts w:ascii="Arial"/>
          <w:sz w:val="16"/>
        </w:rPr>
        <w:t>subsequent enforcement of the</w:t>
      </w:r>
      <w:r>
        <w:rPr>
          <w:rFonts w:ascii="Arial"/>
          <w:spacing w:val="-8"/>
          <w:sz w:val="16"/>
        </w:rPr>
        <w:t xml:space="preserve"> </w:t>
      </w:r>
      <w:r>
        <w:rPr>
          <w:rFonts w:ascii="Arial"/>
          <w:sz w:val="16"/>
        </w:rPr>
        <w:t>same.</w:t>
      </w:r>
    </w:p>
    <w:p w14:paraId="62F4F9E2" w14:textId="07C7610F" w:rsidR="00A57C00" w:rsidRDefault="00273050">
      <w:pPr>
        <w:ind w:left="184"/>
        <w:rPr>
          <w:rFonts w:ascii="Arial"/>
          <w:b/>
          <w:sz w:val="16"/>
        </w:rPr>
      </w:pPr>
      <w:r>
        <w:rPr>
          <w:noProof/>
        </w:rPr>
        <mc:AlternateContent>
          <mc:Choice Requires="wpg">
            <w:drawing>
              <wp:anchor distT="0" distB="0" distL="0" distR="0" simplePos="0" relativeHeight="1216" behindDoc="0" locked="0" layoutInCell="1" allowOverlap="1" wp14:anchorId="0A47149A" wp14:editId="1B9D9770">
                <wp:simplePos x="0" y="0"/>
                <wp:positionH relativeFrom="page">
                  <wp:posOffset>643255</wp:posOffset>
                </wp:positionH>
                <wp:positionV relativeFrom="paragraph">
                  <wp:posOffset>268605</wp:posOffset>
                </wp:positionV>
                <wp:extent cx="3095625" cy="2197735"/>
                <wp:effectExtent l="0" t="1270" r="4445" b="1270"/>
                <wp:wrapTopAndBottom/>
                <wp:docPr id="189135503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25" cy="2197735"/>
                          <a:chOff x="1013" y="423"/>
                          <a:chExt cx="4875" cy="3461"/>
                        </a:xfrm>
                      </wpg:grpSpPr>
                      <pic:pic xmlns:pic="http://schemas.openxmlformats.org/drawingml/2006/picture">
                        <pic:nvPicPr>
                          <pic:cNvPr id="247075985"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13" y="423"/>
                            <a:ext cx="4875" cy="3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8455792" name="Text Box 14"/>
                        <wps:cNvSpPr txBox="1">
                          <a:spLocks noChangeArrowheads="1"/>
                        </wps:cNvSpPr>
                        <wps:spPr bwMode="auto">
                          <a:xfrm>
                            <a:off x="1171" y="516"/>
                            <a:ext cx="4596" cy="2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11780" w14:textId="77777777" w:rsidR="00A57C00" w:rsidRDefault="00273050">
                              <w:pPr>
                                <w:spacing w:line="179" w:lineRule="exact"/>
                                <w:jc w:val="both"/>
                                <w:rPr>
                                  <w:rFonts w:ascii="Arial"/>
                                  <w:b/>
                                  <w:sz w:val="16"/>
                                </w:rPr>
                              </w:pPr>
                              <w:r>
                                <w:rPr>
                                  <w:rFonts w:ascii="Arial"/>
                                  <w:b/>
                                  <w:sz w:val="16"/>
                                </w:rPr>
                                <w:t>GUARANTOR-1</w:t>
                              </w:r>
                            </w:p>
                            <w:p w14:paraId="1EEF4452" w14:textId="77777777" w:rsidR="00A57C00" w:rsidRDefault="00273050">
                              <w:pPr>
                                <w:tabs>
                                  <w:tab w:val="left" w:pos="4575"/>
                                </w:tabs>
                                <w:spacing w:before="1" w:line="480" w:lineRule="auto"/>
                                <w:ind w:right="18"/>
                                <w:jc w:val="both"/>
                                <w:rPr>
                                  <w:rFonts w:ascii="Arial"/>
                                  <w:sz w:val="16"/>
                                </w:rPr>
                              </w:pPr>
                              <w:r>
                                <w:rPr>
                                  <w:rFonts w:ascii="Arial"/>
                                  <w:sz w:val="16"/>
                                </w:rPr>
                                <w:t>SIGNED:</w:t>
                              </w:r>
                              <w:r>
                                <w:rPr>
                                  <w:rFonts w:ascii="Arial"/>
                                  <w:sz w:val="16"/>
                                  <w:u w:val="single"/>
                                </w:rPr>
                                <w:tab/>
                              </w:r>
                              <w:r>
                                <w:rPr>
                                  <w:rFonts w:ascii="Arial"/>
                                  <w:sz w:val="16"/>
                                </w:rPr>
                                <w:t xml:space="preserve"> FULL</w:t>
                              </w:r>
                              <w:r>
                                <w:rPr>
                                  <w:rFonts w:ascii="Arial"/>
                                  <w:spacing w:val="2"/>
                                  <w:sz w:val="16"/>
                                </w:rPr>
                                <w:t xml:space="preserve"> </w:t>
                              </w:r>
                              <w:r>
                                <w:rPr>
                                  <w:rFonts w:ascii="Arial"/>
                                  <w:sz w:val="16"/>
                                </w:rPr>
                                <w:t xml:space="preserve">NAME: </w:t>
                              </w:r>
                              <w:r>
                                <w:rPr>
                                  <w:rFonts w:ascii="Arial"/>
                                  <w:spacing w:val="-5"/>
                                  <w:sz w:val="16"/>
                                </w:rPr>
                                <w:t xml:space="preserve"> </w:t>
                              </w:r>
                              <w:r>
                                <w:rPr>
                                  <w:rFonts w:ascii="Arial"/>
                                  <w:sz w:val="16"/>
                                  <w:u w:val="single"/>
                                </w:rPr>
                                <w:t xml:space="preserve"> </w:t>
                              </w:r>
                              <w:r>
                                <w:rPr>
                                  <w:rFonts w:ascii="Arial"/>
                                  <w:sz w:val="16"/>
                                  <w:u w:val="single"/>
                                </w:rPr>
                                <w:tab/>
                              </w:r>
                              <w:r>
                                <w:rPr>
                                  <w:rFonts w:ascii="Arial"/>
                                  <w:sz w:val="16"/>
                                </w:rPr>
                                <w:t xml:space="preserve">                                                                        HOME</w:t>
                              </w:r>
                              <w:r>
                                <w:rPr>
                                  <w:rFonts w:ascii="Arial"/>
                                  <w:spacing w:val="2"/>
                                  <w:sz w:val="16"/>
                                </w:rPr>
                                <w:t xml:space="preserve"> </w:t>
                              </w:r>
                              <w:r>
                                <w:rPr>
                                  <w:rFonts w:ascii="Arial"/>
                                  <w:sz w:val="16"/>
                                </w:rPr>
                                <w:t xml:space="preserve">ADDRESS: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DATE OF BIRTH: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SIGNATURE</w:t>
                              </w:r>
                              <w:r>
                                <w:rPr>
                                  <w:rFonts w:ascii="Arial"/>
                                  <w:spacing w:val="-1"/>
                                  <w:sz w:val="16"/>
                                </w:rPr>
                                <w:t xml:space="preserve"> </w:t>
                              </w:r>
                              <w:r>
                                <w:rPr>
                                  <w:rFonts w:ascii="Arial"/>
                                  <w:sz w:val="16"/>
                                </w:rPr>
                                <w:t>OF</w:t>
                              </w:r>
                              <w:r>
                                <w:rPr>
                                  <w:rFonts w:ascii="Arial"/>
                                  <w:spacing w:val="1"/>
                                  <w:sz w:val="16"/>
                                </w:rPr>
                                <w:t xml:space="preserve"> </w:t>
                              </w:r>
                              <w:r>
                                <w:rPr>
                                  <w:rFonts w:ascii="Arial"/>
                                  <w:sz w:val="16"/>
                                </w:rPr>
                                <w:t xml:space="preserve">WITNESS: </w:t>
                              </w:r>
                              <w:r>
                                <w:rPr>
                                  <w:rFonts w:ascii="Arial"/>
                                  <w:spacing w:val="-9"/>
                                  <w:sz w:val="16"/>
                                </w:rPr>
                                <w:t xml:space="preserve"> </w:t>
                              </w:r>
                              <w:r>
                                <w:rPr>
                                  <w:rFonts w:ascii="Arial"/>
                                  <w:sz w:val="16"/>
                                  <w:u w:val="single"/>
                                </w:rPr>
                                <w:t xml:space="preserve"> </w:t>
                              </w:r>
                              <w:r>
                                <w:rPr>
                                  <w:rFonts w:ascii="Arial"/>
                                  <w:sz w:val="16"/>
                                  <w:u w:val="single"/>
                                </w:rPr>
                                <w:tab/>
                              </w:r>
                              <w:r>
                                <w:rPr>
                                  <w:rFonts w:ascii="Arial"/>
                                  <w:sz w:val="16"/>
                                </w:rPr>
                                <w:t xml:space="preserve">                                                 NAME</w:t>
                              </w:r>
                              <w:r>
                                <w:rPr>
                                  <w:rFonts w:ascii="Arial"/>
                                  <w:spacing w:val="1"/>
                                  <w:sz w:val="16"/>
                                </w:rPr>
                                <w:t xml:space="preserve"> </w:t>
                              </w:r>
                              <w:r>
                                <w:rPr>
                                  <w:rFonts w:ascii="Arial"/>
                                  <w:sz w:val="16"/>
                                </w:rPr>
                                <w:t>OF</w:t>
                              </w:r>
                              <w:r>
                                <w:rPr>
                                  <w:rFonts w:ascii="Arial"/>
                                  <w:spacing w:val="1"/>
                                  <w:sz w:val="16"/>
                                </w:rPr>
                                <w:t xml:space="preserve"> </w:t>
                              </w:r>
                              <w:r>
                                <w:rPr>
                                  <w:rFonts w:ascii="Arial"/>
                                  <w:sz w:val="16"/>
                                </w:rPr>
                                <w:t xml:space="preserve">WITNESS: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OCCUPATION: </w:t>
                              </w:r>
                              <w:r>
                                <w:rPr>
                                  <w:rFonts w:ascii="Arial"/>
                                  <w:spacing w:val="-6"/>
                                  <w:sz w:val="16"/>
                                </w:rPr>
                                <w:t xml:space="preserve"> </w:t>
                              </w:r>
                              <w:r>
                                <w:rPr>
                                  <w:rFonts w:ascii="Arial"/>
                                  <w:sz w:val="16"/>
                                  <w:u w:val="single"/>
                                </w:rPr>
                                <w:t xml:space="preserve"> </w:t>
                              </w:r>
                              <w:r>
                                <w:rPr>
                                  <w:rFonts w:ascii="Arial"/>
                                  <w:sz w:val="16"/>
                                  <w:u w:val="single"/>
                                </w:rPr>
                                <w:tab/>
                              </w:r>
                            </w:p>
                            <w:p w14:paraId="5C1CC7D1" w14:textId="77777777" w:rsidR="00A57C00" w:rsidRDefault="00273050">
                              <w:pPr>
                                <w:tabs>
                                  <w:tab w:val="left" w:pos="4575"/>
                                </w:tabs>
                                <w:spacing w:before="4"/>
                                <w:jc w:val="both"/>
                                <w:rPr>
                                  <w:rFonts w:ascii="Arial"/>
                                  <w:sz w:val="16"/>
                                </w:rPr>
                              </w:pPr>
                              <w:r>
                                <w:rPr>
                                  <w:rFonts w:ascii="Arial"/>
                                  <w:sz w:val="16"/>
                                </w:rPr>
                                <w:t>PRESENT</w:t>
                              </w:r>
                              <w:r>
                                <w:rPr>
                                  <w:rFonts w:ascii="Arial"/>
                                  <w:spacing w:val="2"/>
                                  <w:sz w:val="16"/>
                                </w:rPr>
                                <w:t xml:space="preserve"> </w:t>
                              </w:r>
                              <w:r>
                                <w:rPr>
                                  <w:rFonts w:ascii="Arial"/>
                                  <w:sz w:val="16"/>
                                </w:rPr>
                                <w:t xml:space="preserve">ADDRESS: </w:t>
                              </w:r>
                              <w:r>
                                <w:rPr>
                                  <w:rFonts w:ascii="Arial"/>
                                  <w:spacing w:val="-8"/>
                                  <w:sz w:val="16"/>
                                </w:rPr>
                                <w:t xml:space="preserve"> </w:t>
                              </w:r>
                              <w:r>
                                <w:rPr>
                                  <w:rFonts w:ascii="Arial"/>
                                  <w:sz w:val="16"/>
                                  <w:u w:val="single"/>
                                </w:rPr>
                                <w:t xml:space="preserve"> </w:t>
                              </w:r>
                              <w:r>
                                <w:rPr>
                                  <w:rFonts w:ascii="Arial"/>
                                  <w:sz w:val="16"/>
                                  <w:u w:val="single"/>
                                </w:rPr>
                                <w:tab/>
                              </w:r>
                            </w:p>
                          </w:txbxContent>
                        </wps:txbx>
                        <wps:bodyPr rot="0" vert="horz" wrap="square" lIns="0" tIns="0" rIns="0" bIns="0" anchor="t" anchorCtr="0" upright="1">
                          <a:noAutofit/>
                        </wps:bodyPr>
                      </wps:wsp>
                      <wps:wsp>
                        <wps:cNvPr id="771171253" name="Text Box 13"/>
                        <wps:cNvSpPr txBox="1">
                          <a:spLocks noChangeArrowheads="1"/>
                        </wps:cNvSpPr>
                        <wps:spPr bwMode="auto">
                          <a:xfrm>
                            <a:off x="1171" y="3598"/>
                            <a:ext cx="196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1705B" w14:textId="77777777" w:rsidR="00A57C00" w:rsidRDefault="00273050">
                              <w:pPr>
                                <w:spacing w:line="179" w:lineRule="exact"/>
                                <w:rPr>
                                  <w:rFonts w:ascii="Arial"/>
                                  <w:sz w:val="16"/>
                                </w:rPr>
                              </w:pPr>
                              <w:r>
                                <w:rPr>
                                  <w:rFonts w:ascii="Arial"/>
                                  <w:sz w:val="16"/>
                                </w:rPr>
                                <w:t>EXECUTED as a Deed this</w:t>
                              </w:r>
                            </w:p>
                          </w:txbxContent>
                        </wps:txbx>
                        <wps:bodyPr rot="0" vert="horz" wrap="square" lIns="0" tIns="0" rIns="0" bIns="0" anchor="t" anchorCtr="0" upright="1">
                          <a:noAutofit/>
                        </wps:bodyPr>
                      </wps:wsp>
                      <wps:wsp>
                        <wps:cNvPr id="394316813" name="Text Box 12"/>
                        <wps:cNvSpPr txBox="1">
                          <a:spLocks noChangeArrowheads="1"/>
                        </wps:cNvSpPr>
                        <wps:spPr bwMode="auto">
                          <a:xfrm>
                            <a:off x="3742" y="3598"/>
                            <a:ext cx="45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09D48" w14:textId="77777777" w:rsidR="00A57C00" w:rsidRDefault="00273050">
                              <w:pPr>
                                <w:spacing w:line="179" w:lineRule="exact"/>
                                <w:rPr>
                                  <w:rFonts w:ascii="Arial"/>
                                  <w:sz w:val="16"/>
                                </w:rPr>
                              </w:pPr>
                              <w:r>
                                <w:rPr>
                                  <w:rFonts w:ascii="Arial"/>
                                  <w:sz w:val="16"/>
                                </w:rPr>
                                <w:t>day of</w:t>
                              </w:r>
                            </w:p>
                          </w:txbxContent>
                        </wps:txbx>
                        <wps:bodyPr rot="0" vert="horz" wrap="square" lIns="0" tIns="0" rIns="0" bIns="0" anchor="t" anchorCtr="0" upright="1">
                          <a:noAutofit/>
                        </wps:bodyPr>
                      </wps:wsp>
                      <wps:wsp>
                        <wps:cNvPr id="1041860036" name="Text Box 11"/>
                        <wps:cNvSpPr txBox="1">
                          <a:spLocks noChangeArrowheads="1"/>
                        </wps:cNvSpPr>
                        <wps:spPr bwMode="auto">
                          <a:xfrm>
                            <a:off x="5022" y="3598"/>
                            <a:ext cx="59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8660" w14:textId="77777777" w:rsidR="00A57C00" w:rsidRDefault="00273050">
                              <w:pPr>
                                <w:tabs>
                                  <w:tab w:val="left" w:pos="575"/>
                                </w:tabs>
                                <w:spacing w:line="179" w:lineRule="exact"/>
                                <w:rPr>
                                  <w:rFonts w:ascii="Arial"/>
                                  <w:sz w:val="16"/>
                                </w:rPr>
                              </w:pPr>
                              <w:r>
                                <w:rPr>
                                  <w:rFonts w:ascii="Arial"/>
                                  <w:sz w:val="16"/>
                                </w:rPr>
                                <w:t>20</w:t>
                              </w:r>
                              <w:r>
                                <w:rPr>
                                  <w:rFonts w:ascii="Arial"/>
                                  <w:sz w:val="16"/>
                                  <w:u w:val="single"/>
                                </w:rPr>
                                <w:t xml:space="preserve"> </w:t>
                              </w:r>
                              <w:r>
                                <w:rPr>
                                  <w:rFonts w:ascii="Arial"/>
                                  <w:sz w:val="16"/>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7149A" id="Group 10" o:spid="_x0000_s1029" style="position:absolute;left:0;text-align:left;margin-left:50.65pt;margin-top:21.15pt;width:243.75pt;height:173.05pt;z-index:1216;mso-wrap-distance-left:0;mso-wrap-distance-right:0;mso-position-horizontal-relative:page" coordorigin="1013,423" coordsize="4875,3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">
                <v:shape id="Picture 15" o:spid="_x0000_s1030" type="#_x0000_t75" style="position:absolute;left:1013;top:423;width:4875;height: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">
                  <v:imagedata r:id="rId16" o:title=""/>
                </v:shape>
                <v:shape id="Text Box 14" o:spid="_x0000_s1031" type="#_x0000_t202" style="position:absolute;left:1171;top:516;width:4596;height: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" filled="f" stroked="f">
                  <v:textbox inset="0,0,0,0">
                    <w:txbxContent>
                      <w:p w14:paraId="22011780" w14:textId="77777777" w:rsidR="00A57C00" w:rsidRDefault="00273050">
                        <w:pPr>
                          <w:spacing w:line="179" w:lineRule="exact"/>
                          <w:jc w:val="both"/>
                          <w:rPr>
                            <w:rFonts w:ascii="Arial"/>
                            <w:b/>
                            <w:sz w:val="16"/>
                          </w:rPr>
                        </w:pPr>
                        <w:r>
                          <w:rPr>
                            <w:rFonts w:ascii="Arial"/>
                            <w:b/>
                            <w:sz w:val="16"/>
                          </w:rPr>
                          <w:t>GUARANTOR-1</w:t>
                        </w:r>
                      </w:p>
                      <w:p w14:paraId="1EEF4452" w14:textId="77777777" w:rsidR="00A57C00" w:rsidRDefault="00273050">
                        <w:pPr>
                          <w:tabs>
                            <w:tab w:val="left" w:pos="4575"/>
                          </w:tabs>
                          <w:spacing w:before="1" w:line="480" w:lineRule="auto"/>
                          <w:ind w:right="18"/>
                          <w:jc w:val="both"/>
                          <w:rPr>
                            <w:rFonts w:ascii="Arial"/>
                            <w:sz w:val="16"/>
                          </w:rPr>
                        </w:pPr>
                        <w:r>
                          <w:rPr>
                            <w:rFonts w:ascii="Arial"/>
                            <w:sz w:val="16"/>
                          </w:rPr>
                          <w:t>SIGNED:</w:t>
                        </w:r>
                        <w:r>
                          <w:rPr>
                            <w:rFonts w:ascii="Arial"/>
                            <w:sz w:val="16"/>
                            <w:u w:val="single"/>
                          </w:rPr>
                          <w:tab/>
                        </w:r>
                        <w:r>
                          <w:rPr>
                            <w:rFonts w:ascii="Arial"/>
                            <w:sz w:val="16"/>
                          </w:rPr>
                          <w:t xml:space="preserve"> FULL</w:t>
                        </w:r>
                        <w:r>
                          <w:rPr>
                            <w:rFonts w:ascii="Arial"/>
                            <w:spacing w:val="2"/>
                            <w:sz w:val="16"/>
                          </w:rPr>
                          <w:t xml:space="preserve"> </w:t>
                        </w:r>
                        <w:r>
                          <w:rPr>
                            <w:rFonts w:ascii="Arial"/>
                            <w:sz w:val="16"/>
                          </w:rPr>
                          <w:t xml:space="preserve">NAME: </w:t>
                        </w:r>
                        <w:r>
                          <w:rPr>
                            <w:rFonts w:ascii="Arial"/>
                            <w:spacing w:val="-5"/>
                            <w:sz w:val="16"/>
                          </w:rPr>
                          <w:t xml:space="preserve"> </w:t>
                        </w:r>
                        <w:r>
                          <w:rPr>
                            <w:rFonts w:ascii="Arial"/>
                            <w:sz w:val="16"/>
                            <w:u w:val="single"/>
                          </w:rPr>
                          <w:t xml:space="preserve"> </w:t>
                        </w:r>
                        <w:r>
                          <w:rPr>
                            <w:rFonts w:ascii="Arial"/>
                            <w:sz w:val="16"/>
                            <w:u w:val="single"/>
                          </w:rPr>
                          <w:tab/>
                        </w:r>
                        <w:r>
                          <w:rPr>
                            <w:rFonts w:ascii="Arial"/>
                            <w:sz w:val="16"/>
                          </w:rPr>
                          <w:t xml:space="preserve">                                                                        HOME</w:t>
                        </w:r>
                        <w:r>
                          <w:rPr>
                            <w:rFonts w:ascii="Arial"/>
                            <w:spacing w:val="2"/>
                            <w:sz w:val="16"/>
                          </w:rPr>
                          <w:t xml:space="preserve"> </w:t>
                        </w:r>
                        <w:r>
                          <w:rPr>
                            <w:rFonts w:ascii="Arial"/>
                            <w:sz w:val="16"/>
                          </w:rPr>
                          <w:t xml:space="preserve">ADDRESS: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DATE OF BIRTH: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SIGNATURE</w:t>
                        </w:r>
                        <w:r>
                          <w:rPr>
                            <w:rFonts w:ascii="Arial"/>
                            <w:spacing w:val="-1"/>
                            <w:sz w:val="16"/>
                          </w:rPr>
                          <w:t xml:space="preserve"> </w:t>
                        </w:r>
                        <w:r>
                          <w:rPr>
                            <w:rFonts w:ascii="Arial"/>
                            <w:sz w:val="16"/>
                          </w:rPr>
                          <w:t>OF</w:t>
                        </w:r>
                        <w:r>
                          <w:rPr>
                            <w:rFonts w:ascii="Arial"/>
                            <w:spacing w:val="1"/>
                            <w:sz w:val="16"/>
                          </w:rPr>
                          <w:t xml:space="preserve"> </w:t>
                        </w:r>
                        <w:r>
                          <w:rPr>
                            <w:rFonts w:ascii="Arial"/>
                            <w:sz w:val="16"/>
                          </w:rPr>
                          <w:t xml:space="preserve">WITNESS: </w:t>
                        </w:r>
                        <w:r>
                          <w:rPr>
                            <w:rFonts w:ascii="Arial"/>
                            <w:spacing w:val="-9"/>
                            <w:sz w:val="16"/>
                          </w:rPr>
                          <w:t xml:space="preserve"> </w:t>
                        </w:r>
                        <w:r>
                          <w:rPr>
                            <w:rFonts w:ascii="Arial"/>
                            <w:sz w:val="16"/>
                            <w:u w:val="single"/>
                          </w:rPr>
                          <w:t xml:space="preserve"> </w:t>
                        </w:r>
                        <w:r>
                          <w:rPr>
                            <w:rFonts w:ascii="Arial"/>
                            <w:sz w:val="16"/>
                            <w:u w:val="single"/>
                          </w:rPr>
                          <w:tab/>
                        </w:r>
                        <w:r>
                          <w:rPr>
                            <w:rFonts w:ascii="Arial"/>
                            <w:sz w:val="16"/>
                          </w:rPr>
                          <w:t xml:space="preserve">                                                 NAME</w:t>
                        </w:r>
                        <w:r>
                          <w:rPr>
                            <w:rFonts w:ascii="Arial"/>
                            <w:spacing w:val="1"/>
                            <w:sz w:val="16"/>
                          </w:rPr>
                          <w:t xml:space="preserve"> </w:t>
                        </w:r>
                        <w:r>
                          <w:rPr>
                            <w:rFonts w:ascii="Arial"/>
                            <w:sz w:val="16"/>
                          </w:rPr>
                          <w:t>OF</w:t>
                        </w:r>
                        <w:r>
                          <w:rPr>
                            <w:rFonts w:ascii="Arial"/>
                            <w:spacing w:val="1"/>
                            <w:sz w:val="16"/>
                          </w:rPr>
                          <w:t xml:space="preserve"> </w:t>
                        </w:r>
                        <w:r>
                          <w:rPr>
                            <w:rFonts w:ascii="Arial"/>
                            <w:sz w:val="16"/>
                          </w:rPr>
                          <w:t xml:space="preserve">WITNESS: </w:t>
                        </w:r>
                        <w:r>
                          <w:rPr>
                            <w:rFonts w:ascii="Arial"/>
                            <w:spacing w:val="-7"/>
                            <w:sz w:val="16"/>
                          </w:rPr>
                          <w:t xml:space="preserve"> </w:t>
                        </w:r>
                        <w:r>
                          <w:rPr>
                            <w:rFonts w:ascii="Arial"/>
                            <w:sz w:val="16"/>
                            <w:u w:val="single"/>
                          </w:rPr>
                          <w:t xml:space="preserve"> </w:t>
                        </w:r>
                        <w:r>
                          <w:rPr>
                            <w:rFonts w:ascii="Arial"/>
                            <w:sz w:val="16"/>
                            <w:u w:val="single"/>
                          </w:rPr>
                          <w:tab/>
                        </w:r>
                        <w:r>
                          <w:rPr>
                            <w:rFonts w:ascii="Arial"/>
                            <w:sz w:val="16"/>
                          </w:rPr>
                          <w:t xml:space="preserve">                                             OCCUPATION: </w:t>
                        </w:r>
                        <w:r>
                          <w:rPr>
                            <w:rFonts w:ascii="Arial"/>
                            <w:spacing w:val="-6"/>
                            <w:sz w:val="16"/>
                          </w:rPr>
                          <w:t xml:space="preserve"> </w:t>
                        </w:r>
                        <w:r>
                          <w:rPr>
                            <w:rFonts w:ascii="Arial"/>
                            <w:sz w:val="16"/>
                            <w:u w:val="single"/>
                          </w:rPr>
                          <w:t xml:space="preserve"> </w:t>
                        </w:r>
                        <w:r>
                          <w:rPr>
                            <w:rFonts w:ascii="Arial"/>
                            <w:sz w:val="16"/>
                            <w:u w:val="single"/>
                          </w:rPr>
                          <w:tab/>
                        </w:r>
                      </w:p>
                      <w:p w14:paraId="5C1CC7D1" w14:textId="77777777" w:rsidR="00A57C00" w:rsidRDefault="00273050">
                        <w:pPr>
                          <w:tabs>
                            <w:tab w:val="left" w:pos="4575"/>
                          </w:tabs>
                          <w:spacing w:before="4"/>
                          <w:jc w:val="both"/>
                          <w:rPr>
                            <w:rFonts w:ascii="Arial"/>
                            <w:sz w:val="16"/>
                          </w:rPr>
                        </w:pPr>
                        <w:r>
                          <w:rPr>
                            <w:rFonts w:ascii="Arial"/>
                            <w:sz w:val="16"/>
                          </w:rPr>
                          <w:t>PRESENT</w:t>
                        </w:r>
                        <w:r>
                          <w:rPr>
                            <w:rFonts w:ascii="Arial"/>
                            <w:spacing w:val="2"/>
                            <w:sz w:val="16"/>
                          </w:rPr>
                          <w:t xml:space="preserve"> </w:t>
                        </w:r>
                        <w:r>
                          <w:rPr>
                            <w:rFonts w:ascii="Arial"/>
                            <w:sz w:val="16"/>
                          </w:rPr>
                          <w:t xml:space="preserve">ADDRESS: </w:t>
                        </w:r>
                        <w:r>
                          <w:rPr>
                            <w:rFonts w:ascii="Arial"/>
                            <w:spacing w:val="-8"/>
                            <w:sz w:val="16"/>
                          </w:rPr>
                          <w:t xml:space="preserve"> </w:t>
                        </w:r>
                        <w:r>
                          <w:rPr>
                            <w:rFonts w:ascii="Arial"/>
                            <w:sz w:val="16"/>
                            <w:u w:val="single"/>
                          </w:rPr>
                          <w:t xml:space="preserve"> </w:t>
                        </w:r>
                        <w:r>
                          <w:rPr>
                            <w:rFonts w:ascii="Arial"/>
                            <w:sz w:val="16"/>
                            <w:u w:val="single"/>
                          </w:rPr>
                          <w:tab/>
                        </w:r>
                      </w:p>
                    </w:txbxContent>
                  </v:textbox>
                </v:shape>
                <v:shape id="Text Box 13" o:spid="_x0000_s1032" type="#_x0000_t202" style="position:absolute;left:1171;top:3598;width:196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" filled="f" stroked="f">
                  <v:textbox inset="0,0,0,0">
                    <w:txbxContent>
                      <w:p w14:paraId="15C1705B" w14:textId="77777777" w:rsidR="00A57C00" w:rsidRDefault="00273050">
                        <w:pPr>
                          <w:spacing w:line="179" w:lineRule="exact"/>
                          <w:rPr>
                            <w:rFonts w:ascii="Arial"/>
                            <w:sz w:val="16"/>
                          </w:rPr>
                        </w:pPr>
                        <w:r>
                          <w:rPr>
                            <w:rFonts w:ascii="Arial"/>
                            <w:sz w:val="16"/>
                          </w:rPr>
                          <w:t>EXECUTED as a Deed this</w:t>
                        </w:r>
                      </w:p>
                    </w:txbxContent>
                  </v:textbox>
                </v:shape>
                <v:shape id="Text Box 12" o:spid="_x0000_s1033" type="#_x0000_t202" style="position:absolute;left:3742;top:3598;width:45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" filled="f" stroked="f">
                  <v:textbox inset="0,0,0,0">
                    <w:txbxContent>
                      <w:p w14:paraId="54B09D48" w14:textId="77777777" w:rsidR="00A57C00" w:rsidRDefault="00273050">
                        <w:pPr>
                          <w:spacing w:line="179" w:lineRule="exact"/>
                          <w:rPr>
                            <w:rFonts w:ascii="Arial"/>
                            <w:sz w:val="16"/>
                          </w:rPr>
                        </w:pPr>
                        <w:r>
                          <w:rPr>
                            <w:rFonts w:ascii="Arial"/>
                            <w:sz w:val="16"/>
                          </w:rPr>
                          <w:t>day of</w:t>
                        </w:r>
                      </w:p>
                    </w:txbxContent>
                  </v:textbox>
                </v:shape>
                <v:shape id="Text Box 11" o:spid="_x0000_s1034" type="#_x0000_t202" style="position:absolute;left:5022;top:3598;width:59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" filled="f" stroked="f">
                  <v:textbox inset="0,0,0,0">
                    <w:txbxContent>
                      <w:p w14:paraId="7A618660" w14:textId="77777777" w:rsidR="00A57C00" w:rsidRDefault="00273050">
                        <w:pPr>
                          <w:tabs>
                            <w:tab w:val="left" w:pos="575"/>
                          </w:tabs>
                          <w:spacing w:line="179" w:lineRule="exact"/>
                          <w:rPr>
                            <w:rFonts w:ascii="Arial"/>
                            <w:sz w:val="16"/>
                          </w:rPr>
                        </w:pPr>
                        <w:r>
                          <w:rPr>
                            <w:rFonts w:ascii="Arial"/>
                            <w:sz w:val="16"/>
                          </w:rPr>
                          <w:t>20</w:t>
                        </w:r>
                        <w:r>
                          <w:rPr>
                            <w:rFonts w:ascii="Arial"/>
                            <w:sz w:val="16"/>
                            <w:u w:val="single"/>
                          </w:rPr>
                          <w:t xml:space="preserve"> </w:t>
                        </w:r>
                        <w:r>
                          <w:rPr>
                            <w:rFonts w:ascii="Arial"/>
                            <w:sz w:val="16"/>
                            <w:u w:val="single"/>
                          </w:rPr>
                          <w:tab/>
                        </w:r>
                      </w:p>
                    </w:txbxContent>
                  </v:textbox>
                </v:shape>
                <w10:wrap type="topAndBottom" anchorx="page"/>
              </v:group>
            </w:pict>
          </mc:Fallback>
        </mc:AlternateContent>
      </w:r>
      <w:r>
        <w:rPr>
          <w:noProof/>
        </w:rPr>
        <mc:AlternateContent>
          <mc:Choice Requires="wpg">
            <w:drawing>
              <wp:anchor distT="0" distB="0" distL="0" distR="0" simplePos="0" relativeHeight="1336" behindDoc="0" locked="0" layoutInCell="1" allowOverlap="1" wp14:anchorId="63EE1A54" wp14:editId="5BBE9B76">
                <wp:simplePos x="0" y="0"/>
                <wp:positionH relativeFrom="page">
                  <wp:posOffset>3910330</wp:posOffset>
                </wp:positionH>
                <wp:positionV relativeFrom="paragraph">
                  <wp:posOffset>268605</wp:posOffset>
                </wp:positionV>
                <wp:extent cx="3095625" cy="2197735"/>
                <wp:effectExtent l="0" t="1270" r="4445" b="1270"/>
                <wp:wrapTopAndBottom/>
                <wp:docPr id="134854143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5625" cy="2197735"/>
                          <a:chOff x="6158" y="423"/>
                          <a:chExt cx="4875" cy="3461"/>
                        </a:xfrm>
                      </wpg:grpSpPr>
                      <pic:pic xmlns:pic="http://schemas.openxmlformats.org/drawingml/2006/picture">
                        <pic:nvPicPr>
                          <pic:cNvPr id="1116927819"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158" y="423"/>
                            <a:ext cx="4875" cy="3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0993375" name="Text Box 8"/>
                        <wps:cNvSpPr txBox="1">
                          <a:spLocks noChangeArrowheads="1"/>
                        </wps:cNvSpPr>
                        <wps:spPr bwMode="auto">
                          <a:xfrm>
                            <a:off x="6318" y="516"/>
                            <a:ext cx="4595" cy="2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5D16A" w14:textId="77777777" w:rsidR="00A57C00" w:rsidRDefault="00273050">
                              <w:pPr>
                                <w:spacing w:line="179" w:lineRule="exact"/>
                                <w:jc w:val="both"/>
                                <w:rPr>
                                  <w:rFonts w:ascii="Arial"/>
                                  <w:b/>
                                  <w:sz w:val="16"/>
                                </w:rPr>
                              </w:pPr>
                              <w:r>
                                <w:rPr>
                                  <w:rFonts w:ascii="Arial"/>
                                  <w:b/>
                                  <w:sz w:val="16"/>
                                </w:rPr>
                                <w:t>GUARANTOR-2</w:t>
                              </w:r>
                            </w:p>
                            <w:p w14:paraId="0FBF8DDA" w14:textId="77777777" w:rsidR="00A57C00" w:rsidRDefault="00273050">
                              <w:pPr>
                                <w:tabs>
                                  <w:tab w:val="left" w:pos="4574"/>
                                </w:tabs>
                                <w:spacing w:before="1" w:line="480" w:lineRule="auto"/>
                                <w:ind w:right="18"/>
                                <w:jc w:val="both"/>
                                <w:rPr>
                                  <w:rFonts w:ascii="Arial"/>
                                  <w:sz w:val="16"/>
                                </w:rPr>
                              </w:pPr>
                              <w:r>
                                <w:rPr>
                                  <w:rFonts w:ascii="Arial"/>
                                  <w:sz w:val="16"/>
                                </w:rPr>
                                <w:t>SIGNED:</w:t>
                              </w:r>
                              <w:r>
                                <w:rPr>
                                  <w:rFonts w:ascii="Arial"/>
                                  <w:sz w:val="16"/>
                                  <w:u w:val="single"/>
                                </w:rPr>
                                <w:tab/>
                              </w:r>
                              <w:r>
                                <w:rPr>
                                  <w:rFonts w:ascii="Arial"/>
                                  <w:sz w:val="16"/>
                                </w:rPr>
                                <w:t xml:space="preserve"> FULL</w:t>
                              </w:r>
                              <w:r>
                                <w:rPr>
                                  <w:rFonts w:ascii="Arial"/>
                                  <w:spacing w:val="-1"/>
                                  <w:sz w:val="16"/>
                                </w:rPr>
                                <w:t xml:space="preserve"> </w:t>
                              </w:r>
                              <w:r>
                                <w:rPr>
                                  <w:rFonts w:ascii="Arial"/>
                                  <w:sz w:val="16"/>
                                </w:rPr>
                                <w:t xml:space="preserve">NAME: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HOME</w:t>
                              </w:r>
                              <w:r>
                                <w:rPr>
                                  <w:rFonts w:ascii="Arial"/>
                                  <w:spacing w:val="-3"/>
                                  <w:sz w:val="16"/>
                                </w:rPr>
                                <w:t xml:space="preserve"> </w:t>
                              </w:r>
                              <w:r>
                                <w:rPr>
                                  <w:rFonts w:ascii="Arial"/>
                                  <w:sz w:val="16"/>
                                </w:rPr>
                                <w:t xml:space="preserve">ADDRESS: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DATE</w:t>
                              </w:r>
                              <w:r>
                                <w:rPr>
                                  <w:rFonts w:ascii="Arial"/>
                                  <w:spacing w:val="-1"/>
                                  <w:sz w:val="16"/>
                                </w:rPr>
                                <w:t xml:space="preserve"> </w:t>
                              </w:r>
                              <w:r>
                                <w:rPr>
                                  <w:rFonts w:ascii="Arial"/>
                                  <w:sz w:val="16"/>
                                </w:rPr>
                                <w:t>OF</w:t>
                              </w:r>
                              <w:r>
                                <w:rPr>
                                  <w:rFonts w:ascii="Arial"/>
                                  <w:spacing w:val="-2"/>
                                  <w:sz w:val="16"/>
                                </w:rPr>
                                <w:t xml:space="preserve"> </w:t>
                              </w:r>
                              <w:r>
                                <w:rPr>
                                  <w:rFonts w:ascii="Arial"/>
                                  <w:sz w:val="16"/>
                                </w:rPr>
                                <w:t xml:space="preserve">BIRTH: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SIGNATURE</w:t>
                              </w:r>
                              <w:r>
                                <w:rPr>
                                  <w:rFonts w:ascii="Arial"/>
                                  <w:spacing w:val="-5"/>
                                  <w:sz w:val="16"/>
                                </w:rPr>
                                <w:t xml:space="preserve"> </w:t>
                              </w:r>
                              <w:r>
                                <w:rPr>
                                  <w:rFonts w:ascii="Arial"/>
                                  <w:sz w:val="16"/>
                                </w:rPr>
                                <w:t>OF</w:t>
                              </w:r>
                              <w:r>
                                <w:rPr>
                                  <w:rFonts w:ascii="Arial"/>
                                  <w:spacing w:val="-4"/>
                                  <w:sz w:val="16"/>
                                </w:rPr>
                                <w:t xml:space="preserve"> </w:t>
                              </w:r>
                              <w:r>
                                <w:rPr>
                                  <w:rFonts w:ascii="Arial"/>
                                  <w:sz w:val="16"/>
                                </w:rPr>
                                <w:t xml:space="preserve">WITNESS: </w:t>
                              </w:r>
                              <w:r>
                                <w:rPr>
                                  <w:rFonts w:ascii="Arial"/>
                                  <w:spacing w:val="-2"/>
                                  <w:sz w:val="16"/>
                                </w:rPr>
                                <w:t xml:space="preserve"> </w:t>
                              </w:r>
                              <w:r>
                                <w:rPr>
                                  <w:rFonts w:ascii="Arial"/>
                                  <w:sz w:val="16"/>
                                  <w:u w:val="single"/>
                                </w:rPr>
                                <w:t xml:space="preserve"> </w:t>
                              </w:r>
                              <w:r>
                                <w:rPr>
                                  <w:rFonts w:ascii="Arial"/>
                                  <w:sz w:val="16"/>
                                  <w:u w:val="single"/>
                                </w:rPr>
                                <w:tab/>
                              </w:r>
                              <w:r>
                                <w:rPr>
                                  <w:rFonts w:ascii="Arial"/>
                                  <w:sz w:val="16"/>
                                </w:rPr>
                                <w:t xml:space="preserve">                                                 NAME</w:t>
                              </w:r>
                              <w:r>
                                <w:rPr>
                                  <w:rFonts w:ascii="Arial"/>
                                  <w:spacing w:val="-1"/>
                                  <w:sz w:val="16"/>
                                </w:rPr>
                                <w:t xml:space="preserve"> </w:t>
                              </w:r>
                              <w:r>
                                <w:rPr>
                                  <w:rFonts w:ascii="Arial"/>
                                  <w:sz w:val="16"/>
                                </w:rPr>
                                <w:t>OF</w:t>
                              </w:r>
                              <w:r>
                                <w:rPr>
                                  <w:rFonts w:ascii="Arial"/>
                                  <w:spacing w:val="-2"/>
                                  <w:sz w:val="16"/>
                                </w:rPr>
                                <w:t xml:space="preserve"> </w:t>
                              </w:r>
                              <w:r>
                                <w:rPr>
                                  <w:rFonts w:ascii="Arial"/>
                                  <w:sz w:val="16"/>
                                </w:rPr>
                                <w:t xml:space="preserve">WITNESS: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OCCUPATION: </w:t>
                              </w:r>
                              <w:r>
                                <w:rPr>
                                  <w:rFonts w:ascii="Arial"/>
                                  <w:spacing w:val="-3"/>
                                  <w:sz w:val="16"/>
                                </w:rPr>
                                <w:t xml:space="preserve"> </w:t>
                              </w:r>
                              <w:r>
                                <w:rPr>
                                  <w:rFonts w:ascii="Arial"/>
                                  <w:sz w:val="16"/>
                                  <w:u w:val="single"/>
                                </w:rPr>
                                <w:t xml:space="preserve"> </w:t>
                              </w:r>
                              <w:r>
                                <w:rPr>
                                  <w:rFonts w:ascii="Arial"/>
                                  <w:sz w:val="16"/>
                                  <w:u w:val="single"/>
                                </w:rPr>
                                <w:tab/>
                              </w:r>
                            </w:p>
                            <w:p w14:paraId="42B19C77" w14:textId="77777777" w:rsidR="00A57C00" w:rsidRDefault="00273050">
                              <w:pPr>
                                <w:tabs>
                                  <w:tab w:val="left" w:pos="4574"/>
                                </w:tabs>
                                <w:spacing w:before="4"/>
                                <w:jc w:val="both"/>
                                <w:rPr>
                                  <w:rFonts w:ascii="Arial"/>
                                  <w:sz w:val="16"/>
                                </w:rPr>
                              </w:pPr>
                              <w:r>
                                <w:rPr>
                                  <w:rFonts w:ascii="Arial"/>
                                  <w:sz w:val="16"/>
                                </w:rPr>
                                <w:t>PRESENT</w:t>
                              </w:r>
                              <w:r>
                                <w:rPr>
                                  <w:rFonts w:ascii="Arial"/>
                                  <w:spacing w:val="-6"/>
                                  <w:sz w:val="16"/>
                                </w:rPr>
                                <w:t xml:space="preserve"> </w:t>
                              </w:r>
                              <w:r>
                                <w:rPr>
                                  <w:rFonts w:ascii="Arial"/>
                                  <w:sz w:val="16"/>
                                </w:rPr>
                                <w:t xml:space="preserve">ADDRESS: </w:t>
                              </w:r>
                              <w:r>
                                <w:rPr>
                                  <w:rFonts w:ascii="Arial"/>
                                  <w:spacing w:val="-2"/>
                                  <w:sz w:val="16"/>
                                </w:rPr>
                                <w:t xml:space="preserve"> </w:t>
                              </w:r>
                              <w:r>
                                <w:rPr>
                                  <w:rFonts w:ascii="Arial"/>
                                  <w:sz w:val="16"/>
                                  <w:u w:val="single"/>
                                </w:rPr>
                                <w:t xml:space="preserve"> </w:t>
                              </w:r>
                              <w:r>
                                <w:rPr>
                                  <w:rFonts w:ascii="Arial"/>
                                  <w:sz w:val="16"/>
                                  <w:u w:val="single"/>
                                </w:rPr>
                                <w:tab/>
                              </w:r>
                            </w:p>
                          </w:txbxContent>
                        </wps:txbx>
                        <wps:bodyPr rot="0" vert="horz" wrap="square" lIns="0" tIns="0" rIns="0" bIns="0" anchor="t" anchorCtr="0" upright="1">
                          <a:noAutofit/>
                        </wps:bodyPr>
                      </wps:wsp>
                      <wps:wsp>
                        <wps:cNvPr id="234145204" name="Text Box 7"/>
                        <wps:cNvSpPr txBox="1">
                          <a:spLocks noChangeArrowheads="1"/>
                        </wps:cNvSpPr>
                        <wps:spPr bwMode="auto">
                          <a:xfrm>
                            <a:off x="6318" y="3598"/>
                            <a:ext cx="195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D17EC" w14:textId="77777777" w:rsidR="00A57C00" w:rsidRDefault="00273050">
                              <w:pPr>
                                <w:spacing w:line="179" w:lineRule="exact"/>
                                <w:rPr>
                                  <w:rFonts w:ascii="Arial"/>
                                  <w:sz w:val="16"/>
                                </w:rPr>
                              </w:pPr>
                              <w:r>
                                <w:rPr>
                                  <w:rFonts w:ascii="Arial"/>
                                  <w:sz w:val="16"/>
                                </w:rPr>
                                <w:t>EXECUTED as a Deed this</w:t>
                              </w:r>
                            </w:p>
                          </w:txbxContent>
                        </wps:txbx>
                        <wps:bodyPr rot="0" vert="horz" wrap="square" lIns="0" tIns="0" rIns="0" bIns="0" anchor="t" anchorCtr="0" upright="1">
                          <a:noAutofit/>
                        </wps:bodyPr>
                      </wps:wsp>
                      <wps:wsp>
                        <wps:cNvPr id="355473995" name="Text Box 6"/>
                        <wps:cNvSpPr txBox="1">
                          <a:spLocks noChangeArrowheads="1"/>
                        </wps:cNvSpPr>
                        <wps:spPr bwMode="auto">
                          <a:xfrm>
                            <a:off x="8881" y="3598"/>
                            <a:ext cx="45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D2DBD" w14:textId="77777777" w:rsidR="00A57C00" w:rsidRDefault="00273050">
                              <w:pPr>
                                <w:spacing w:line="179" w:lineRule="exact"/>
                                <w:rPr>
                                  <w:rFonts w:ascii="Arial"/>
                                  <w:sz w:val="16"/>
                                </w:rPr>
                              </w:pPr>
                              <w:r>
                                <w:rPr>
                                  <w:rFonts w:ascii="Arial"/>
                                  <w:sz w:val="16"/>
                                </w:rPr>
                                <w:t>day of</w:t>
                              </w:r>
                            </w:p>
                          </w:txbxContent>
                        </wps:txbx>
                        <wps:bodyPr rot="0" vert="horz" wrap="square" lIns="0" tIns="0" rIns="0" bIns="0" anchor="t" anchorCtr="0" upright="1">
                          <a:noAutofit/>
                        </wps:bodyPr>
                      </wps:wsp>
                      <wps:wsp>
                        <wps:cNvPr id="488487042" name="Text Box 5"/>
                        <wps:cNvSpPr txBox="1">
                          <a:spLocks noChangeArrowheads="1"/>
                        </wps:cNvSpPr>
                        <wps:spPr bwMode="auto">
                          <a:xfrm>
                            <a:off x="10159" y="3598"/>
                            <a:ext cx="59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2A1EE" w14:textId="77777777" w:rsidR="00A57C00" w:rsidRDefault="00273050">
                              <w:pPr>
                                <w:tabs>
                                  <w:tab w:val="left" w:pos="572"/>
                                </w:tabs>
                                <w:spacing w:line="179" w:lineRule="exact"/>
                                <w:rPr>
                                  <w:rFonts w:ascii="Arial"/>
                                  <w:sz w:val="16"/>
                                </w:rPr>
                              </w:pPr>
                              <w:r>
                                <w:rPr>
                                  <w:rFonts w:ascii="Arial"/>
                                  <w:sz w:val="16"/>
                                </w:rPr>
                                <w:t>20</w:t>
                              </w:r>
                              <w:r>
                                <w:rPr>
                                  <w:rFonts w:ascii="Arial"/>
                                  <w:sz w:val="16"/>
                                  <w:u w:val="single"/>
                                </w:rPr>
                                <w:t xml:space="preserve"> </w:t>
                              </w:r>
                              <w:r>
                                <w:rPr>
                                  <w:rFonts w:ascii="Arial"/>
                                  <w:sz w:val="16"/>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EE1A54" id="Group 4" o:spid="_x0000_s1035" style="position:absolute;left:0;text-align:left;margin-left:307.9pt;margin-top:21.15pt;width:243.75pt;height:173.05pt;z-index:1336;mso-wrap-distance-left:0;mso-wrap-distance-right:0;mso-position-horizontal-relative:page" coordorigin="6158,423" coordsize="4875,3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">
                <v:shape id="Picture 9" o:spid="_x0000_s1036" type="#_x0000_t75" style="position:absolute;left:6158;top:423;width:4875;height: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">
                  <v:imagedata r:id="rId16" o:title=""/>
                </v:shape>
                <v:shape id="Text Box 8" o:spid="_x0000_s1037" type="#_x0000_t202" style="position:absolute;left:6318;top:516;width:4595;height: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" filled="f" stroked="f">
                  <v:textbox inset="0,0,0,0">
                    <w:txbxContent>
                      <w:p w14:paraId="1385D16A" w14:textId="77777777" w:rsidR="00A57C00" w:rsidRDefault="00273050">
                        <w:pPr>
                          <w:spacing w:line="179" w:lineRule="exact"/>
                          <w:jc w:val="both"/>
                          <w:rPr>
                            <w:rFonts w:ascii="Arial"/>
                            <w:b/>
                            <w:sz w:val="16"/>
                          </w:rPr>
                        </w:pPr>
                        <w:r>
                          <w:rPr>
                            <w:rFonts w:ascii="Arial"/>
                            <w:b/>
                            <w:sz w:val="16"/>
                          </w:rPr>
                          <w:t>GUARANTOR-2</w:t>
                        </w:r>
                      </w:p>
                      <w:p w14:paraId="0FBF8DDA" w14:textId="77777777" w:rsidR="00A57C00" w:rsidRDefault="00273050">
                        <w:pPr>
                          <w:tabs>
                            <w:tab w:val="left" w:pos="4574"/>
                          </w:tabs>
                          <w:spacing w:before="1" w:line="480" w:lineRule="auto"/>
                          <w:ind w:right="18"/>
                          <w:jc w:val="both"/>
                          <w:rPr>
                            <w:rFonts w:ascii="Arial"/>
                            <w:sz w:val="16"/>
                          </w:rPr>
                        </w:pPr>
                        <w:r>
                          <w:rPr>
                            <w:rFonts w:ascii="Arial"/>
                            <w:sz w:val="16"/>
                          </w:rPr>
                          <w:t>SIGNED:</w:t>
                        </w:r>
                        <w:r>
                          <w:rPr>
                            <w:rFonts w:ascii="Arial"/>
                            <w:sz w:val="16"/>
                            <w:u w:val="single"/>
                          </w:rPr>
                          <w:tab/>
                        </w:r>
                        <w:r>
                          <w:rPr>
                            <w:rFonts w:ascii="Arial"/>
                            <w:sz w:val="16"/>
                          </w:rPr>
                          <w:t xml:space="preserve"> FULL</w:t>
                        </w:r>
                        <w:r>
                          <w:rPr>
                            <w:rFonts w:ascii="Arial"/>
                            <w:spacing w:val="-1"/>
                            <w:sz w:val="16"/>
                          </w:rPr>
                          <w:t xml:space="preserve"> </w:t>
                        </w:r>
                        <w:r>
                          <w:rPr>
                            <w:rFonts w:ascii="Arial"/>
                            <w:sz w:val="16"/>
                          </w:rPr>
                          <w:t xml:space="preserve">NAME: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HOME</w:t>
                        </w:r>
                        <w:r>
                          <w:rPr>
                            <w:rFonts w:ascii="Arial"/>
                            <w:spacing w:val="-3"/>
                            <w:sz w:val="16"/>
                          </w:rPr>
                          <w:t xml:space="preserve"> </w:t>
                        </w:r>
                        <w:r>
                          <w:rPr>
                            <w:rFonts w:ascii="Arial"/>
                            <w:sz w:val="16"/>
                          </w:rPr>
                          <w:t xml:space="preserve">ADDRESS: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DATE</w:t>
                        </w:r>
                        <w:r>
                          <w:rPr>
                            <w:rFonts w:ascii="Arial"/>
                            <w:spacing w:val="-1"/>
                            <w:sz w:val="16"/>
                          </w:rPr>
                          <w:t xml:space="preserve"> </w:t>
                        </w:r>
                        <w:r>
                          <w:rPr>
                            <w:rFonts w:ascii="Arial"/>
                            <w:sz w:val="16"/>
                          </w:rPr>
                          <w:t>OF</w:t>
                        </w:r>
                        <w:r>
                          <w:rPr>
                            <w:rFonts w:ascii="Arial"/>
                            <w:spacing w:val="-2"/>
                            <w:sz w:val="16"/>
                          </w:rPr>
                          <w:t xml:space="preserve"> </w:t>
                        </w:r>
                        <w:r>
                          <w:rPr>
                            <w:rFonts w:ascii="Arial"/>
                            <w:sz w:val="16"/>
                          </w:rPr>
                          <w:t xml:space="preserve">BIRTH: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SIGNATURE</w:t>
                        </w:r>
                        <w:r>
                          <w:rPr>
                            <w:rFonts w:ascii="Arial"/>
                            <w:spacing w:val="-5"/>
                            <w:sz w:val="16"/>
                          </w:rPr>
                          <w:t xml:space="preserve"> </w:t>
                        </w:r>
                        <w:r>
                          <w:rPr>
                            <w:rFonts w:ascii="Arial"/>
                            <w:sz w:val="16"/>
                          </w:rPr>
                          <w:t>OF</w:t>
                        </w:r>
                        <w:r>
                          <w:rPr>
                            <w:rFonts w:ascii="Arial"/>
                            <w:spacing w:val="-4"/>
                            <w:sz w:val="16"/>
                          </w:rPr>
                          <w:t xml:space="preserve"> </w:t>
                        </w:r>
                        <w:r>
                          <w:rPr>
                            <w:rFonts w:ascii="Arial"/>
                            <w:sz w:val="16"/>
                          </w:rPr>
                          <w:t xml:space="preserve">WITNESS: </w:t>
                        </w:r>
                        <w:r>
                          <w:rPr>
                            <w:rFonts w:ascii="Arial"/>
                            <w:spacing w:val="-2"/>
                            <w:sz w:val="16"/>
                          </w:rPr>
                          <w:t xml:space="preserve"> </w:t>
                        </w:r>
                        <w:r>
                          <w:rPr>
                            <w:rFonts w:ascii="Arial"/>
                            <w:sz w:val="16"/>
                            <w:u w:val="single"/>
                          </w:rPr>
                          <w:t xml:space="preserve"> </w:t>
                        </w:r>
                        <w:r>
                          <w:rPr>
                            <w:rFonts w:ascii="Arial"/>
                            <w:sz w:val="16"/>
                            <w:u w:val="single"/>
                          </w:rPr>
                          <w:tab/>
                        </w:r>
                        <w:r>
                          <w:rPr>
                            <w:rFonts w:ascii="Arial"/>
                            <w:sz w:val="16"/>
                          </w:rPr>
                          <w:t xml:space="preserve">                                                 NAME</w:t>
                        </w:r>
                        <w:r>
                          <w:rPr>
                            <w:rFonts w:ascii="Arial"/>
                            <w:spacing w:val="-1"/>
                            <w:sz w:val="16"/>
                          </w:rPr>
                          <w:t xml:space="preserve"> </w:t>
                        </w:r>
                        <w:r>
                          <w:rPr>
                            <w:rFonts w:ascii="Arial"/>
                            <w:sz w:val="16"/>
                          </w:rPr>
                          <w:t>OF</w:t>
                        </w:r>
                        <w:r>
                          <w:rPr>
                            <w:rFonts w:ascii="Arial"/>
                            <w:spacing w:val="-2"/>
                            <w:sz w:val="16"/>
                          </w:rPr>
                          <w:t xml:space="preserve"> </w:t>
                        </w:r>
                        <w:r>
                          <w:rPr>
                            <w:rFonts w:ascii="Arial"/>
                            <w:sz w:val="16"/>
                          </w:rPr>
                          <w:t xml:space="preserve">WITNESS: </w:t>
                        </w:r>
                        <w:r>
                          <w:rPr>
                            <w:rFonts w:ascii="Arial"/>
                            <w:spacing w:val="-3"/>
                            <w:sz w:val="16"/>
                          </w:rPr>
                          <w:t xml:space="preserve"> </w:t>
                        </w:r>
                        <w:r>
                          <w:rPr>
                            <w:rFonts w:ascii="Arial"/>
                            <w:sz w:val="16"/>
                            <w:u w:val="single"/>
                          </w:rPr>
                          <w:t xml:space="preserve"> </w:t>
                        </w:r>
                        <w:r>
                          <w:rPr>
                            <w:rFonts w:ascii="Arial"/>
                            <w:sz w:val="16"/>
                            <w:u w:val="single"/>
                          </w:rPr>
                          <w:tab/>
                        </w:r>
                        <w:r>
                          <w:rPr>
                            <w:rFonts w:ascii="Arial"/>
                            <w:sz w:val="16"/>
                          </w:rPr>
                          <w:t xml:space="preserve"> OCCUPATION: </w:t>
                        </w:r>
                        <w:r>
                          <w:rPr>
                            <w:rFonts w:ascii="Arial"/>
                            <w:spacing w:val="-3"/>
                            <w:sz w:val="16"/>
                          </w:rPr>
                          <w:t xml:space="preserve"> </w:t>
                        </w:r>
                        <w:r>
                          <w:rPr>
                            <w:rFonts w:ascii="Arial"/>
                            <w:sz w:val="16"/>
                            <w:u w:val="single"/>
                          </w:rPr>
                          <w:t xml:space="preserve"> </w:t>
                        </w:r>
                        <w:r>
                          <w:rPr>
                            <w:rFonts w:ascii="Arial"/>
                            <w:sz w:val="16"/>
                            <w:u w:val="single"/>
                          </w:rPr>
                          <w:tab/>
                        </w:r>
                      </w:p>
                      <w:p w14:paraId="42B19C77" w14:textId="77777777" w:rsidR="00A57C00" w:rsidRDefault="00273050">
                        <w:pPr>
                          <w:tabs>
                            <w:tab w:val="left" w:pos="4574"/>
                          </w:tabs>
                          <w:spacing w:before="4"/>
                          <w:jc w:val="both"/>
                          <w:rPr>
                            <w:rFonts w:ascii="Arial"/>
                            <w:sz w:val="16"/>
                          </w:rPr>
                        </w:pPr>
                        <w:r>
                          <w:rPr>
                            <w:rFonts w:ascii="Arial"/>
                            <w:sz w:val="16"/>
                          </w:rPr>
                          <w:t>PRESENT</w:t>
                        </w:r>
                        <w:r>
                          <w:rPr>
                            <w:rFonts w:ascii="Arial"/>
                            <w:spacing w:val="-6"/>
                            <w:sz w:val="16"/>
                          </w:rPr>
                          <w:t xml:space="preserve"> </w:t>
                        </w:r>
                        <w:r>
                          <w:rPr>
                            <w:rFonts w:ascii="Arial"/>
                            <w:sz w:val="16"/>
                          </w:rPr>
                          <w:t xml:space="preserve">ADDRESS: </w:t>
                        </w:r>
                        <w:r>
                          <w:rPr>
                            <w:rFonts w:ascii="Arial"/>
                            <w:spacing w:val="-2"/>
                            <w:sz w:val="16"/>
                          </w:rPr>
                          <w:t xml:space="preserve"> </w:t>
                        </w:r>
                        <w:r>
                          <w:rPr>
                            <w:rFonts w:ascii="Arial"/>
                            <w:sz w:val="16"/>
                            <w:u w:val="single"/>
                          </w:rPr>
                          <w:t xml:space="preserve"> </w:t>
                        </w:r>
                        <w:r>
                          <w:rPr>
                            <w:rFonts w:ascii="Arial"/>
                            <w:sz w:val="16"/>
                            <w:u w:val="single"/>
                          </w:rPr>
                          <w:tab/>
                        </w:r>
                      </w:p>
                    </w:txbxContent>
                  </v:textbox>
                </v:shape>
                <v:shape id="Text Box 7" o:spid="_x0000_s1038" type="#_x0000_t202" style="position:absolute;left:6318;top:3598;width:195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" filled="f" stroked="f">
                  <v:textbox inset="0,0,0,0">
                    <w:txbxContent>
                      <w:p w14:paraId="672D17EC" w14:textId="77777777" w:rsidR="00A57C00" w:rsidRDefault="00273050">
                        <w:pPr>
                          <w:spacing w:line="179" w:lineRule="exact"/>
                          <w:rPr>
                            <w:rFonts w:ascii="Arial"/>
                            <w:sz w:val="16"/>
                          </w:rPr>
                        </w:pPr>
                        <w:r>
                          <w:rPr>
                            <w:rFonts w:ascii="Arial"/>
                            <w:sz w:val="16"/>
                          </w:rPr>
                          <w:t>EXECUTED as a Deed this</w:t>
                        </w:r>
                      </w:p>
                    </w:txbxContent>
                  </v:textbox>
                </v:shape>
                <v:shape id="Text Box 6" o:spid="_x0000_s1039" type="#_x0000_t202" style="position:absolute;left:8881;top:3598;width:45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" filled="f" stroked="f">
                  <v:textbox inset="0,0,0,0">
                    <w:txbxContent>
                      <w:p w14:paraId="1B0D2DBD" w14:textId="77777777" w:rsidR="00A57C00" w:rsidRDefault="00273050">
                        <w:pPr>
                          <w:spacing w:line="179" w:lineRule="exact"/>
                          <w:rPr>
                            <w:rFonts w:ascii="Arial"/>
                            <w:sz w:val="16"/>
                          </w:rPr>
                        </w:pPr>
                        <w:r>
                          <w:rPr>
                            <w:rFonts w:ascii="Arial"/>
                            <w:sz w:val="16"/>
                          </w:rPr>
                          <w:t>day of</w:t>
                        </w:r>
                      </w:p>
                    </w:txbxContent>
                  </v:textbox>
                </v:shape>
                <v:shape id="Text Box 5" o:spid="_x0000_s1040" type="#_x0000_t202" style="position:absolute;left:10159;top:3598;width:59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" filled="f" stroked="f">
                  <v:textbox inset="0,0,0,0">
                    <w:txbxContent>
                      <w:p w14:paraId="1BF2A1EE" w14:textId="77777777" w:rsidR="00A57C00" w:rsidRDefault="00273050">
                        <w:pPr>
                          <w:tabs>
                            <w:tab w:val="left" w:pos="572"/>
                          </w:tabs>
                          <w:spacing w:line="179" w:lineRule="exact"/>
                          <w:rPr>
                            <w:rFonts w:ascii="Arial"/>
                            <w:sz w:val="16"/>
                          </w:rPr>
                        </w:pPr>
                        <w:r>
                          <w:rPr>
                            <w:rFonts w:ascii="Arial"/>
                            <w:sz w:val="16"/>
                          </w:rPr>
                          <w:t>20</w:t>
                        </w:r>
                        <w:r>
                          <w:rPr>
                            <w:rFonts w:ascii="Arial"/>
                            <w:sz w:val="16"/>
                            <w:u w:val="single"/>
                          </w:rPr>
                          <w:t xml:space="preserve"> </w:t>
                        </w:r>
                        <w:r>
                          <w:rPr>
                            <w:rFonts w:ascii="Arial"/>
                            <w:sz w:val="16"/>
                            <w:u w:val="single"/>
                          </w:rPr>
                          <w:tab/>
                        </w:r>
                      </w:p>
                    </w:txbxContent>
                  </v:textbox>
                </v:shape>
                <w10:wrap type="topAndBottom" anchorx="page"/>
              </v:group>
            </w:pict>
          </mc:Fallback>
        </mc:AlternateContent>
      </w:r>
      <w:r>
        <w:rPr>
          <w:rFonts w:ascii="Arial"/>
          <w:b/>
          <w:sz w:val="16"/>
        </w:rPr>
        <w:t>For and on behalf of the Customer I/We confirm I/We have read, understood, and accept the terms of this Guarantee and Indemnity, and I/We agree to be bound by this Guarantee and Indemnity.</w:t>
      </w:r>
    </w:p>
    <w:p w14:paraId="6B234524" w14:textId="77777777" w:rsidR="00A57C00" w:rsidRDefault="00273050">
      <w:pPr>
        <w:ind w:left="184"/>
        <w:rPr>
          <w:rFonts w:ascii="Arial"/>
          <w:sz w:val="16"/>
        </w:rPr>
      </w:pPr>
      <w:r>
        <w:rPr>
          <w:rFonts w:ascii="Arial"/>
          <w:sz w:val="16"/>
        </w:rPr>
        <w:t>Note: 1. If the Customer is a proprietary limited company, the Guarantor(s) must be the director(s) of the company.</w:t>
      </w:r>
    </w:p>
    <w:p w14:paraId="43206173" w14:textId="77777777" w:rsidR="00A57C00" w:rsidRDefault="00273050">
      <w:pPr>
        <w:pStyle w:val="ListParagraph"/>
        <w:numPr>
          <w:ilvl w:val="0"/>
          <w:numId w:val="2"/>
        </w:numPr>
        <w:tabs>
          <w:tab w:val="left" w:pos="808"/>
        </w:tabs>
        <w:spacing w:before="1" w:line="183" w:lineRule="exact"/>
        <w:ind w:hanging="177"/>
        <w:rPr>
          <w:rFonts w:ascii="Arial"/>
          <w:sz w:val="16"/>
        </w:rPr>
      </w:pPr>
      <w:r>
        <w:rPr>
          <w:rFonts w:ascii="Arial"/>
          <w:sz w:val="16"/>
        </w:rPr>
        <w:t>If the Customer is a limited partnership, the Guarantor(s) must be the general</w:t>
      </w:r>
      <w:r>
        <w:rPr>
          <w:rFonts w:ascii="Arial"/>
          <w:spacing w:val="-29"/>
          <w:sz w:val="16"/>
        </w:rPr>
        <w:t xml:space="preserve"> </w:t>
      </w:r>
      <w:r>
        <w:rPr>
          <w:rFonts w:ascii="Arial"/>
          <w:sz w:val="16"/>
        </w:rPr>
        <w:t>partners</w:t>
      </w:r>
    </w:p>
    <w:p w14:paraId="4C475DDB" w14:textId="77777777" w:rsidR="00A57C00" w:rsidRDefault="00273050">
      <w:pPr>
        <w:pStyle w:val="ListParagraph"/>
        <w:numPr>
          <w:ilvl w:val="0"/>
          <w:numId w:val="2"/>
        </w:numPr>
        <w:tabs>
          <w:tab w:val="left" w:pos="815"/>
        </w:tabs>
        <w:spacing w:line="183" w:lineRule="exact"/>
        <w:ind w:left="814" w:hanging="179"/>
        <w:rPr>
          <w:rFonts w:ascii="Arial"/>
          <w:sz w:val="16"/>
        </w:rPr>
      </w:pPr>
      <w:r>
        <w:rPr>
          <w:rFonts w:ascii="Arial"/>
          <w:sz w:val="16"/>
        </w:rPr>
        <w:t>If</w:t>
      </w:r>
      <w:r>
        <w:rPr>
          <w:rFonts w:ascii="Arial"/>
          <w:spacing w:val="-4"/>
          <w:sz w:val="16"/>
        </w:rPr>
        <w:t xml:space="preserve"> </w:t>
      </w:r>
      <w:r>
        <w:rPr>
          <w:rFonts w:ascii="Arial"/>
          <w:sz w:val="16"/>
        </w:rPr>
        <w:t>the</w:t>
      </w:r>
      <w:r>
        <w:rPr>
          <w:rFonts w:ascii="Arial"/>
          <w:spacing w:val="-2"/>
          <w:sz w:val="16"/>
        </w:rPr>
        <w:t xml:space="preserve"> </w:t>
      </w:r>
      <w:r>
        <w:rPr>
          <w:rFonts w:ascii="Arial"/>
          <w:sz w:val="16"/>
        </w:rPr>
        <w:t>Customer</w:t>
      </w:r>
      <w:r>
        <w:rPr>
          <w:rFonts w:ascii="Arial"/>
          <w:spacing w:val="-5"/>
          <w:sz w:val="16"/>
        </w:rPr>
        <w:t xml:space="preserve"> </w:t>
      </w:r>
      <w:r>
        <w:rPr>
          <w:rFonts w:ascii="Arial"/>
          <w:sz w:val="16"/>
        </w:rPr>
        <w:t>is</w:t>
      </w:r>
      <w:r>
        <w:rPr>
          <w:rFonts w:ascii="Arial"/>
          <w:spacing w:val="-3"/>
          <w:sz w:val="16"/>
        </w:rPr>
        <w:t xml:space="preserve"> </w:t>
      </w:r>
      <w:r>
        <w:rPr>
          <w:rFonts w:ascii="Arial"/>
          <w:sz w:val="16"/>
        </w:rPr>
        <w:t>a</w:t>
      </w:r>
      <w:r>
        <w:rPr>
          <w:rFonts w:ascii="Arial"/>
          <w:spacing w:val="-5"/>
          <w:sz w:val="16"/>
        </w:rPr>
        <w:t xml:space="preserve"> </w:t>
      </w:r>
      <w:r>
        <w:rPr>
          <w:rFonts w:ascii="Arial"/>
          <w:sz w:val="16"/>
        </w:rPr>
        <w:t>sole</w:t>
      </w:r>
      <w:r>
        <w:rPr>
          <w:rFonts w:ascii="Arial"/>
          <w:spacing w:val="-5"/>
          <w:sz w:val="16"/>
        </w:rPr>
        <w:t xml:space="preserve"> </w:t>
      </w:r>
      <w:r>
        <w:rPr>
          <w:rFonts w:ascii="Arial"/>
          <w:sz w:val="16"/>
        </w:rPr>
        <w:t>trader</w:t>
      </w:r>
      <w:r>
        <w:rPr>
          <w:rFonts w:ascii="Arial"/>
          <w:spacing w:val="-5"/>
          <w:sz w:val="16"/>
        </w:rPr>
        <w:t xml:space="preserve"> </w:t>
      </w:r>
      <w:r>
        <w:rPr>
          <w:rFonts w:ascii="Arial"/>
          <w:sz w:val="16"/>
        </w:rPr>
        <w:t>or</w:t>
      </w:r>
      <w:r>
        <w:rPr>
          <w:rFonts w:ascii="Arial"/>
          <w:spacing w:val="-3"/>
          <w:sz w:val="16"/>
        </w:rPr>
        <w:t xml:space="preserve"> </w:t>
      </w:r>
      <w:r>
        <w:rPr>
          <w:rFonts w:ascii="Arial"/>
          <w:sz w:val="16"/>
        </w:rPr>
        <w:t>partnership</w:t>
      </w:r>
      <w:r>
        <w:rPr>
          <w:rFonts w:ascii="Arial"/>
          <w:spacing w:val="-5"/>
          <w:sz w:val="16"/>
        </w:rPr>
        <w:t xml:space="preserve"> </w:t>
      </w:r>
      <w:r>
        <w:rPr>
          <w:rFonts w:ascii="Arial"/>
          <w:sz w:val="16"/>
        </w:rPr>
        <w:t>the</w:t>
      </w:r>
      <w:r>
        <w:rPr>
          <w:rFonts w:ascii="Arial"/>
          <w:spacing w:val="-3"/>
          <w:sz w:val="16"/>
        </w:rPr>
        <w:t xml:space="preserve"> </w:t>
      </w:r>
      <w:r>
        <w:rPr>
          <w:rFonts w:ascii="Arial"/>
          <w:sz w:val="16"/>
        </w:rPr>
        <w:t>Guarantor(s)</w:t>
      </w:r>
      <w:r>
        <w:rPr>
          <w:rFonts w:ascii="Arial"/>
          <w:spacing w:val="-5"/>
          <w:sz w:val="16"/>
        </w:rPr>
        <w:t xml:space="preserve"> </w:t>
      </w:r>
      <w:r>
        <w:rPr>
          <w:rFonts w:ascii="Arial"/>
          <w:sz w:val="16"/>
        </w:rPr>
        <w:t>should</w:t>
      </w:r>
      <w:r>
        <w:rPr>
          <w:rFonts w:ascii="Arial"/>
          <w:spacing w:val="-3"/>
          <w:sz w:val="16"/>
        </w:rPr>
        <w:t xml:space="preserve"> </w:t>
      </w:r>
      <w:r>
        <w:rPr>
          <w:rFonts w:ascii="Arial"/>
          <w:sz w:val="16"/>
        </w:rPr>
        <w:t>be</w:t>
      </w:r>
      <w:r>
        <w:rPr>
          <w:rFonts w:ascii="Arial"/>
          <w:spacing w:val="-3"/>
          <w:sz w:val="16"/>
        </w:rPr>
        <w:t xml:space="preserve"> </w:t>
      </w:r>
      <w:r>
        <w:rPr>
          <w:rFonts w:ascii="Arial"/>
          <w:sz w:val="16"/>
        </w:rPr>
        <w:t>some</w:t>
      </w:r>
      <w:r>
        <w:rPr>
          <w:rFonts w:ascii="Arial"/>
          <w:spacing w:val="-3"/>
          <w:sz w:val="16"/>
        </w:rPr>
        <w:t xml:space="preserve"> </w:t>
      </w:r>
      <w:r>
        <w:rPr>
          <w:rFonts w:ascii="Arial"/>
          <w:sz w:val="16"/>
        </w:rPr>
        <w:t>other</w:t>
      </w:r>
      <w:r>
        <w:rPr>
          <w:rFonts w:ascii="Arial"/>
          <w:spacing w:val="-3"/>
          <w:sz w:val="16"/>
        </w:rPr>
        <w:t xml:space="preserve"> </w:t>
      </w:r>
      <w:r>
        <w:rPr>
          <w:rFonts w:ascii="Arial"/>
          <w:sz w:val="16"/>
        </w:rPr>
        <w:t>suitable</w:t>
      </w:r>
      <w:r>
        <w:rPr>
          <w:rFonts w:ascii="Arial"/>
          <w:spacing w:val="-3"/>
          <w:sz w:val="16"/>
        </w:rPr>
        <w:t xml:space="preserve"> </w:t>
      </w:r>
      <w:r>
        <w:rPr>
          <w:rFonts w:ascii="Arial"/>
          <w:sz w:val="16"/>
        </w:rPr>
        <w:t>person(s).</w:t>
      </w:r>
    </w:p>
    <w:p w14:paraId="68E875AB" w14:textId="77777777" w:rsidR="00A57C00" w:rsidRDefault="00273050">
      <w:pPr>
        <w:pStyle w:val="ListParagraph"/>
        <w:numPr>
          <w:ilvl w:val="0"/>
          <w:numId w:val="2"/>
        </w:numPr>
        <w:tabs>
          <w:tab w:val="left" w:pos="815"/>
        </w:tabs>
        <w:ind w:left="814" w:hanging="179"/>
        <w:rPr>
          <w:rFonts w:ascii="Arial"/>
          <w:sz w:val="16"/>
        </w:rPr>
      </w:pPr>
      <w:r>
        <w:rPr>
          <w:rFonts w:ascii="Arial"/>
          <w:sz w:val="16"/>
        </w:rPr>
        <w:t>If</w:t>
      </w:r>
      <w:r>
        <w:rPr>
          <w:rFonts w:ascii="Arial"/>
          <w:spacing w:val="-3"/>
          <w:sz w:val="16"/>
        </w:rPr>
        <w:t xml:space="preserve"> </w:t>
      </w:r>
      <w:r>
        <w:rPr>
          <w:rFonts w:ascii="Arial"/>
          <w:sz w:val="16"/>
        </w:rPr>
        <w:t>the</w:t>
      </w:r>
      <w:r>
        <w:rPr>
          <w:rFonts w:ascii="Arial"/>
          <w:spacing w:val="-1"/>
          <w:sz w:val="16"/>
        </w:rPr>
        <w:t xml:space="preserve"> </w:t>
      </w:r>
      <w:r>
        <w:rPr>
          <w:rFonts w:ascii="Arial"/>
          <w:sz w:val="16"/>
        </w:rPr>
        <w:t>Customer</w:t>
      </w:r>
      <w:r>
        <w:rPr>
          <w:rFonts w:ascii="Arial"/>
          <w:spacing w:val="-4"/>
          <w:sz w:val="16"/>
        </w:rPr>
        <w:t xml:space="preserve"> </w:t>
      </w:r>
      <w:r>
        <w:rPr>
          <w:rFonts w:ascii="Arial"/>
          <w:sz w:val="16"/>
        </w:rPr>
        <w:t>is</w:t>
      </w:r>
      <w:r>
        <w:rPr>
          <w:rFonts w:ascii="Arial"/>
          <w:spacing w:val="-2"/>
          <w:sz w:val="16"/>
        </w:rPr>
        <w:t xml:space="preserve"> </w:t>
      </w:r>
      <w:r>
        <w:rPr>
          <w:rFonts w:ascii="Arial"/>
          <w:sz w:val="16"/>
        </w:rPr>
        <w:t>a</w:t>
      </w:r>
      <w:r>
        <w:rPr>
          <w:rFonts w:ascii="Arial"/>
          <w:spacing w:val="-4"/>
          <w:sz w:val="16"/>
        </w:rPr>
        <w:t xml:space="preserve"> </w:t>
      </w:r>
      <w:r>
        <w:rPr>
          <w:rFonts w:ascii="Arial"/>
          <w:sz w:val="16"/>
        </w:rPr>
        <w:t>club</w:t>
      </w:r>
      <w:r>
        <w:rPr>
          <w:rFonts w:ascii="Arial"/>
          <w:spacing w:val="-2"/>
          <w:sz w:val="16"/>
        </w:rPr>
        <w:t xml:space="preserve"> </w:t>
      </w:r>
      <w:r>
        <w:rPr>
          <w:rFonts w:ascii="Arial"/>
          <w:sz w:val="16"/>
        </w:rPr>
        <w:t>or</w:t>
      </w:r>
      <w:r>
        <w:rPr>
          <w:rFonts w:ascii="Arial"/>
          <w:spacing w:val="-5"/>
          <w:sz w:val="16"/>
        </w:rPr>
        <w:t xml:space="preserve"> </w:t>
      </w:r>
      <w:r>
        <w:rPr>
          <w:rFonts w:ascii="Arial"/>
          <w:sz w:val="16"/>
        </w:rPr>
        <w:t>incorporated</w:t>
      </w:r>
      <w:r>
        <w:rPr>
          <w:rFonts w:ascii="Arial"/>
          <w:spacing w:val="-2"/>
          <w:sz w:val="16"/>
        </w:rPr>
        <w:t xml:space="preserve"> </w:t>
      </w:r>
      <w:r>
        <w:rPr>
          <w:rFonts w:ascii="Arial"/>
          <w:sz w:val="16"/>
        </w:rPr>
        <w:t>society</w:t>
      </w:r>
      <w:r>
        <w:rPr>
          <w:rFonts w:ascii="Arial"/>
          <w:spacing w:val="-3"/>
          <w:sz w:val="16"/>
        </w:rPr>
        <w:t xml:space="preserve"> </w:t>
      </w:r>
      <w:r>
        <w:rPr>
          <w:rFonts w:ascii="Arial"/>
          <w:sz w:val="16"/>
        </w:rPr>
        <w:t>the</w:t>
      </w:r>
      <w:r>
        <w:rPr>
          <w:rFonts w:ascii="Arial"/>
          <w:spacing w:val="-2"/>
          <w:sz w:val="16"/>
        </w:rPr>
        <w:t xml:space="preserve"> </w:t>
      </w:r>
      <w:r>
        <w:rPr>
          <w:rFonts w:ascii="Arial"/>
          <w:sz w:val="16"/>
        </w:rPr>
        <w:t>Guarantor(s)</w:t>
      </w:r>
      <w:r>
        <w:rPr>
          <w:rFonts w:ascii="Arial"/>
          <w:spacing w:val="-4"/>
          <w:sz w:val="16"/>
        </w:rPr>
        <w:t xml:space="preserve"> </w:t>
      </w:r>
      <w:r>
        <w:rPr>
          <w:rFonts w:ascii="Arial"/>
          <w:sz w:val="16"/>
        </w:rPr>
        <w:t>should</w:t>
      </w:r>
      <w:r>
        <w:rPr>
          <w:rFonts w:ascii="Arial"/>
          <w:spacing w:val="-2"/>
          <w:sz w:val="16"/>
        </w:rPr>
        <w:t xml:space="preserve"> </w:t>
      </w:r>
      <w:r>
        <w:rPr>
          <w:rFonts w:ascii="Arial"/>
          <w:sz w:val="16"/>
        </w:rPr>
        <w:t>be</w:t>
      </w:r>
      <w:r>
        <w:rPr>
          <w:rFonts w:ascii="Arial"/>
          <w:spacing w:val="-4"/>
          <w:sz w:val="16"/>
        </w:rPr>
        <w:t xml:space="preserve"> </w:t>
      </w:r>
      <w:r>
        <w:rPr>
          <w:rFonts w:ascii="Arial"/>
          <w:sz w:val="16"/>
        </w:rPr>
        <w:t>the</w:t>
      </w:r>
      <w:r>
        <w:rPr>
          <w:rFonts w:ascii="Arial"/>
          <w:spacing w:val="-2"/>
          <w:sz w:val="16"/>
        </w:rPr>
        <w:t xml:space="preserve"> </w:t>
      </w:r>
      <w:r>
        <w:rPr>
          <w:rFonts w:ascii="Arial"/>
          <w:sz w:val="16"/>
        </w:rPr>
        <w:t>president</w:t>
      </w:r>
      <w:r>
        <w:rPr>
          <w:rFonts w:ascii="Arial"/>
          <w:spacing w:val="-1"/>
          <w:sz w:val="16"/>
        </w:rPr>
        <w:t xml:space="preserve"> </w:t>
      </w:r>
      <w:r>
        <w:rPr>
          <w:rFonts w:ascii="Arial"/>
          <w:sz w:val="16"/>
        </w:rPr>
        <w:t>and</w:t>
      </w:r>
      <w:r>
        <w:rPr>
          <w:rFonts w:ascii="Arial"/>
          <w:spacing w:val="-4"/>
          <w:sz w:val="16"/>
        </w:rPr>
        <w:t xml:space="preserve"> </w:t>
      </w:r>
      <w:r>
        <w:rPr>
          <w:rFonts w:ascii="Arial"/>
          <w:sz w:val="16"/>
        </w:rPr>
        <w:t>secretary or</w:t>
      </w:r>
      <w:r>
        <w:rPr>
          <w:rFonts w:ascii="Arial"/>
          <w:spacing w:val="4"/>
          <w:sz w:val="16"/>
        </w:rPr>
        <w:t xml:space="preserve"> </w:t>
      </w:r>
      <w:r>
        <w:rPr>
          <w:rFonts w:ascii="Arial"/>
          <w:sz w:val="16"/>
        </w:rPr>
        <w:t>another</w:t>
      </w:r>
      <w:r>
        <w:rPr>
          <w:rFonts w:ascii="Arial"/>
          <w:spacing w:val="-4"/>
          <w:sz w:val="16"/>
        </w:rPr>
        <w:t xml:space="preserve"> </w:t>
      </w:r>
      <w:r>
        <w:rPr>
          <w:rFonts w:ascii="Arial"/>
          <w:sz w:val="16"/>
        </w:rPr>
        <w:t>committee</w:t>
      </w:r>
      <w:r>
        <w:rPr>
          <w:rFonts w:ascii="Arial"/>
          <w:spacing w:val="-4"/>
          <w:sz w:val="16"/>
        </w:rPr>
        <w:t xml:space="preserve"> </w:t>
      </w:r>
      <w:r>
        <w:rPr>
          <w:rFonts w:ascii="Arial"/>
          <w:sz w:val="16"/>
        </w:rPr>
        <w:t>member</w:t>
      </w:r>
    </w:p>
    <w:p w14:paraId="38F71C87" w14:textId="77777777" w:rsidR="00A57C00" w:rsidRDefault="00273050">
      <w:pPr>
        <w:spacing w:before="15"/>
        <w:ind w:left="104"/>
        <w:rPr>
          <w:rFonts w:ascii="Arial"/>
          <w:b/>
          <w:sz w:val="18"/>
        </w:rPr>
      </w:pPr>
      <w:r>
        <w:rPr>
          <w:rFonts w:ascii="Arial"/>
          <w:b/>
          <w:sz w:val="18"/>
        </w:rPr>
        <w:t>WARNING: THIS IS AN IMPORTANT DOCUMENT. YOU SHOULD SEE YOUR OWN LAWYER OR ADVISOR BEFORE SIGNING IT</w:t>
      </w:r>
    </w:p>
    <w:p w14:paraId="7B0E4719" w14:textId="77777777" w:rsidR="00A57C00" w:rsidRDefault="00A57C00">
      <w:pPr>
        <w:pStyle w:val="BodyText"/>
        <w:spacing w:before="7"/>
        <w:ind w:left="0" w:firstLine="0"/>
        <w:jc w:val="left"/>
        <w:rPr>
          <w:rFonts w:ascii="Arial"/>
          <w:b/>
          <w:sz w:val="14"/>
        </w:rPr>
      </w:pPr>
    </w:p>
    <w:p w14:paraId="0D5EAD53" w14:textId="77777777" w:rsidR="00A57C00" w:rsidRDefault="00A57C00">
      <w:pPr>
        <w:jc w:val="right"/>
        <w:rPr>
          <w:sz w:val="12"/>
        </w:rPr>
        <w:sectPr w:rsidR="00A57C00">
          <w:type w:val="continuous"/>
          <w:pgSz w:w="11910" w:h="16850"/>
          <w:pgMar w:top="420" w:right="500" w:bottom="280" w:left="440" w:header="720" w:footer="720" w:gutter="0"/>
          <w:cols w:space="720"/>
        </w:sectPr>
      </w:pPr>
    </w:p>
    <w:p w14:paraId="042BF0CB" w14:textId="0B260F5E" w:rsidR="00A57C00" w:rsidRDefault="00273050">
      <w:pPr>
        <w:pStyle w:val="Heading4"/>
        <w:numPr>
          <w:ilvl w:val="0"/>
          <w:numId w:val="1"/>
        </w:numPr>
        <w:tabs>
          <w:tab w:val="left" w:pos="722"/>
          <w:tab w:val="left" w:pos="723"/>
        </w:tabs>
        <w:spacing w:before="22"/>
        <w:ind w:hanging="566"/>
      </w:pPr>
      <w:r>
        <w:rPr>
          <w:noProof/>
        </w:rPr>
        <w:lastRenderedPageBreak/>
        <mc:AlternateContent>
          <mc:Choice Requires="wps">
            <w:drawing>
              <wp:anchor distT="0" distB="0" distL="114300" distR="114300" simplePos="0" relativeHeight="503284448" behindDoc="1" locked="0" layoutInCell="1" allowOverlap="1" wp14:anchorId="4075062C" wp14:editId="78485D09">
                <wp:simplePos x="0" y="0"/>
                <wp:positionH relativeFrom="page">
                  <wp:posOffset>233045</wp:posOffset>
                </wp:positionH>
                <wp:positionV relativeFrom="paragraph">
                  <wp:posOffset>17145</wp:posOffset>
                </wp:positionV>
                <wp:extent cx="7094220" cy="0"/>
                <wp:effectExtent l="13970" t="13970" r="6985" b="5080"/>
                <wp:wrapNone/>
                <wp:docPr id="64731518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42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1F097" id="Line 3" o:spid="_x0000_s1026" style="position:absolute;z-index:-3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5pt,1.35pt" to="5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" strokeweight=".72pt">
                <w10:wrap anchorx="page"/>
              </v:line>
            </w:pict>
          </mc:Fallback>
        </mc:AlternateContent>
      </w:r>
      <w:r>
        <w:t>Definitions</w:t>
      </w:r>
    </w:p>
    <w:p w14:paraId="24C15298" w14:textId="77777777" w:rsidR="00A57C00" w:rsidRDefault="00273050">
      <w:pPr>
        <w:pStyle w:val="ListParagraph"/>
        <w:numPr>
          <w:ilvl w:val="1"/>
          <w:numId w:val="1"/>
        </w:numPr>
        <w:tabs>
          <w:tab w:val="left" w:pos="722"/>
          <w:tab w:val="left" w:pos="723"/>
        </w:tabs>
        <w:spacing w:before="4" w:line="208" w:lineRule="auto"/>
        <w:ind w:hanging="566"/>
        <w:jc w:val="both"/>
        <w:rPr>
          <w:sz w:val="11"/>
        </w:rPr>
      </w:pPr>
      <w:r>
        <w:rPr>
          <w:b/>
          <w:sz w:val="11"/>
        </w:rPr>
        <w:t xml:space="preserve">“Confidential Information” </w:t>
      </w:r>
      <w:r>
        <w:rPr>
          <w:sz w:val="11"/>
        </w:rPr>
        <w:t>means information of a confidential nature whether oral, written or in electronic form including, but not limited to, this Contract, either party’s intellectual property, operational information, know- how, trade secrets, financial and commercial affairs, Contracts, client information (including but not limited to, “</w:t>
      </w:r>
      <w:r>
        <w:rPr>
          <w:b/>
          <w:sz w:val="11"/>
        </w:rPr>
        <w:t>Personal Information</w:t>
      </w:r>
      <w:r>
        <w:rPr>
          <w:sz w:val="11"/>
        </w:rPr>
        <w:t>” such as: name,</w:t>
      </w:r>
      <w:r>
        <w:rPr>
          <w:spacing w:val="-6"/>
          <w:sz w:val="11"/>
        </w:rPr>
        <w:t xml:space="preserve"> </w:t>
      </w:r>
      <w:r>
        <w:rPr>
          <w:sz w:val="11"/>
        </w:rPr>
        <w:t>address,</w:t>
      </w:r>
      <w:r>
        <w:rPr>
          <w:spacing w:val="-7"/>
          <w:sz w:val="11"/>
        </w:rPr>
        <w:t xml:space="preserve"> </w:t>
      </w:r>
      <w:r>
        <w:rPr>
          <w:sz w:val="11"/>
        </w:rPr>
        <w:t>D.O.B,</w:t>
      </w:r>
      <w:r>
        <w:rPr>
          <w:spacing w:val="-7"/>
          <w:sz w:val="11"/>
        </w:rPr>
        <w:t xml:space="preserve"> </w:t>
      </w:r>
      <w:r>
        <w:rPr>
          <w:sz w:val="11"/>
        </w:rPr>
        <w:t>occupation,</w:t>
      </w:r>
      <w:r>
        <w:rPr>
          <w:spacing w:val="-7"/>
          <w:sz w:val="11"/>
        </w:rPr>
        <w:t xml:space="preserve"> </w:t>
      </w:r>
      <w:r>
        <w:rPr>
          <w:sz w:val="11"/>
        </w:rPr>
        <w:t>driver’s</w:t>
      </w:r>
      <w:r>
        <w:rPr>
          <w:spacing w:val="-7"/>
          <w:sz w:val="11"/>
        </w:rPr>
        <w:t xml:space="preserve"> </w:t>
      </w:r>
      <w:r>
        <w:rPr>
          <w:sz w:val="11"/>
        </w:rPr>
        <w:t>license</w:t>
      </w:r>
      <w:r>
        <w:rPr>
          <w:spacing w:val="-8"/>
          <w:sz w:val="11"/>
        </w:rPr>
        <w:t xml:space="preserve"> </w:t>
      </w:r>
      <w:r>
        <w:rPr>
          <w:sz w:val="11"/>
        </w:rPr>
        <w:t>details,</w:t>
      </w:r>
      <w:r>
        <w:rPr>
          <w:spacing w:val="-6"/>
          <w:sz w:val="11"/>
        </w:rPr>
        <w:t xml:space="preserve"> </w:t>
      </w:r>
      <w:r>
        <w:rPr>
          <w:sz w:val="11"/>
        </w:rPr>
        <w:t>electronic</w:t>
      </w:r>
      <w:r>
        <w:rPr>
          <w:spacing w:val="-8"/>
          <w:sz w:val="11"/>
        </w:rPr>
        <w:t xml:space="preserve"> </w:t>
      </w:r>
      <w:r>
        <w:rPr>
          <w:sz w:val="11"/>
        </w:rPr>
        <w:t>contact (email, Facebook or Twitter details), medical insurance details or next of kin and other contact information (where applicable), previous credit applications, credit history) and pricing</w:t>
      </w:r>
      <w:r>
        <w:rPr>
          <w:spacing w:val="-10"/>
          <w:sz w:val="11"/>
        </w:rPr>
        <w:t xml:space="preserve"> </w:t>
      </w:r>
      <w:r>
        <w:rPr>
          <w:sz w:val="11"/>
        </w:rPr>
        <w:t>details.</w:t>
      </w:r>
    </w:p>
    <w:p w14:paraId="278A6990" w14:textId="77777777" w:rsidR="00A57C00" w:rsidRDefault="00273050">
      <w:pPr>
        <w:pStyle w:val="ListParagraph"/>
        <w:numPr>
          <w:ilvl w:val="1"/>
          <w:numId w:val="1"/>
        </w:numPr>
        <w:tabs>
          <w:tab w:val="left" w:pos="722"/>
          <w:tab w:val="left" w:pos="723"/>
        </w:tabs>
        <w:spacing w:before="1" w:line="110" w:lineRule="exact"/>
        <w:ind w:right="1" w:hanging="566"/>
        <w:jc w:val="both"/>
        <w:rPr>
          <w:sz w:val="11"/>
        </w:rPr>
      </w:pPr>
      <w:r>
        <w:rPr>
          <w:b/>
          <w:sz w:val="11"/>
        </w:rPr>
        <w:t xml:space="preserve">“Contract” </w:t>
      </w:r>
      <w:r>
        <w:rPr>
          <w:sz w:val="11"/>
        </w:rPr>
        <w:t>means the terms and conditions contained herein, together with any quotation, order, invoice or other document or amendments expressed to be supplemental to this</w:t>
      </w:r>
      <w:r>
        <w:rPr>
          <w:spacing w:val="-10"/>
          <w:sz w:val="11"/>
        </w:rPr>
        <w:t xml:space="preserve"> </w:t>
      </w:r>
      <w:r>
        <w:rPr>
          <w:sz w:val="11"/>
        </w:rPr>
        <w:t>Contract.</w:t>
      </w:r>
    </w:p>
    <w:p w14:paraId="040072B6" w14:textId="77777777" w:rsidR="00A57C00" w:rsidRDefault="00273050">
      <w:pPr>
        <w:pStyle w:val="ListParagraph"/>
        <w:numPr>
          <w:ilvl w:val="1"/>
          <w:numId w:val="1"/>
        </w:numPr>
        <w:tabs>
          <w:tab w:val="left" w:pos="722"/>
          <w:tab w:val="left" w:pos="723"/>
        </w:tabs>
        <w:spacing w:line="208" w:lineRule="auto"/>
        <w:ind w:right="1" w:hanging="566"/>
        <w:jc w:val="both"/>
        <w:rPr>
          <w:b/>
          <w:sz w:val="11"/>
        </w:rPr>
      </w:pPr>
      <w:r>
        <w:rPr>
          <w:b/>
          <w:sz w:val="11"/>
        </w:rPr>
        <w:t xml:space="preserve">“Cookies” </w:t>
      </w:r>
      <w:r>
        <w:rPr>
          <w:sz w:val="11"/>
        </w:rPr>
        <w:t>means small files which are stored on a user’s computer. They are designed to hold a modest amount of data (including Personal Information) specific to a particular client and website and can be accessed either</w:t>
      </w:r>
      <w:r>
        <w:rPr>
          <w:spacing w:val="-1"/>
          <w:sz w:val="11"/>
        </w:rPr>
        <w:t xml:space="preserve"> </w:t>
      </w:r>
      <w:r>
        <w:rPr>
          <w:sz w:val="11"/>
        </w:rPr>
        <w:t>by</w:t>
      </w:r>
      <w:r>
        <w:rPr>
          <w:spacing w:val="-2"/>
          <w:sz w:val="11"/>
        </w:rPr>
        <w:t xml:space="preserve"> </w:t>
      </w:r>
      <w:r>
        <w:rPr>
          <w:sz w:val="11"/>
        </w:rPr>
        <w:t>the</w:t>
      </w:r>
      <w:r>
        <w:rPr>
          <w:spacing w:val="-3"/>
          <w:sz w:val="11"/>
        </w:rPr>
        <w:t xml:space="preserve"> </w:t>
      </w:r>
      <w:r>
        <w:rPr>
          <w:sz w:val="11"/>
        </w:rPr>
        <w:t>web</w:t>
      </w:r>
      <w:r>
        <w:rPr>
          <w:spacing w:val="-2"/>
          <w:sz w:val="11"/>
        </w:rPr>
        <w:t xml:space="preserve"> </w:t>
      </w:r>
      <w:r>
        <w:rPr>
          <w:sz w:val="11"/>
        </w:rPr>
        <w:t>server</w:t>
      </w:r>
      <w:r>
        <w:rPr>
          <w:spacing w:val="-2"/>
          <w:sz w:val="11"/>
        </w:rPr>
        <w:t xml:space="preserve"> </w:t>
      </w:r>
      <w:r>
        <w:rPr>
          <w:sz w:val="11"/>
        </w:rPr>
        <w:t>or</w:t>
      </w:r>
      <w:r>
        <w:rPr>
          <w:spacing w:val="-4"/>
          <w:sz w:val="11"/>
        </w:rPr>
        <w:t xml:space="preserve"> </w:t>
      </w:r>
      <w:r>
        <w:rPr>
          <w:sz w:val="11"/>
        </w:rPr>
        <w:t>the</w:t>
      </w:r>
      <w:r>
        <w:rPr>
          <w:spacing w:val="-1"/>
          <w:sz w:val="11"/>
        </w:rPr>
        <w:t xml:space="preserve"> </w:t>
      </w:r>
      <w:r>
        <w:rPr>
          <w:sz w:val="11"/>
        </w:rPr>
        <w:t>client’s</w:t>
      </w:r>
      <w:r>
        <w:rPr>
          <w:spacing w:val="-2"/>
          <w:sz w:val="11"/>
        </w:rPr>
        <w:t xml:space="preserve"> </w:t>
      </w:r>
      <w:r>
        <w:rPr>
          <w:sz w:val="11"/>
        </w:rPr>
        <w:t>computer.</w:t>
      </w:r>
      <w:r>
        <w:rPr>
          <w:spacing w:val="-1"/>
          <w:sz w:val="11"/>
        </w:rPr>
        <w:t xml:space="preserve"> </w:t>
      </w:r>
      <w:r>
        <w:rPr>
          <w:b/>
          <w:sz w:val="11"/>
        </w:rPr>
        <w:t>If</w:t>
      </w:r>
      <w:r>
        <w:rPr>
          <w:b/>
          <w:spacing w:val="-2"/>
          <w:sz w:val="11"/>
        </w:rPr>
        <w:t xml:space="preserve"> </w:t>
      </w:r>
      <w:r>
        <w:rPr>
          <w:b/>
          <w:sz w:val="11"/>
        </w:rPr>
        <w:t>the</w:t>
      </w:r>
      <w:r>
        <w:rPr>
          <w:b/>
          <w:spacing w:val="-2"/>
          <w:sz w:val="11"/>
        </w:rPr>
        <w:t xml:space="preserve"> </w:t>
      </w:r>
      <w:r>
        <w:rPr>
          <w:b/>
          <w:sz w:val="11"/>
        </w:rPr>
        <w:t>Customer</w:t>
      </w:r>
      <w:r>
        <w:rPr>
          <w:b/>
          <w:spacing w:val="-2"/>
          <w:sz w:val="11"/>
        </w:rPr>
        <w:t xml:space="preserve"> </w:t>
      </w:r>
      <w:r>
        <w:rPr>
          <w:b/>
          <w:sz w:val="11"/>
        </w:rPr>
        <w:t>does</w:t>
      </w:r>
      <w:r>
        <w:rPr>
          <w:b/>
          <w:spacing w:val="-3"/>
          <w:sz w:val="11"/>
        </w:rPr>
        <w:t xml:space="preserve"> </w:t>
      </w:r>
      <w:r>
        <w:rPr>
          <w:b/>
          <w:sz w:val="11"/>
        </w:rPr>
        <w:t>not wish</w:t>
      </w:r>
      <w:r>
        <w:rPr>
          <w:b/>
          <w:spacing w:val="-2"/>
          <w:sz w:val="11"/>
        </w:rPr>
        <w:t xml:space="preserve"> </w:t>
      </w:r>
      <w:r>
        <w:rPr>
          <w:b/>
          <w:sz w:val="11"/>
        </w:rPr>
        <w:t>to</w:t>
      </w:r>
      <w:r>
        <w:rPr>
          <w:b/>
          <w:spacing w:val="-2"/>
          <w:sz w:val="11"/>
        </w:rPr>
        <w:t xml:space="preserve"> </w:t>
      </w:r>
      <w:r>
        <w:rPr>
          <w:b/>
          <w:sz w:val="11"/>
        </w:rPr>
        <w:t>allow</w:t>
      </w:r>
      <w:r>
        <w:rPr>
          <w:b/>
          <w:spacing w:val="-3"/>
          <w:sz w:val="11"/>
        </w:rPr>
        <w:t xml:space="preserve"> </w:t>
      </w:r>
      <w:r>
        <w:rPr>
          <w:b/>
          <w:sz w:val="11"/>
        </w:rPr>
        <w:t>Cookies</w:t>
      </w:r>
      <w:r>
        <w:rPr>
          <w:b/>
          <w:spacing w:val="-4"/>
          <w:sz w:val="11"/>
        </w:rPr>
        <w:t xml:space="preserve"> </w:t>
      </w:r>
      <w:r>
        <w:rPr>
          <w:b/>
          <w:sz w:val="11"/>
        </w:rPr>
        <w:t>to</w:t>
      </w:r>
      <w:r>
        <w:rPr>
          <w:b/>
          <w:spacing w:val="-2"/>
          <w:sz w:val="11"/>
        </w:rPr>
        <w:t xml:space="preserve"> </w:t>
      </w:r>
      <w:r>
        <w:rPr>
          <w:b/>
          <w:sz w:val="11"/>
        </w:rPr>
        <w:t>operate</w:t>
      </w:r>
      <w:r>
        <w:rPr>
          <w:b/>
          <w:spacing w:val="-2"/>
          <w:sz w:val="11"/>
        </w:rPr>
        <w:t xml:space="preserve"> </w:t>
      </w:r>
      <w:r>
        <w:rPr>
          <w:b/>
          <w:sz w:val="11"/>
        </w:rPr>
        <w:t>in</w:t>
      </w:r>
      <w:r>
        <w:rPr>
          <w:b/>
          <w:spacing w:val="-4"/>
          <w:sz w:val="11"/>
        </w:rPr>
        <w:t xml:space="preserve"> </w:t>
      </w:r>
      <w:r>
        <w:rPr>
          <w:b/>
          <w:sz w:val="11"/>
        </w:rPr>
        <w:t>the</w:t>
      </w:r>
      <w:r>
        <w:rPr>
          <w:b/>
          <w:spacing w:val="-2"/>
          <w:sz w:val="11"/>
        </w:rPr>
        <w:t xml:space="preserve"> </w:t>
      </w:r>
      <w:r>
        <w:rPr>
          <w:b/>
          <w:sz w:val="11"/>
        </w:rPr>
        <w:t>background when</w:t>
      </w:r>
      <w:r>
        <w:rPr>
          <w:b/>
          <w:spacing w:val="-2"/>
          <w:sz w:val="11"/>
        </w:rPr>
        <w:t xml:space="preserve"> </w:t>
      </w:r>
      <w:r>
        <w:rPr>
          <w:b/>
          <w:sz w:val="11"/>
        </w:rPr>
        <w:t>using</w:t>
      </w:r>
      <w:r>
        <w:rPr>
          <w:b/>
          <w:spacing w:val="4"/>
          <w:sz w:val="11"/>
        </w:rPr>
        <w:t xml:space="preserve"> </w:t>
      </w:r>
      <w:r>
        <w:rPr>
          <w:b/>
          <w:sz w:val="11"/>
        </w:rPr>
        <w:t>DMC’s website, then the Customer shall have the right to enable / disable the Cookies</w:t>
      </w:r>
      <w:r>
        <w:rPr>
          <w:b/>
          <w:spacing w:val="-4"/>
          <w:sz w:val="11"/>
        </w:rPr>
        <w:t xml:space="preserve"> </w:t>
      </w:r>
      <w:r>
        <w:rPr>
          <w:b/>
          <w:sz w:val="11"/>
        </w:rPr>
        <w:t>first</w:t>
      </w:r>
      <w:r>
        <w:rPr>
          <w:b/>
          <w:spacing w:val="-3"/>
          <w:sz w:val="11"/>
        </w:rPr>
        <w:t xml:space="preserve"> </w:t>
      </w:r>
      <w:r>
        <w:rPr>
          <w:b/>
          <w:sz w:val="11"/>
        </w:rPr>
        <w:t>by</w:t>
      </w:r>
      <w:r>
        <w:rPr>
          <w:b/>
          <w:spacing w:val="-4"/>
          <w:sz w:val="11"/>
        </w:rPr>
        <w:t xml:space="preserve"> </w:t>
      </w:r>
      <w:r>
        <w:rPr>
          <w:b/>
          <w:sz w:val="11"/>
        </w:rPr>
        <w:t>selecting</w:t>
      </w:r>
      <w:r>
        <w:rPr>
          <w:b/>
          <w:spacing w:val="-4"/>
          <w:sz w:val="11"/>
        </w:rPr>
        <w:t xml:space="preserve"> </w:t>
      </w:r>
      <w:r>
        <w:rPr>
          <w:b/>
          <w:sz w:val="11"/>
        </w:rPr>
        <w:t>the</w:t>
      </w:r>
      <w:r>
        <w:rPr>
          <w:b/>
          <w:spacing w:val="-4"/>
          <w:sz w:val="11"/>
        </w:rPr>
        <w:t xml:space="preserve"> </w:t>
      </w:r>
      <w:r>
        <w:rPr>
          <w:b/>
          <w:sz w:val="11"/>
        </w:rPr>
        <w:t>option</w:t>
      </w:r>
      <w:r>
        <w:rPr>
          <w:b/>
          <w:spacing w:val="-7"/>
          <w:sz w:val="11"/>
        </w:rPr>
        <w:t xml:space="preserve"> </w:t>
      </w:r>
      <w:r>
        <w:rPr>
          <w:b/>
          <w:sz w:val="11"/>
        </w:rPr>
        <w:t>to</w:t>
      </w:r>
      <w:r>
        <w:rPr>
          <w:b/>
          <w:spacing w:val="-4"/>
          <w:sz w:val="11"/>
        </w:rPr>
        <w:t xml:space="preserve"> </w:t>
      </w:r>
      <w:r>
        <w:rPr>
          <w:b/>
          <w:sz w:val="11"/>
        </w:rPr>
        <w:t>enable</w:t>
      </w:r>
      <w:r>
        <w:rPr>
          <w:b/>
          <w:spacing w:val="-6"/>
          <w:sz w:val="11"/>
        </w:rPr>
        <w:t xml:space="preserve"> </w:t>
      </w:r>
      <w:r>
        <w:rPr>
          <w:b/>
          <w:sz w:val="11"/>
        </w:rPr>
        <w:t>/</w:t>
      </w:r>
      <w:r>
        <w:rPr>
          <w:b/>
          <w:spacing w:val="-3"/>
          <w:sz w:val="11"/>
        </w:rPr>
        <w:t xml:space="preserve"> </w:t>
      </w:r>
      <w:r>
        <w:rPr>
          <w:b/>
          <w:sz w:val="11"/>
        </w:rPr>
        <w:t>disable</w:t>
      </w:r>
      <w:r>
        <w:rPr>
          <w:b/>
          <w:spacing w:val="-4"/>
          <w:sz w:val="11"/>
        </w:rPr>
        <w:t xml:space="preserve"> </w:t>
      </w:r>
      <w:r>
        <w:rPr>
          <w:b/>
          <w:sz w:val="11"/>
        </w:rPr>
        <w:t>provided</w:t>
      </w:r>
      <w:r>
        <w:rPr>
          <w:b/>
          <w:spacing w:val="-4"/>
          <w:sz w:val="11"/>
        </w:rPr>
        <w:t xml:space="preserve"> </w:t>
      </w:r>
      <w:r>
        <w:rPr>
          <w:b/>
          <w:sz w:val="11"/>
        </w:rPr>
        <w:t>on</w:t>
      </w:r>
      <w:r>
        <w:rPr>
          <w:b/>
          <w:spacing w:val="-4"/>
          <w:sz w:val="11"/>
        </w:rPr>
        <w:t xml:space="preserve"> </w:t>
      </w:r>
      <w:r>
        <w:rPr>
          <w:b/>
          <w:sz w:val="11"/>
        </w:rPr>
        <w:t>the website, prior to making enquiries via the</w:t>
      </w:r>
      <w:r>
        <w:rPr>
          <w:b/>
          <w:spacing w:val="-13"/>
          <w:sz w:val="11"/>
        </w:rPr>
        <w:t xml:space="preserve"> </w:t>
      </w:r>
      <w:r>
        <w:rPr>
          <w:b/>
          <w:sz w:val="11"/>
        </w:rPr>
        <w:t>website.</w:t>
      </w:r>
    </w:p>
    <w:p w14:paraId="203D68D7" w14:textId="77777777" w:rsidR="00A57C00" w:rsidRDefault="00273050">
      <w:pPr>
        <w:pStyle w:val="ListParagraph"/>
        <w:numPr>
          <w:ilvl w:val="1"/>
          <w:numId w:val="1"/>
        </w:numPr>
        <w:tabs>
          <w:tab w:val="left" w:pos="722"/>
          <w:tab w:val="left" w:pos="723"/>
        </w:tabs>
        <w:spacing w:before="4" w:line="208" w:lineRule="auto"/>
        <w:ind w:right="2" w:hanging="566"/>
        <w:jc w:val="both"/>
        <w:rPr>
          <w:sz w:val="11"/>
        </w:rPr>
      </w:pPr>
      <w:r>
        <w:rPr>
          <w:b/>
          <w:sz w:val="11"/>
        </w:rPr>
        <w:t xml:space="preserve">“Customer” </w:t>
      </w:r>
      <w:r>
        <w:rPr>
          <w:sz w:val="11"/>
        </w:rPr>
        <w:t>means the person/s, entities or any person acting on behalf of and with the authority of the Customer requesting DMC to provide the Services as specified in any proposal, quotation, order, invoice, or other documentation,</w:t>
      </w:r>
      <w:r>
        <w:rPr>
          <w:spacing w:val="-1"/>
          <w:sz w:val="11"/>
        </w:rPr>
        <w:t xml:space="preserve"> </w:t>
      </w:r>
      <w:r>
        <w:rPr>
          <w:sz w:val="11"/>
        </w:rPr>
        <w:t>and:</w:t>
      </w:r>
    </w:p>
    <w:p w14:paraId="6EEBC6D6" w14:textId="77777777" w:rsidR="00A57C00" w:rsidRDefault="00273050">
      <w:pPr>
        <w:pStyle w:val="ListParagraph"/>
        <w:numPr>
          <w:ilvl w:val="2"/>
          <w:numId w:val="1"/>
        </w:numPr>
        <w:tabs>
          <w:tab w:val="left" w:pos="1009"/>
        </w:tabs>
        <w:spacing w:before="1" w:line="110" w:lineRule="exact"/>
        <w:jc w:val="both"/>
        <w:rPr>
          <w:sz w:val="11"/>
        </w:rPr>
      </w:pPr>
      <w:r>
        <w:rPr>
          <w:sz w:val="11"/>
        </w:rPr>
        <w:t>if there is more than one Customer, is a reference to each Customer jointly and severally;</w:t>
      </w:r>
      <w:r>
        <w:rPr>
          <w:spacing w:val="-2"/>
          <w:sz w:val="11"/>
        </w:rPr>
        <w:t xml:space="preserve"> </w:t>
      </w:r>
      <w:r>
        <w:rPr>
          <w:sz w:val="11"/>
        </w:rPr>
        <w:t>and</w:t>
      </w:r>
    </w:p>
    <w:p w14:paraId="6637EB90" w14:textId="77777777" w:rsidR="00A57C00" w:rsidRDefault="00273050">
      <w:pPr>
        <w:pStyle w:val="ListParagraph"/>
        <w:numPr>
          <w:ilvl w:val="2"/>
          <w:numId w:val="1"/>
        </w:numPr>
        <w:tabs>
          <w:tab w:val="left" w:pos="1009"/>
        </w:tabs>
        <w:spacing w:before="1" w:line="108" w:lineRule="exact"/>
        <w:ind w:right="2"/>
        <w:jc w:val="both"/>
        <w:rPr>
          <w:sz w:val="11"/>
        </w:rPr>
      </w:pPr>
      <w:r>
        <w:rPr>
          <w:sz w:val="11"/>
        </w:rPr>
        <w:t>if the Customer is a partnership, it shall bind each partner jointly and severally;</w:t>
      </w:r>
      <w:r>
        <w:rPr>
          <w:spacing w:val="-1"/>
          <w:sz w:val="11"/>
        </w:rPr>
        <w:t xml:space="preserve"> </w:t>
      </w:r>
      <w:r>
        <w:rPr>
          <w:sz w:val="11"/>
        </w:rPr>
        <w:t>and</w:t>
      </w:r>
    </w:p>
    <w:p w14:paraId="0A54DBD7" w14:textId="77777777" w:rsidR="00A57C00" w:rsidRDefault="00273050">
      <w:pPr>
        <w:pStyle w:val="ListParagraph"/>
        <w:numPr>
          <w:ilvl w:val="2"/>
          <w:numId w:val="1"/>
        </w:numPr>
        <w:tabs>
          <w:tab w:val="left" w:pos="1009"/>
        </w:tabs>
        <w:spacing w:line="110" w:lineRule="exact"/>
        <w:ind w:right="1"/>
        <w:jc w:val="both"/>
        <w:rPr>
          <w:sz w:val="11"/>
        </w:rPr>
      </w:pPr>
      <w:r>
        <w:rPr>
          <w:sz w:val="11"/>
        </w:rPr>
        <w:t>if</w:t>
      </w:r>
      <w:r>
        <w:rPr>
          <w:spacing w:val="-2"/>
          <w:sz w:val="11"/>
        </w:rPr>
        <w:t xml:space="preserve"> </w:t>
      </w:r>
      <w:r>
        <w:rPr>
          <w:sz w:val="11"/>
        </w:rPr>
        <w:t>the</w:t>
      </w:r>
      <w:r>
        <w:rPr>
          <w:spacing w:val="-2"/>
          <w:sz w:val="11"/>
        </w:rPr>
        <w:t xml:space="preserve"> </w:t>
      </w:r>
      <w:r>
        <w:rPr>
          <w:sz w:val="11"/>
        </w:rPr>
        <w:t>Customer</w:t>
      </w:r>
      <w:r>
        <w:rPr>
          <w:spacing w:val="-4"/>
          <w:sz w:val="11"/>
        </w:rPr>
        <w:t xml:space="preserve"> </w:t>
      </w:r>
      <w:r>
        <w:rPr>
          <w:sz w:val="11"/>
        </w:rPr>
        <w:t>is</w:t>
      </w:r>
      <w:r>
        <w:rPr>
          <w:spacing w:val="-2"/>
          <w:sz w:val="11"/>
        </w:rPr>
        <w:t xml:space="preserve"> </w:t>
      </w:r>
      <w:r>
        <w:rPr>
          <w:sz w:val="11"/>
        </w:rPr>
        <w:t>on</w:t>
      </w:r>
      <w:r>
        <w:rPr>
          <w:spacing w:val="-2"/>
          <w:sz w:val="11"/>
        </w:rPr>
        <w:t xml:space="preserve"> </w:t>
      </w:r>
      <w:r>
        <w:rPr>
          <w:sz w:val="11"/>
        </w:rPr>
        <w:t>behalf</w:t>
      </w:r>
      <w:r>
        <w:rPr>
          <w:spacing w:val="-2"/>
          <w:sz w:val="11"/>
        </w:rPr>
        <w:t xml:space="preserve"> </w:t>
      </w:r>
      <w:r>
        <w:rPr>
          <w:sz w:val="11"/>
        </w:rPr>
        <w:t>of</w:t>
      </w:r>
      <w:r>
        <w:rPr>
          <w:spacing w:val="-4"/>
          <w:sz w:val="11"/>
        </w:rPr>
        <w:t xml:space="preserve"> </w:t>
      </w:r>
      <w:r>
        <w:rPr>
          <w:sz w:val="11"/>
        </w:rPr>
        <w:t>or</w:t>
      </w:r>
      <w:r>
        <w:rPr>
          <w:spacing w:val="-2"/>
          <w:sz w:val="11"/>
        </w:rPr>
        <w:t xml:space="preserve"> </w:t>
      </w:r>
      <w:r>
        <w:rPr>
          <w:sz w:val="11"/>
        </w:rPr>
        <w:t>part</w:t>
      </w:r>
      <w:r>
        <w:rPr>
          <w:spacing w:val="-2"/>
          <w:sz w:val="11"/>
        </w:rPr>
        <w:t xml:space="preserve"> </w:t>
      </w:r>
      <w:r>
        <w:rPr>
          <w:sz w:val="11"/>
        </w:rPr>
        <w:t>of,</w:t>
      </w:r>
      <w:r>
        <w:rPr>
          <w:spacing w:val="-2"/>
          <w:sz w:val="11"/>
        </w:rPr>
        <w:t xml:space="preserve"> </w:t>
      </w:r>
      <w:r>
        <w:rPr>
          <w:sz w:val="11"/>
        </w:rPr>
        <w:t>a</w:t>
      </w:r>
      <w:r>
        <w:rPr>
          <w:spacing w:val="-3"/>
          <w:sz w:val="11"/>
        </w:rPr>
        <w:t xml:space="preserve"> </w:t>
      </w:r>
      <w:r>
        <w:rPr>
          <w:sz w:val="11"/>
        </w:rPr>
        <w:t>Trust,</w:t>
      </w:r>
      <w:r>
        <w:rPr>
          <w:spacing w:val="-4"/>
          <w:sz w:val="11"/>
        </w:rPr>
        <w:t xml:space="preserve"> </w:t>
      </w:r>
      <w:r>
        <w:rPr>
          <w:sz w:val="11"/>
        </w:rPr>
        <w:t>shall</w:t>
      </w:r>
      <w:r>
        <w:rPr>
          <w:spacing w:val="-4"/>
          <w:sz w:val="11"/>
        </w:rPr>
        <w:t xml:space="preserve"> </w:t>
      </w:r>
      <w:r>
        <w:rPr>
          <w:sz w:val="11"/>
        </w:rPr>
        <w:t>be</w:t>
      </w:r>
      <w:r>
        <w:rPr>
          <w:spacing w:val="-2"/>
          <w:sz w:val="11"/>
        </w:rPr>
        <w:t xml:space="preserve"> </w:t>
      </w:r>
      <w:r>
        <w:rPr>
          <w:sz w:val="11"/>
        </w:rPr>
        <w:t>bound</w:t>
      </w:r>
      <w:r>
        <w:rPr>
          <w:spacing w:val="-2"/>
          <w:sz w:val="11"/>
        </w:rPr>
        <w:t xml:space="preserve"> </w:t>
      </w:r>
      <w:r>
        <w:rPr>
          <w:sz w:val="11"/>
        </w:rPr>
        <w:t>in</w:t>
      </w:r>
      <w:r>
        <w:rPr>
          <w:spacing w:val="-3"/>
          <w:sz w:val="11"/>
        </w:rPr>
        <w:t xml:space="preserve"> </w:t>
      </w:r>
      <w:r>
        <w:rPr>
          <w:sz w:val="11"/>
        </w:rPr>
        <w:t>its own capacity as a trustee;</w:t>
      </w:r>
      <w:r>
        <w:rPr>
          <w:spacing w:val="-4"/>
          <w:sz w:val="11"/>
        </w:rPr>
        <w:t xml:space="preserve"> </w:t>
      </w:r>
      <w:r>
        <w:rPr>
          <w:sz w:val="11"/>
        </w:rPr>
        <w:t>and</w:t>
      </w:r>
    </w:p>
    <w:p w14:paraId="7482897D" w14:textId="77777777" w:rsidR="00A57C00" w:rsidRDefault="00273050">
      <w:pPr>
        <w:pStyle w:val="ListParagraph"/>
        <w:numPr>
          <w:ilvl w:val="2"/>
          <w:numId w:val="1"/>
        </w:numPr>
        <w:tabs>
          <w:tab w:val="left" w:pos="1009"/>
        </w:tabs>
        <w:spacing w:line="104" w:lineRule="exact"/>
        <w:rPr>
          <w:sz w:val="11"/>
        </w:rPr>
      </w:pPr>
      <w:r>
        <w:rPr>
          <w:sz w:val="11"/>
        </w:rPr>
        <w:t xml:space="preserve">includes the Customer’s executors, administrators, successors, </w:t>
      </w:r>
      <w:r>
        <w:rPr>
          <w:spacing w:val="5"/>
          <w:sz w:val="11"/>
        </w:rPr>
        <w:t xml:space="preserve"> </w:t>
      </w:r>
      <w:r>
        <w:rPr>
          <w:sz w:val="11"/>
        </w:rPr>
        <w:t>and</w:t>
      </w:r>
    </w:p>
    <w:p w14:paraId="4EE17E10" w14:textId="77777777" w:rsidR="00A57C00" w:rsidRDefault="00273050">
      <w:pPr>
        <w:pStyle w:val="BodyText"/>
        <w:spacing w:line="109" w:lineRule="exact"/>
        <w:ind w:left="1008" w:firstLine="0"/>
        <w:jc w:val="left"/>
      </w:pPr>
      <w:r>
        <w:t>permitted assigns.</w:t>
      </w:r>
    </w:p>
    <w:p w14:paraId="3BAE1D2E" w14:textId="77777777" w:rsidR="00A57C00" w:rsidRDefault="00273050">
      <w:pPr>
        <w:pStyle w:val="ListParagraph"/>
        <w:numPr>
          <w:ilvl w:val="1"/>
          <w:numId w:val="1"/>
        </w:numPr>
        <w:tabs>
          <w:tab w:val="left" w:pos="722"/>
          <w:tab w:val="left" w:pos="723"/>
        </w:tabs>
        <w:spacing w:before="3" w:line="211" w:lineRule="auto"/>
        <w:ind w:right="1" w:hanging="566"/>
        <w:jc w:val="both"/>
        <w:rPr>
          <w:sz w:val="11"/>
        </w:rPr>
      </w:pPr>
      <w:r>
        <w:rPr>
          <w:b/>
          <w:sz w:val="11"/>
        </w:rPr>
        <w:t xml:space="preserve">“DMC” </w:t>
      </w:r>
      <w:r>
        <w:rPr>
          <w:sz w:val="11"/>
        </w:rPr>
        <w:t>means Days Machinery Centre Pty Ltd, its successors and assigns or any person acting on behalf of and with the authority of Days Machinery Centre Pty</w:t>
      </w:r>
      <w:r>
        <w:rPr>
          <w:spacing w:val="-1"/>
          <w:sz w:val="11"/>
        </w:rPr>
        <w:t xml:space="preserve"> </w:t>
      </w:r>
      <w:r>
        <w:rPr>
          <w:sz w:val="11"/>
        </w:rPr>
        <w:t>Ltd.</w:t>
      </w:r>
    </w:p>
    <w:p w14:paraId="21A240BC"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b/>
          <w:sz w:val="11"/>
        </w:rPr>
        <w:t>“Goods”</w:t>
      </w:r>
      <w:r>
        <w:rPr>
          <w:b/>
          <w:spacing w:val="1"/>
          <w:sz w:val="11"/>
        </w:rPr>
        <w:t xml:space="preserve"> </w:t>
      </w:r>
      <w:r>
        <w:rPr>
          <w:sz w:val="11"/>
        </w:rPr>
        <w:t>means</w:t>
      </w:r>
      <w:r>
        <w:rPr>
          <w:spacing w:val="-2"/>
          <w:sz w:val="11"/>
        </w:rPr>
        <w:t xml:space="preserve"> </w:t>
      </w:r>
      <w:r>
        <w:rPr>
          <w:sz w:val="11"/>
        </w:rPr>
        <w:t>all</w:t>
      </w:r>
      <w:r>
        <w:rPr>
          <w:spacing w:val="-4"/>
          <w:sz w:val="11"/>
        </w:rPr>
        <w:t xml:space="preserve"> </w:t>
      </w:r>
      <w:r>
        <w:rPr>
          <w:sz w:val="11"/>
        </w:rPr>
        <w:t>Goods</w:t>
      </w:r>
      <w:r>
        <w:rPr>
          <w:spacing w:val="-2"/>
          <w:sz w:val="11"/>
        </w:rPr>
        <w:t xml:space="preserve"> </w:t>
      </w:r>
      <w:r>
        <w:rPr>
          <w:sz w:val="11"/>
        </w:rPr>
        <w:t>or</w:t>
      </w:r>
      <w:r>
        <w:rPr>
          <w:spacing w:val="-2"/>
          <w:sz w:val="11"/>
        </w:rPr>
        <w:t xml:space="preserve"> </w:t>
      </w:r>
      <w:r>
        <w:rPr>
          <w:sz w:val="11"/>
        </w:rPr>
        <w:t>Services</w:t>
      </w:r>
      <w:r>
        <w:rPr>
          <w:spacing w:val="-2"/>
          <w:sz w:val="11"/>
        </w:rPr>
        <w:t xml:space="preserve"> </w:t>
      </w:r>
      <w:r>
        <w:rPr>
          <w:sz w:val="11"/>
        </w:rPr>
        <w:t>supplied</w:t>
      </w:r>
      <w:r>
        <w:rPr>
          <w:spacing w:val="-3"/>
          <w:sz w:val="11"/>
        </w:rPr>
        <w:t xml:space="preserve"> </w:t>
      </w:r>
      <w:r>
        <w:rPr>
          <w:sz w:val="11"/>
        </w:rPr>
        <w:t>by</w:t>
      </w:r>
      <w:r>
        <w:rPr>
          <w:spacing w:val="-1"/>
          <w:sz w:val="11"/>
        </w:rPr>
        <w:t xml:space="preserve"> </w:t>
      </w:r>
      <w:r>
        <w:rPr>
          <w:sz w:val="11"/>
        </w:rPr>
        <w:t>DMC</w:t>
      </w:r>
      <w:r>
        <w:rPr>
          <w:spacing w:val="-3"/>
          <w:sz w:val="11"/>
        </w:rPr>
        <w:t xml:space="preserve"> </w:t>
      </w:r>
      <w:r>
        <w:rPr>
          <w:sz w:val="11"/>
        </w:rPr>
        <w:t>to</w:t>
      </w:r>
      <w:r>
        <w:rPr>
          <w:spacing w:val="-3"/>
          <w:sz w:val="11"/>
        </w:rPr>
        <w:t xml:space="preserve"> </w:t>
      </w:r>
      <w:r>
        <w:rPr>
          <w:sz w:val="11"/>
        </w:rPr>
        <w:t>the Customer</w:t>
      </w:r>
      <w:r>
        <w:rPr>
          <w:spacing w:val="-1"/>
          <w:sz w:val="11"/>
        </w:rPr>
        <w:t xml:space="preserve"> </w:t>
      </w:r>
      <w:r>
        <w:rPr>
          <w:sz w:val="11"/>
        </w:rPr>
        <w:t>at the Customer’s request from time to time (where the context so permits the terms ‘Goods’ or ‘Services’ shall be interchangeable for the</w:t>
      </w:r>
      <w:r>
        <w:rPr>
          <w:spacing w:val="-15"/>
          <w:sz w:val="11"/>
        </w:rPr>
        <w:t xml:space="preserve"> </w:t>
      </w:r>
      <w:r>
        <w:rPr>
          <w:sz w:val="11"/>
        </w:rPr>
        <w:t>other).</w:t>
      </w:r>
    </w:p>
    <w:p w14:paraId="689A29A9" w14:textId="77777777" w:rsidR="00A57C00" w:rsidRDefault="00273050">
      <w:pPr>
        <w:pStyle w:val="ListParagraph"/>
        <w:numPr>
          <w:ilvl w:val="1"/>
          <w:numId w:val="1"/>
        </w:numPr>
        <w:tabs>
          <w:tab w:val="left" w:pos="722"/>
          <w:tab w:val="left" w:pos="723"/>
        </w:tabs>
        <w:spacing w:before="2" w:line="110" w:lineRule="exact"/>
        <w:ind w:right="4" w:hanging="566"/>
        <w:jc w:val="both"/>
        <w:rPr>
          <w:sz w:val="11"/>
        </w:rPr>
      </w:pPr>
      <w:r>
        <w:rPr>
          <w:b/>
          <w:sz w:val="11"/>
        </w:rPr>
        <w:t xml:space="preserve">“GST” </w:t>
      </w:r>
      <w:r>
        <w:rPr>
          <w:sz w:val="11"/>
        </w:rPr>
        <w:t>means Goods and Services Tax as defined within the “A New Tax System (Goods and Services Tax) Act 1999”</w:t>
      </w:r>
      <w:r>
        <w:rPr>
          <w:spacing w:val="-9"/>
          <w:sz w:val="11"/>
        </w:rPr>
        <w:t xml:space="preserve"> </w:t>
      </w:r>
      <w:r>
        <w:rPr>
          <w:sz w:val="11"/>
        </w:rPr>
        <w:t>(</w:t>
      </w:r>
      <w:proofErr w:type="spellStart"/>
      <w:r>
        <w:rPr>
          <w:sz w:val="11"/>
        </w:rPr>
        <w:t>Cth</w:t>
      </w:r>
      <w:proofErr w:type="spellEnd"/>
      <w:r>
        <w:rPr>
          <w:sz w:val="11"/>
        </w:rPr>
        <w:t>).</w:t>
      </w:r>
    </w:p>
    <w:p w14:paraId="7D3D2F87" w14:textId="77777777" w:rsidR="00A57C00" w:rsidRDefault="00273050">
      <w:pPr>
        <w:pStyle w:val="ListParagraph"/>
        <w:numPr>
          <w:ilvl w:val="1"/>
          <w:numId w:val="1"/>
        </w:numPr>
        <w:tabs>
          <w:tab w:val="left" w:pos="722"/>
          <w:tab w:val="left" w:pos="723"/>
        </w:tabs>
        <w:spacing w:line="208" w:lineRule="auto"/>
        <w:ind w:hanging="566"/>
        <w:jc w:val="both"/>
        <w:rPr>
          <w:sz w:val="11"/>
        </w:rPr>
      </w:pPr>
      <w:r>
        <w:rPr>
          <w:b/>
          <w:sz w:val="11"/>
        </w:rPr>
        <w:t xml:space="preserve">“Price” </w:t>
      </w:r>
      <w:r>
        <w:rPr>
          <w:sz w:val="11"/>
        </w:rPr>
        <w:t>means the Price payable (plus any GST where applicable) for the Goods</w:t>
      </w:r>
      <w:r>
        <w:rPr>
          <w:spacing w:val="-5"/>
          <w:sz w:val="11"/>
        </w:rPr>
        <w:t xml:space="preserve"> </w:t>
      </w:r>
      <w:r>
        <w:rPr>
          <w:sz w:val="11"/>
        </w:rPr>
        <w:t>as</w:t>
      </w:r>
      <w:r>
        <w:rPr>
          <w:spacing w:val="-7"/>
          <w:sz w:val="11"/>
        </w:rPr>
        <w:t xml:space="preserve"> </w:t>
      </w:r>
      <w:r>
        <w:rPr>
          <w:sz w:val="11"/>
        </w:rPr>
        <w:t>agreed</w:t>
      </w:r>
      <w:r>
        <w:rPr>
          <w:spacing w:val="-7"/>
          <w:sz w:val="11"/>
        </w:rPr>
        <w:t xml:space="preserve"> </w:t>
      </w:r>
      <w:r>
        <w:rPr>
          <w:sz w:val="11"/>
        </w:rPr>
        <w:t>between</w:t>
      </w:r>
      <w:r>
        <w:rPr>
          <w:spacing w:val="-7"/>
          <w:sz w:val="11"/>
        </w:rPr>
        <w:t xml:space="preserve"> </w:t>
      </w:r>
      <w:r>
        <w:rPr>
          <w:sz w:val="11"/>
        </w:rPr>
        <w:t>DMC</w:t>
      </w:r>
      <w:r>
        <w:rPr>
          <w:spacing w:val="-8"/>
          <w:sz w:val="11"/>
        </w:rPr>
        <w:t xml:space="preserve"> </w:t>
      </w:r>
      <w:r>
        <w:rPr>
          <w:sz w:val="11"/>
        </w:rPr>
        <w:t>and</w:t>
      </w:r>
      <w:r>
        <w:rPr>
          <w:spacing w:val="-10"/>
          <w:sz w:val="11"/>
        </w:rPr>
        <w:t xml:space="preserve"> </w:t>
      </w:r>
      <w:r>
        <w:rPr>
          <w:sz w:val="11"/>
        </w:rPr>
        <w:t>the</w:t>
      </w:r>
      <w:r>
        <w:rPr>
          <w:spacing w:val="-7"/>
          <w:sz w:val="11"/>
        </w:rPr>
        <w:t xml:space="preserve"> </w:t>
      </w:r>
      <w:r>
        <w:rPr>
          <w:sz w:val="11"/>
        </w:rPr>
        <w:t>Customer</w:t>
      </w:r>
      <w:r>
        <w:rPr>
          <w:spacing w:val="-6"/>
          <w:sz w:val="11"/>
        </w:rPr>
        <w:t xml:space="preserve"> </w:t>
      </w:r>
      <w:r>
        <w:rPr>
          <w:sz w:val="11"/>
        </w:rPr>
        <w:t>in</w:t>
      </w:r>
      <w:r>
        <w:rPr>
          <w:spacing w:val="-7"/>
          <w:sz w:val="11"/>
        </w:rPr>
        <w:t xml:space="preserve"> </w:t>
      </w:r>
      <w:r>
        <w:rPr>
          <w:sz w:val="11"/>
        </w:rPr>
        <w:t>accordance</w:t>
      </w:r>
      <w:r>
        <w:rPr>
          <w:spacing w:val="-5"/>
          <w:sz w:val="11"/>
        </w:rPr>
        <w:t xml:space="preserve"> </w:t>
      </w:r>
      <w:r>
        <w:rPr>
          <w:sz w:val="11"/>
        </w:rPr>
        <w:t>with</w:t>
      </w:r>
      <w:r>
        <w:rPr>
          <w:spacing w:val="-7"/>
          <w:sz w:val="11"/>
        </w:rPr>
        <w:t xml:space="preserve"> </w:t>
      </w:r>
      <w:r>
        <w:rPr>
          <w:sz w:val="11"/>
        </w:rPr>
        <w:t xml:space="preserve">clause </w:t>
      </w:r>
      <w:hyperlink w:anchor="_bookmark3" w:history="1">
        <w:r>
          <w:rPr>
            <w:sz w:val="11"/>
          </w:rPr>
          <w:t>7</w:t>
        </w:r>
      </w:hyperlink>
      <w:r>
        <w:rPr>
          <w:sz w:val="11"/>
        </w:rPr>
        <w:t xml:space="preserve"> below.</w:t>
      </w:r>
    </w:p>
    <w:p w14:paraId="2F5546E7" w14:textId="77777777" w:rsidR="00A57C00" w:rsidRDefault="00273050">
      <w:pPr>
        <w:pStyle w:val="Heading4"/>
        <w:numPr>
          <w:ilvl w:val="0"/>
          <w:numId w:val="1"/>
        </w:numPr>
        <w:tabs>
          <w:tab w:val="left" w:pos="722"/>
          <w:tab w:val="left" w:pos="723"/>
        </w:tabs>
        <w:spacing w:before="98"/>
        <w:ind w:hanging="566"/>
      </w:pPr>
      <w:r>
        <w:t>Acceptance</w:t>
      </w:r>
    </w:p>
    <w:p w14:paraId="758DE54E" w14:textId="77777777" w:rsidR="00A57C00" w:rsidRDefault="00273050">
      <w:pPr>
        <w:pStyle w:val="ListParagraph"/>
        <w:numPr>
          <w:ilvl w:val="1"/>
          <w:numId w:val="1"/>
        </w:numPr>
        <w:tabs>
          <w:tab w:val="left" w:pos="722"/>
          <w:tab w:val="left" w:pos="723"/>
        </w:tabs>
        <w:spacing w:line="109" w:lineRule="exact"/>
        <w:ind w:hanging="566"/>
        <w:rPr>
          <w:sz w:val="11"/>
        </w:rPr>
      </w:pPr>
      <w:r>
        <w:rPr>
          <w:sz w:val="11"/>
        </w:rPr>
        <w:t>The parties acknowledge and agree</w:t>
      </w:r>
      <w:r>
        <w:rPr>
          <w:spacing w:val="-8"/>
          <w:sz w:val="11"/>
        </w:rPr>
        <w:t xml:space="preserve"> </w:t>
      </w:r>
      <w:r>
        <w:rPr>
          <w:sz w:val="11"/>
        </w:rPr>
        <w:t>that:</w:t>
      </w:r>
    </w:p>
    <w:p w14:paraId="5FA2D5EC" w14:textId="77777777" w:rsidR="00A57C00" w:rsidRDefault="00273050">
      <w:pPr>
        <w:pStyle w:val="ListParagraph"/>
        <w:numPr>
          <w:ilvl w:val="2"/>
          <w:numId w:val="1"/>
        </w:numPr>
        <w:tabs>
          <w:tab w:val="left" w:pos="1009"/>
        </w:tabs>
        <w:spacing w:before="6" w:line="110" w:lineRule="exact"/>
        <w:ind w:right="1"/>
        <w:jc w:val="both"/>
        <w:rPr>
          <w:sz w:val="11"/>
        </w:rPr>
      </w:pPr>
      <w:r>
        <w:rPr>
          <w:sz w:val="11"/>
        </w:rPr>
        <w:t>they</w:t>
      </w:r>
      <w:r>
        <w:rPr>
          <w:spacing w:val="-5"/>
          <w:sz w:val="11"/>
        </w:rPr>
        <w:t xml:space="preserve"> </w:t>
      </w:r>
      <w:r>
        <w:rPr>
          <w:sz w:val="11"/>
        </w:rPr>
        <w:t>have</w:t>
      </w:r>
      <w:r>
        <w:rPr>
          <w:spacing w:val="-5"/>
          <w:sz w:val="11"/>
        </w:rPr>
        <w:t xml:space="preserve"> </w:t>
      </w:r>
      <w:r>
        <w:rPr>
          <w:sz w:val="11"/>
        </w:rPr>
        <w:t>read</w:t>
      </w:r>
      <w:r>
        <w:rPr>
          <w:spacing w:val="-5"/>
          <w:sz w:val="11"/>
        </w:rPr>
        <w:t xml:space="preserve"> </w:t>
      </w:r>
      <w:r>
        <w:rPr>
          <w:sz w:val="11"/>
        </w:rPr>
        <w:t>and</w:t>
      </w:r>
      <w:r>
        <w:rPr>
          <w:spacing w:val="-5"/>
          <w:sz w:val="11"/>
        </w:rPr>
        <w:t xml:space="preserve"> </w:t>
      </w:r>
      <w:r>
        <w:rPr>
          <w:sz w:val="11"/>
        </w:rPr>
        <w:t>understood</w:t>
      </w:r>
      <w:r>
        <w:rPr>
          <w:spacing w:val="-5"/>
          <w:sz w:val="11"/>
        </w:rPr>
        <w:t xml:space="preserve"> </w:t>
      </w:r>
      <w:r>
        <w:rPr>
          <w:sz w:val="11"/>
        </w:rPr>
        <w:t>the</w:t>
      </w:r>
      <w:r>
        <w:rPr>
          <w:spacing w:val="-5"/>
          <w:sz w:val="11"/>
        </w:rPr>
        <w:t xml:space="preserve"> </w:t>
      </w:r>
      <w:r>
        <w:rPr>
          <w:sz w:val="11"/>
        </w:rPr>
        <w:t>terms</w:t>
      </w:r>
      <w:r>
        <w:rPr>
          <w:spacing w:val="-5"/>
          <w:sz w:val="11"/>
        </w:rPr>
        <w:t xml:space="preserve"> </w:t>
      </w:r>
      <w:r>
        <w:rPr>
          <w:sz w:val="11"/>
        </w:rPr>
        <w:t>and</w:t>
      </w:r>
      <w:r>
        <w:rPr>
          <w:spacing w:val="-5"/>
          <w:sz w:val="11"/>
        </w:rPr>
        <w:t xml:space="preserve"> </w:t>
      </w:r>
      <w:r>
        <w:rPr>
          <w:sz w:val="11"/>
        </w:rPr>
        <w:t>conditions</w:t>
      </w:r>
      <w:r>
        <w:rPr>
          <w:spacing w:val="-5"/>
          <w:sz w:val="11"/>
        </w:rPr>
        <w:t xml:space="preserve"> </w:t>
      </w:r>
      <w:r>
        <w:rPr>
          <w:sz w:val="11"/>
        </w:rPr>
        <w:t>contained</w:t>
      </w:r>
      <w:r>
        <w:rPr>
          <w:spacing w:val="-2"/>
          <w:sz w:val="11"/>
        </w:rPr>
        <w:t xml:space="preserve"> </w:t>
      </w:r>
      <w:r>
        <w:rPr>
          <w:sz w:val="11"/>
        </w:rPr>
        <w:t>in this Contract;</w:t>
      </w:r>
      <w:r>
        <w:rPr>
          <w:spacing w:val="-1"/>
          <w:sz w:val="11"/>
        </w:rPr>
        <w:t xml:space="preserve"> </w:t>
      </w:r>
      <w:r>
        <w:rPr>
          <w:sz w:val="11"/>
        </w:rPr>
        <w:t>and</w:t>
      </w:r>
    </w:p>
    <w:p w14:paraId="04F5B0DB" w14:textId="77777777" w:rsidR="00A57C00" w:rsidRDefault="00273050">
      <w:pPr>
        <w:pStyle w:val="ListParagraph"/>
        <w:numPr>
          <w:ilvl w:val="2"/>
          <w:numId w:val="1"/>
        </w:numPr>
        <w:tabs>
          <w:tab w:val="left" w:pos="1009"/>
        </w:tabs>
        <w:spacing w:line="208" w:lineRule="auto"/>
        <w:jc w:val="both"/>
        <w:rPr>
          <w:sz w:val="11"/>
        </w:rPr>
      </w:pPr>
      <w:r>
        <w:rPr>
          <w:sz w:val="11"/>
        </w:rPr>
        <w:t>the parties are taken to have exclusively accepted and are immediately bound, jointly and severally, by these terms and conditions if the Customer places an order for or accepts delivery of the</w:t>
      </w:r>
      <w:r>
        <w:rPr>
          <w:spacing w:val="-1"/>
          <w:sz w:val="11"/>
        </w:rPr>
        <w:t xml:space="preserve"> </w:t>
      </w:r>
      <w:r>
        <w:rPr>
          <w:sz w:val="11"/>
        </w:rPr>
        <w:t>Goods.</w:t>
      </w:r>
    </w:p>
    <w:p w14:paraId="608E672C" w14:textId="77777777" w:rsidR="00A57C00" w:rsidRDefault="00273050">
      <w:pPr>
        <w:pStyle w:val="ListParagraph"/>
        <w:numPr>
          <w:ilvl w:val="1"/>
          <w:numId w:val="1"/>
        </w:numPr>
        <w:tabs>
          <w:tab w:val="left" w:pos="722"/>
          <w:tab w:val="left" w:pos="723"/>
        </w:tabs>
        <w:spacing w:before="4" w:line="110" w:lineRule="exact"/>
        <w:ind w:right="1" w:hanging="566"/>
        <w:jc w:val="both"/>
        <w:rPr>
          <w:sz w:val="11"/>
        </w:rPr>
      </w:pPr>
      <w:r>
        <w:rPr>
          <w:sz w:val="11"/>
        </w:rPr>
        <w:t>In the event of any inconsistency between the terms and conditions of this Contract and any other prior document or schedule that the parties have entered into, the terms of this Contract shall</w:t>
      </w:r>
      <w:r>
        <w:rPr>
          <w:spacing w:val="-8"/>
          <w:sz w:val="11"/>
        </w:rPr>
        <w:t xml:space="preserve"> </w:t>
      </w:r>
      <w:r>
        <w:rPr>
          <w:sz w:val="11"/>
        </w:rPr>
        <w:t>prevail.</w:t>
      </w:r>
    </w:p>
    <w:p w14:paraId="5218E3DE" w14:textId="77777777" w:rsidR="00A57C00" w:rsidRDefault="00273050">
      <w:pPr>
        <w:pStyle w:val="ListParagraph"/>
        <w:numPr>
          <w:ilvl w:val="1"/>
          <w:numId w:val="1"/>
        </w:numPr>
        <w:tabs>
          <w:tab w:val="left" w:pos="722"/>
          <w:tab w:val="left" w:pos="723"/>
        </w:tabs>
        <w:spacing w:before="2" w:line="108" w:lineRule="exact"/>
        <w:ind w:right="1" w:hanging="566"/>
        <w:jc w:val="both"/>
        <w:rPr>
          <w:sz w:val="11"/>
        </w:rPr>
      </w:pPr>
      <w:r>
        <w:rPr>
          <w:sz w:val="11"/>
        </w:rPr>
        <w:t>Any amendment to the terms and conditions contained in this Contract may only be amended in writing by the consent of both</w:t>
      </w:r>
      <w:r>
        <w:rPr>
          <w:spacing w:val="-12"/>
          <w:sz w:val="11"/>
        </w:rPr>
        <w:t xml:space="preserve"> </w:t>
      </w:r>
      <w:r>
        <w:rPr>
          <w:sz w:val="11"/>
        </w:rPr>
        <w:t>parties.</w:t>
      </w:r>
    </w:p>
    <w:p w14:paraId="1FEA902B" w14:textId="77777777" w:rsidR="00A57C00" w:rsidRDefault="00273050">
      <w:pPr>
        <w:pStyle w:val="ListParagraph"/>
        <w:numPr>
          <w:ilvl w:val="1"/>
          <w:numId w:val="1"/>
        </w:numPr>
        <w:tabs>
          <w:tab w:val="left" w:pos="722"/>
          <w:tab w:val="left" w:pos="723"/>
        </w:tabs>
        <w:spacing w:before="1" w:line="110" w:lineRule="exact"/>
        <w:ind w:hanging="566"/>
        <w:jc w:val="both"/>
        <w:rPr>
          <w:sz w:val="11"/>
        </w:rPr>
      </w:pPr>
      <w:r>
        <w:rPr>
          <w:sz w:val="11"/>
        </w:rPr>
        <w:t>The Customer acknowledges that the supply of Goods on credit shall not take effect until the Customer has completed a credit application with DMC and it has been approved with a credit limit established for the</w:t>
      </w:r>
      <w:r>
        <w:rPr>
          <w:spacing w:val="-16"/>
          <w:sz w:val="11"/>
        </w:rPr>
        <w:t xml:space="preserve"> </w:t>
      </w:r>
      <w:r>
        <w:rPr>
          <w:sz w:val="11"/>
        </w:rPr>
        <w:t>account.</w:t>
      </w:r>
    </w:p>
    <w:p w14:paraId="04A99745"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In the event that the supply of Goods requested exceeds the Customer’s credit limit and/or the account exceeds the payment terms, DMC reserves the right to refuse</w:t>
      </w:r>
      <w:r>
        <w:rPr>
          <w:spacing w:val="-2"/>
          <w:sz w:val="11"/>
        </w:rPr>
        <w:t xml:space="preserve"> </w:t>
      </w:r>
      <w:r>
        <w:rPr>
          <w:sz w:val="11"/>
        </w:rPr>
        <w:t>delivery.</w:t>
      </w:r>
    </w:p>
    <w:p w14:paraId="791CD6C7" w14:textId="77777777" w:rsidR="00A57C00" w:rsidRDefault="00273050">
      <w:pPr>
        <w:pStyle w:val="ListParagraph"/>
        <w:numPr>
          <w:ilvl w:val="1"/>
          <w:numId w:val="1"/>
        </w:numPr>
        <w:tabs>
          <w:tab w:val="left" w:pos="722"/>
          <w:tab w:val="left" w:pos="723"/>
        </w:tabs>
        <w:spacing w:before="2" w:line="208" w:lineRule="auto"/>
        <w:ind w:right="1" w:hanging="566"/>
        <w:jc w:val="both"/>
        <w:rPr>
          <w:sz w:val="11"/>
        </w:rPr>
      </w:pPr>
      <w:r>
        <w:rPr>
          <w:sz w:val="11"/>
        </w:rPr>
        <w:t>All literature, samples, specifications, dimensions, and weights submitted with this quotation are approximate only and the data and descriptions contained in catalogues and other advertising material while being as accurate as possible may not necessarily be identical with the Goods and Services DMC supplies, and DMC reserves the right to supply Goods that have minor modifications in specifications as DMC sees</w:t>
      </w:r>
      <w:r>
        <w:rPr>
          <w:spacing w:val="-8"/>
          <w:sz w:val="11"/>
        </w:rPr>
        <w:t xml:space="preserve"> </w:t>
      </w:r>
      <w:r>
        <w:rPr>
          <w:sz w:val="11"/>
        </w:rPr>
        <w:t>fit.</w:t>
      </w:r>
    </w:p>
    <w:p w14:paraId="626890A5"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The descriptions, illustrations and performances contained in catalogues, other advertising material and price lists do not form part of the Contract of sale of the Goods unless otherwise</w:t>
      </w:r>
      <w:r>
        <w:rPr>
          <w:spacing w:val="-7"/>
          <w:sz w:val="11"/>
        </w:rPr>
        <w:t xml:space="preserve"> </w:t>
      </w:r>
      <w:r>
        <w:rPr>
          <w:sz w:val="11"/>
        </w:rPr>
        <w:t>agreed.</w:t>
      </w:r>
    </w:p>
    <w:p w14:paraId="6081E9A0"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If during the provisions of the Services it is discovered that the Services required shall exceed the original estimate and/or quoted cost and the Customer instructs DMC to cease all Services, then the Customer acknowledges and agrees to indemnify DMC for all costs incurred in reassembling the vehicle (including, but not limited to, any new Goods required (as some components when removed during the dismantling process often prove not to be</w:t>
      </w:r>
      <w:r>
        <w:rPr>
          <w:spacing w:val="-4"/>
          <w:sz w:val="11"/>
        </w:rPr>
        <w:t xml:space="preserve"> </w:t>
      </w:r>
      <w:r>
        <w:rPr>
          <w:sz w:val="11"/>
        </w:rPr>
        <w:t>reusable).</w:t>
      </w:r>
    </w:p>
    <w:p w14:paraId="72EC773D" w14:textId="77777777" w:rsidR="00A57C00" w:rsidRDefault="00273050">
      <w:pPr>
        <w:pStyle w:val="ListParagraph"/>
        <w:numPr>
          <w:ilvl w:val="1"/>
          <w:numId w:val="1"/>
        </w:numPr>
        <w:tabs>
          <w:tab w:val="left" w:pos="722"/>
          <w:tab w:val="left" w:pos="723"/>
        </w:tabs>
        <w:spacing w:line="208" w:lineRule="auto"/>
        <w:ind w:right="1" w:hanging="566"/>
        <w:jc w:val="both"/>
        <w:rPr>
          <w:sz w:val="11"/>
        </w:rPr>
      </w:pPr>
      <w:bookmarkStart w:id="0" w:name="_bookmark0"/>
      <w:bookmarkEnd w:id="0"/>
      <w:r>
        <w:rPr>
          <w:sz w:val="11"/>
        </w:rPr>
        <w:t>In the event that DMC is required to provide the Services urgently, that may require</w:t>
      </w:r>
      <w:r>
        <w:rPr>
          <w:spacing w:val="-6"/>
          <w:sz w:val="11"/>
        </w:rPr>
        <w:t xml:space="preserve"> </w:t>
      </w:r>
      <w:r>
        <w:rPr>
          <w:sz w:val="11"/>
        </w:rPr>
        <w:t>DMC’s</w:t>
      </w:r>
      <w:r>
        <w:rPr>
          <w:spacing w:val="-6"/>
          <w:sz w:val="11"/>
        </w:rPr>
        <w:t xml:space="preserve"> </w:t>
      </w:r>
      <w:r>
        <w:rPr>
          <w:sz w:val="11"/>
        </w:rPr>
        <w:t>staff</w:t>
      </w:r>
      <w:r>
        <w:rPr>
          <w:spacing w:val="-7"/>
          <w:sz w:val="11"/>
        </w:rPr>
        <w:t xml:space="preserve"> </w:t>
      </w:r>
      <w:r>
        <w:rPr>
          <w:sz w:val="11"/>
        </w:rPr>
        <w:t>to</w:t>
      </w:r>
      <w:r>
        <w:rPr>
          <w:spacing w:val="-8"/>
          <w:sz w:val="11"/>
        </w:rPr>
        <w:t xml:space="preserve"> </w:t>
      </w:r>
      <w:r>
        <w:rPr>
          <w:sz w:val="11"/>
        </w:rPr>
        <w:t>work</w:t>
      </w:r>
      <w:r>
        <w:rPr>
          <w:spacing w:val="-8"/>
          <w:sz w:val="11"/>
        </w:rPr>
        <w:t xml:space="preserve"> </w:t>
      </w:r>
      <w:r>
        <w:rPr>
          <w:sz w:val="11"/>
        </w:rPr>
        <w:t>outside</w:t>
      </w:r>
      <w:r>
        <w:rPr>
          <w:spacing w:val="-6"/>
          <w:sz w:val="11"/>
        </w:rPr>
        <w:t xml:space="preserve"> </w:t>
      </w:r>
      <w:r>
        <w:rPr>
          <w:sz w:val="11"/>
        </w:rPr>
        <w:t>normal</w:t>
      </w:r>
      <w:r>
        <w:rPr>
          <w:spacing w:val="-7"/>
          <w:sz w:val="11"/>
        </w:rPr>
        <w:t xml:space="preserve"> </w:t>
      </w:r>
      <w:r>
        <w:rPr>
          <w:sz w:val="11"/>
        </w:rPr>
        <w:t>business</w:t>
      </w:r>
      <w:r>
        <w:rPr>
          <w:spacing w:val="-8"/>
          <w:sz w:val="11"/>
        </w:rPr>
        <w:t xml:space="preserve"> </w:t>
      </w:r>
      <w:r>
        <w:rPr>
          <w:sz w:val="11"/>
        </w:rPr>
        <w:t>hours</w:t>
      </w:r>
      <w:r>
        <w:rPr>
          <w:spacing w:val="-8"/>
          <w:sz w:val="11"/>
        </w:rPr>
        <w:t xml:space="preserve"> </w:t>
      </w:r>
      <w:r>
        <w:rPr>
          <w:sz w:val="11"/>
        </w:rPr>
        <w:t>(including,</w:t>
      </w:r>
      <w:r>
        <w:rPr>
          <w:spacing w:val="-5"/>
          <w:sz w:val="11"/>
        </w:rPr>
        <w:t xml:space="preserve"> </w:t>
      </w:r>
      <w:r>
        <w:rPr>
          <w:sz w:val="11"/>
        </w:rPr>
        <w:t>but</w:t>
      </w:r>
      <w:r>
        <w:rPr>
          <w:spacing w:val="-5"/>
          <w:sz w:val="11"/>
        </w:rPr>
        <w:t xml:space="preserve"> </w:t>
      </w:r>
      <w:r>
        <w:rPr>
          <w:sz w:val="11"/>
        </w:rPr>
        <w:t xml:space="preserve">not limited to, working through lunch breaks, weekends and/or Public Holidays) then DMC reserves the right to charge the Customer additional </w:t>
      </w:r>
      <w:proofErr w:type="spellStart"/>
      <w:r>
        <w:rPr>
          <w:sz w:val="11"/>
        </w:rPr>
        <w:t>labour</w:t>
      </w:r>
      <w:proofErr w:type="spellEnd"/>
      <w:r>
        <w:rPr>
          <w:sz w:val="11"/>
        </w:rPr>
        <w:t xml:space="preserve"> costs (penalty rates will apply), unless otherwise agreed between DMC and the Customer.</w:t>
      </w:r>
    </w:p>
    <w:p w14:paraId="74A75060" w14:textId="77777777" w:rsidR="00A57C00" w:rsidRDefault="00273050">
      <w:pPr>
        <w:pStyle w:val="ListParagraph"/>
        <w:numPr>
          <w:ilvl w:val="1"/>
          <w:numId w:val="1"/>
        </w:numPr>
        <w:tabs>
          <w:tab w:val="left" w:pos="722"/>
          <w:tab w:val="left" w:pos="723"/>
        </w:tabs>
        <w:spacing w:line="208" w:lineRule="auto"/>
        <w:ind w:right="2" w:hanging="566"/>
        <w:jc w:val="both"/>
        <w:rPr>
          <w:sz w:val="11"/>
        </w:rPr>
      </w:pPr>
      <w:r>
        <w:rPr>
          <w:sz w:val="11"/>
        </w:rPr>
        <w:t>These terms and conditions may be meant to be read in conjunction with DMC’s Hire Form, and where the context so permits, the terms ‘Goods’ or ‘Services’ shall include any supply of Equipment, as defined</w:t>
      </w:r>
      <w:r>
        <w:rPr>
          <w:spacing w:val="-11"/>
          <w:sz w:val="11"/>
        </w:rPr>
        <w:t xml:space="preserve"> </w:t>
      </w:r>
      <w:r>
        <w:rPr>
          <w:sz w:val="11"/>
        </w:rPr>
        <w:t>therein.</w:t>
      </w:r>
    </w:p>
    <w:p w14:paraId="51C35E65"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Electronic signatures shall be deemed to be accepted by either party providing that the parties have complied with Section 9 of the Electronic Transactions Act 2000 or any other applicable provisions of that Act or any Regulations referred to in that</w:t>
      </w:r>
      <w:r>
        <w:rPr>
          <w:spacing w:val="-9"/>
          <w:sz w:val="11"/>
        </w:rPr>
        <w:t xml:space="preserve"> </w:t>
      </w:r>
      <w:r>
        <w:rPr>
          <w:sz w:val="11"/>
        </w:rPr>
        <w:t>Act.</w:t>
      </w:r>
    </w:p>
    <w:p w14:paraId="4F093BB5" w14:textId="77777777" w:rsidR="00A57C00" w:rsidRDefault="00273050">
      <w:pPr>
        <w:pStyle w:val="Heading4"/>
        <w:numPr>
          <w:ilvl w:val="0"/>
          <w:numId w:val="1"/>
        </w:numPr>
        <w:tabs>
          <w:tab w:val="left" w:pos="722"/>
          <w:tab w:val="left" w:pos="723"/>
        </w:tabs>
        <w:ind w:hanging="566"/>
      </w:pPr>
      <w:bookmarkStart w:id="1" w:name="_bookmark1"/>
      <w:bookmarkEnd w:id="1"/>
      <w:proofErr w:type="spellStart"/>
      <w:r>
        <w:t>Authorised</w:t>
      </w:r>
      <w:proofErr w:type="spellEnd"/>
      <w:r>
        <w:rPr>
          <w:spacing w:val="-5"/>
        </w:rPr>
        <w:t xml:space="preserve"> </w:t>
      </w:r>
      <w:r>
        <w:t>Representatives</w:t>
      </w:r>
    </w:p>
    <w:p w14:paraId="304461A0" w14:textId="77777777" w:rsidR="00A57C00" w:rsidRDefault="00273050">
      <w:pPr>
        <w:pStyle w:val="ListParagraph"/>
        <w:numPr>
          <w:ilvl w:val="1"/>
          <w:numId w:val="1"/>
        </w:numPr>
        <w:tabs>
          <w:tab w:val="left" w:pos="722"/>
          <w:tab w:val="left" w:pos="723"/>
        </w:tabs>
        <w:spacing w:before="5" w:line="208" w:lineRule="auto"/>
        <w:ind w:hanging="566"/>
        <w:jc w:val="both"/>
        <w:rPr>
          <w:sz w:val="11"/>
        </w:rPr>
      </w:pPr>
      <w:r>
        <w:rPr>
          <w:sz w:val="11"/>
        </w:rPr>
        <w:t xml:space="preserve">Unless otherwise limited as per clause </w:t>
      </w:r>
      <w:hyperlink w:anchor="_bookmark2" w:history="1">
        <w:r>
          <w:rPr>
            <w:sz w:val="11"/>
          </w:rPr>
          <w:t>3.2 t</w:t>
        </w:r>
      </w:hyperlink>
      <w:r>
        <w:rPr>
          <w:sz w:val="11"/>
        </w:rPr>
        <w:t xml:space="preserve">he Customer agrees that should the Customer introduce any third party to DMC as the Customer’s duly </w:t>
      </w:r>
      <w:proofErr w:type="spellStart"/>
      <w:r>
        <w:rPr>
          <w:sz w:val="11"/>
        </w:rPr>
        <w:t>authorised</w:t>
      </w:r>
      <w:proofErr w:type="spellEnd"/>
      <w:r>
        <w:rPr>
          <w:sz w:val="11"/>
        </w:rPr>
        <w:t xml:space="preserve"> representative, that once introduced that person shall have the full authority of the Customer to order any Goods, equipment or Services on the Customer’s behalf and/or to request any variation to the Goods, equipment or Services on the Customer’s behalf (such authority to continue until all requested Goods, equipment or Services have been completed or the</w:t>
      </w:r>
      <w:r>
        <w:rPr>
          <w:spacing w:val="-3"/>
          <w:sz w:val="11"/>
        </w:rPr>
        <w:t xml:space="preserve"> </w:t>
      </w:r>
      <w:r>
        <w:rPr>
          <w:sz w:val="11"/>
        </w:rPr>
        <w:t>Customer</w:t>
      </w:r>
      <w:r>
        <w:rPr>
          <w:spacing w:val="-2"/>
          <w:sz w:val="11"/>
        </w:rPr>
        <w:t xml:space="preserve"> </w:t>
      </w:r>
      <w:r>
        <w:rPr>
          <w:sz w:val="11"/>
        </w:rPr>
        <w:t>otherwise</w:t>
      </w:r>
      <w:r>
        <w:rPr>
          <w:spacing w:val="-3"/>
          <w:sz w:val="11"/>
        </w:rPr>
        <w:t xml:space="preserve"> </w:t>
      </w:r>
      <w:r>
        <w:rPr>
          <w:sz w:val="11"/>
        </w:rPr>
        <w:t>notifies</w:t>
      </w:r>
      <w:r>
        <w:rPr>
          <w:spacing w:val="-1"/>
          <w:sz w:val="11"/>
        </w:rPr>
        <w:t xml:space="preserve"> </w:t>
      </w:r>
      <w:r>
        <w:rPr>
          <w:sz w:val="11"/>
        </w:rPr>
        <w:t>DMC</w:t>
      </w:r>
      <w:r>
        <w:rPr>
          <w:spacing w:val="-3"/>
          <w:sz w:val="11"/>
        </w:rPr>
        <w:t xml:space="preserve"> </w:t>
      </w:r>
      <w:r>
        <w:rPr>
          <w:sz w:val="11"/>
        </w:rPr>
        <w:t>in</w:t>
      </w:r>
      <w:r>
        <w:rPr>
          <w:spacing w:val="-1"/>
          <w:sz w:val="11"/>
        </w:rPr>
        <w:t xml:space="preserve"> </w:t>
      </w:r>
      <w:r>
        <w:rPr>
          <w:sz w:val="11"/>
        </w:rPr>
        <w:t>writing</w:t>
      </w:r>
      <w:r>
        <w:rPr>
          <w:spacing w:val="-3"/>
          <w:sz w:val="11"/>
        </w:rPr>
        <w:t xml:space="preserve"> </w:t>
      </w:r>
      <w:r>
        <w:rPr>
          <w:sz w:val="11"/>
        </w:rPr>
        <w:t>that</w:t>
      </w:r>
      <w:r>
        <w:rPr>
          <w:spacing w:val="-2"/>
          <w:sz w:val="11"/>
        </w:rPr>
        <w:t xml:space="preserve"> </w:t>
      </w:r>
      <w:r>
        <w:rPr>
          <w:sz w:val="11"/>
        </w:rPr>
        <w:t>said</w:t>
      </w:r>
      <w:r>
        <w:rPr>
          <w:spacing w:val="-3"/>
          <w:sz w:val="11"/>
        </w:rPr>
        <w:t xml:space="preserve"> </w:t>
      </w:r>
      <w:r>
        <w:rPr>
          <w:sz w:val="11"/>
        </w:rPr>
        <w:t>person</w:t>
      </w:r>
      <w:r>
        <w:rPr>
          <w:spacing w:val="-1"/>
          <w:sz w:val="11"/>
        </w:rPr>
        <w:t xml:space="preserve"> </w:t>
      </w:r>
      <w:r>
        <w:rPr>
          <w:sz w:val="11"/>
        </w:rPr>
        <w:t>is</w:t>
      </w:r>
      <w:r>
        <w:rPr>
          <w:spacing w:val="-2"/>
          <w:sz w:val="11"/>
        </w:rPr>
        <w:t xml:space="preserve"> </w:t>
      </w:r>
      <w:r>
        <w:rPr>
          <w:sz w:val="11"/>
        </w:rPr>
        <w:t>no</w:t>
      </w:r>
      <w:r>
        <w:rPr>
          <w:spacing w:val="-3"/>
          <w:sz w:val="11"/>
        </w:rPr>
        <w:t xml:space="preserve"> </w:t>
      </w:r>
      <w:r>
        <w:rPr>
          <w:sz w:val="11"/>
        </w:rPr>
        <w:t xml:space="preserve">longer the Customer’s duly </w:t>
      </w:r>
      <w:proofErr w:type="spellStart"/>
      <w:r>
        <w:rPr>
          <w:sz w:val="11"/>
        </w:rPr>
        <w:t>authorised</w:t>
      </w:r>
      <w:proofErr w:type="spellEnd"/>
      <w:r>
        <w:rPr>
          <w:spacing w:val="-7"/>
          <w:sz w:val="11"/>
        </w:rPr>
        <w:t xml:space="preserve"> </w:t>
      </w:r>
      <w:r>
        <w:rPr>
          <w:sz w:val="11"/>
        </w:rPr>
        <w:t>representative).</w:t>
      </w:r>
    </w:p>
    <w:p w14:paraId="4A620CEB" w14:textId="77777777" w:rsidR="00A57C00" w:rsidRDefault="00273050">
      <w:pPr>
        <w:pStyle w:val="ListParagraph"/>
        <w:numPr>
          <w:ilvl w:val="1"/>
          <w:numId w:val="1"/>
        </w:numPr>
        <w:tabs>
          <w:tab w:val="left" w:pos="722"/>
          <w:tab w:val="left" w:pos="723"/>
        </w:tabs>
        <w:spacing w:line="105" w:lineRule="exact"/>
        <w:ind w:hanging="566"/>
        <w:rPr>
          <w:sz w:val="11"/>
        </w:rPr>
      </w:pPr>
      <w:bookmarkStart w:id="2" w:name="_bookmark2"/>
      <w:bookmarkEnd w:id="2"/>
      <w:r>
        <w:rPr>
          <w:sz w:val="11"/>
        </w:rPr>
        <w:t>In</w:t>
      </w:r>
      <w:r>
        <w:rPr>
          <w:spacing w:val="-7"/>
          <w:sz w:val="11"/>
        </w:rPr>
        <w:t xml:space="preserve"> </w:t>
      </w:r>
      <w:r>
        <w:rPr>
          <w:sz w:val="11"/>
        </w:rPr>
        <w:t>the</w:t>
      </w:r>
      <w:r>
        <w:rPr>
          <w:spacing w:val="-5"/>
          <w:sz w:val="11"/>
        </w:rPr>
        <w:t xml:space="preserve"> </w:t>
      </w:r>
      <w:r>
        <w:rPr>
          <w:sz w:val="11"/>
        </w:rPr>
        <w:t>event</w:t>
      </w:r>
      <w:r>
        <w:rPr>
          <w:spacing w:val="-6"/>
          <w:sz w:val="11"/>
        </w:rPr>
        <w:t xml:space="preserve"> </w:t>
      </w:r>
      <w:r>
        <w:rPr>
          <w:sz w:val="11"/>
        </w:rPr>
        <w:t>that</w:t>
      </w:r>
      <w:r>
        <w:rPr>
          <w:spacing w:val="-6"/>
          <w:sz w:val="11"/>
        </w:rPr>
        <w:t xml:space="preserve"> </w:t>
      </w:r>
      <w:r>
        <w:rPr>
          <w:sz w:val="11"/>
        </w:rPr>
        <w:t>the</w:t>
      </w:r>
      <w:r>
        <w:rPr>
          <w:spacing w:val="-7"/>
          <w:sz w:val="11"/>
        </w:rPr>
        <w:t xml:space="preserve"> </w:t>
      </w:r>
      <w:r>
        <w:rPr>
          <w:sz w:val="11"/>
        </w:rPr>
        <w:t>Customer’s</w:t>
      </w:r>
      <w:r>
        <w:rPr>
          <w:spacing w:val="-5"/>
          <w:sz w:val="11"/>
        </w:rPr>
        <w:t xml:space="preserve"> </w:t>
      </w:r>
      <w:r>
        <w:rPr>
          <w:sz w:val="11"/>
        </w:rPr>
        <w:t>duly</w:t>
      </w:r>
      <w:r>
        <w:rPr>
          <w:spacing w:val="-7"/>
          <w:sz w:val="11"/>
        </w:rPr>
        <w:t xml:space="preserve"> </w:t>
      </w:r>
      <w:proofErr w:type="spellStart"/>
      <w:r>
        <w:rPr>
          <w:sz w:val="11"/>
        </w:rPr>
        <w:t>authorised</w:t>
      </w:r>
      <w:proofErr w:type="spellEnd"/>
      <w:r>
        <w:rPr>
          <w:spacing w:val="-7"/>
          <w:sz w:val="11"/>
        </w:rPr>
        <w:t xml:space="preserve"> </w:t>
      </w:r>
      <w:r>
        <w:rPr>
          <w:sz w:val="11"/>
        </w:rPr>
        <w:t>representative</w:t>
      </w:r>
      <w:r>
        <w:rPr>
          <w:spacing w:val="-5"/>
          <w:sz w:val="11"/>
        </w:rPr>
        <w:t xml:space="preserve"> </w:t>
      </w:r>
      <w:r>
        <w:rPr>
          <w:sz w:val="11"/>
        </w:rPr>
        <w:t>as</w:t>
      </w:r>
      <w:r>
        <w:rPr>
          <w:spacing w:val="-5"/>
          <w:sz w:val="11"/>
        </w:rPr>
        <w:t xml:space="preserve"> </w:t>
      </w:r>
      <w:r>
        <w:rPr>
          <w:sz w:val="11"/>
        </w:rPr>
        <w:t>per</w:t>
      </w:r>
      <w:r>
        <w:rPr>
          <w:spacing w:val="-6"/>
          <w:sz w:val="11"/>
        </w:rPr>
        <w:t xml:space="preserve"> </w:t>
      </w:r>
      <w:r>
        <w:rPr>
          <w:sz w:val="11"/>
        </w:rPr>
        <w:t>clause</w:t>
      </w:r>
    </w:p>
    <w:p w14:paraId="2E966C63" w14:textId="77777777" w:rsidR="00A57C00" w:rsidRDefault="00117DC5">
      <w:pPr>
        <w:pStyle w:val="BodyText"/>
        <w:spacing w:before="6" w:line="208" w:lineRule="auto"/>
        <w:ind w:right="2" w:firstLine="0"/>
      </w:pPr>
      <w:hyperlink w:anchor="_bookmark1" w:history="1">
        <w:r w:rsidR="00273050">
          <w:t>3.1</w:t>
        </w:r>
        <w:r w:rsidR="00273050">
          <w:rPr>
            <w:spacing w:val="-2"/>
          </w:rPr>
          <w:t xml:space="preserve"> </w:t>
        </w:r>
        <w:r w:rsidR="00273050">
          <w:t>i</w:t>
        </w:r>
      </w:hyperlink>
      <w:r w:rsidR="00273050">
        <w:t>s</w:t>
      </w:r>
      <w:r w:rsidR="00273050">
        <w:rPr>
          <w:spacing w:val="-2"/>
        </w:rPr>
        <w:t xml:space="preserve"> </w:t>
      </w:r>
      <w:r w:rsidR="00273050">
        <w:t>to</w:t>
      </w:r>
      <w:r w:rsidR="00273050">
        <w:rPr>
          <w:spacing w:val="-3"/>
        </w:rPr>
        <w:t xml:space="preserve"> </w:t>
      </w:r>
      <w:r w:rsidR="00273050">
        <w:t>have</w:t>
      </w:r>
      <w:r w:rsidR="00273050">
        <w:rPr>
          <w:spacing w:val="-3"/>
        </w:rPr>
        <w:t xml:space="preserve"> </w:t>
      </w:r>
      <w:r w:rsidR="00273050">
        <w:t>only</w:t>
      </w:r>
      <w:r w:rsidR="00273050">
        <w:rPr>
          <w:spacing w:val="-2"/>
        </w:rPr>
        <w:t xml:space="preserve"> </w:t>
      </w:r>
      <w:r w:rsidR="00273050">
        <w:t>limited authority</w:t>
      </w:r>
      <w:r w:rsidR="00273050">
        <w:rPr>
          <w:spacing w:val="-2"/>
        </w:rPr>
        <w:t xml:space="preserve"> </w:t>
      </w:r>
      <w:r w:rsidR="00273050">
        <w:t>to act</w:t>
      </w:r>
      <w:r w:rsidR="00273050">
        <w:rPr>
          <w:spacing w:val="-2"/>
        </w:rPr>
        <w:t xml:space="preserve"> </w:t>
      </w:r>
      <w:r w:rsidR="00273050">
        <w:t>on</w:t>
      </w:r>
      <w:r w:rsidR="00273050">
        <w:rPr>
          <w:spacing w:val="-5"/>
        </w:rPr>
        <w:t xml:space="preserve"> </w:t>
      </w:r>
      <w:r w:rsidR="00273050">
        <w:t>the</w:t>
      </w:r>
      <w:r w:rsidR="00273050">
        <w:rPr>
          <w:spacing w:val="-3"/>
        </w:rPr>
        <w:t xml:space="preserve"> </w:t>
      </w:r>
      <w:r w:rsidR="00273050">
        <w:t>Customer’s</w:t>
      </w:r>
      <w:r w:rsidR="00273050">
        <w:rPr>
          <w:spacing w:val="-2"/>
        </w:rPr>
        <w:t xml:space="preserve"> </w:t>
      </w:r>
      <w:r w:rsidR="00273050">
        <w:t>behalf,</w:t>
      </w:r>
      <w:r w:rsidR="00273050">
        <w:rPr>
          <w:spacing w:val="-2"/>
        </w:rPr>
        <w:t xml:space="preserve"> </w:t>
      </w:r>
      <w:r w:rsidR="00273050">
        <w:t>then</w:t>
      </w:r>
      <w:r w:rsidR="00273050">
        <w:rPr>
          <w:spacing w:val="-2"/>
        </w:rPr>
        <w:t xml:space="preserve"> </w:t>
      </w:r>
      <w:r w:rsidR="00273050">
        <w:t>the Customer must specifically and clearly advise DMC in writing of the parameters of the limited authority granted to their</w:t>
      </w:r>
      <w:r w:rsidR="00273050">
        <w:rPr>
          <w:spacing w:val="-13"/>
        </w:rPr>
        <w:t xml:space="preserve"> </w:t>
      </w:r>
      <w:r w:rsidR="00273050">
        <w:t>representative.</w:t>
      </w:r>
    </w:p>
    <w:p w14:paraId="5BC8E3B6"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The</w:t>
      </w:r>
      <w:r>
        <w:rPr>
          <w:spacing w:val="-4"/>
          <w:sz w:val="11"/>
        </w:rPr>
        <w:t xml:space="preserve"> </w:t>
      </w:r>
      <w:r>
        <w:rPr>
          <w:sz w:val="11"/>
        </w:rPr>
        <w:t>Customer</w:t>
      </w:r>
      <w:r>
        <w:rPr>
          <w:spacing w:val="-3"/>
          <w:sz w:val="11"/>
        </w:rPr>
        <w:t xml:space="preserve"> </w:t>
      </w:r>
      <w:r>
        <w:rPr>
          <w:sz w:val="11"/>
        </w:rPr>
        <w:t>specifically</w:t>
      </w:r>
      <w:r>
        <w:rPr>
          <w:spacing w:val="-3"/>
          <w:sz w:val="11"/>
        </w:rPr>
        <w:t xml:space="preserve"> </w:t>
      </w:r>
      <w:r>
        <w:rPr>
          <w:sz w:val="11"/>
        </w:rPr>
        <w:t>acknowledges</w:t>
      </w:r>
      <w:r>
        <w:rPr>
          <w:spacing w:val="-6"/>
          <w:sz w:val="11"/>
        </w:rPr>
        <w:t xml:space="preserve"> </w:t>
      </w:r>
      <w:r>
        <w:rPr>
          <w:sz w:val="11"/>
        </w:rPr>
        <w:t>and</w:t>
      </w:r>
      <w:r>
        <w:rPr>
          <w:spacing w:val="-6"/>
          <w:sz w:val="11"/>
        </w:rPr>
        <w:t xml:space="preserve"> </w:t>
      </w:r>
      <w:r>
        <w:rPr>
          <w:sz w:val="11"/>
        </w:rPr>
        <w:t>accepts</w:t>
      </w:r>
      <w:r>
        <w:rPr>
          <w:spacing w:val="-6"/>
          <w:sz w:val="11"/>
        </w:rPr>
        <w:t xml:space="preserve"> </w:t>
      </w:r>
      <w:r>
        <w:rPr>
          <w:sz w:val="11"/>
        </w:rPr>
        <w:t>that</w:t>
      </w:r>
      <w:r>
        <w:rPr>
          <w:spacing w:val="-3"/>
          <w:sz w:val="11"/>
        </w:rPr>
        <w:t xml:space="preserve"> </w:t>
      </w:r>
      <w:r>
        <w:rPr>
          <w:sz w:val="11"/>
        </w:rPr>
        <w:t>they</w:t>
      </w:r>
      <w:r>
        <w:rPr>
          <w:spacing w:val="-3"/>
          <w:sz w:val="11"/>
        </w:rPr>
        <w:t xml:space="preserve"> </w:t>
      </w:r>
      <w:r>
        <w:rPr>
          <w:sz w:val="11"/>
        </w:rPr>
        <w:t>will</w:t>
      </w:r>
      <w:r>
        <w:rPr>
          <w:spacing w:val="-5"/>
          <w:sz w:val="11"/>
        </w:rPr>
        <w:t xml:space="preserve"> </w:t>
      </w:r>
      <w:r>
        <w:rPr>
          <w:sz w:val="11"/>
        </w:rPr>
        <w:t>be</w:t>
      </w:r>
      <w:r>
        <w:rPr>
          <w:spacing w:val="-3"/>
          <w:sz w:val="11"/>
        </w:rPr>
        <w:t xml:space="preserve"> </w:t>
      </w:r>
      <w:r>
        <w:rPr>
          <w:sz w:val="11"/>
        </w:rPr>
        <w:t>solely liable</w:t>
      </w:r>
      <w:r>
        <w:rPr>
          <w:spacing w:val="-5"/>
          <w:sz w:val="11"/>
        </w:rPr>
        <w:t xml:space="preserve"> </w:t>
      </w:r>
      <w:r>
        <w:rPr>
          <w:sz w:val="11"/>
        </w:rPr>
        <w:t>to</w:t>
      </w:r>
      <w:r>
        <w:rPr>
          <w:spacing w:val="-5"/>
          <w:sz w:val="11"/>
        </w:rPr>
        <w:t xml:space="preserve"> </w:t>
      </w:r>
      <w:r>
        <w:rPr>
          <w:sz w:val="11"/>
        </w:rPr>
        <w:t>DMC</w:t>
      </w:r>
      <w:r>
        <w:rPr>
          <w:spacing w:val="-5"/>
          <w:sz w:val="11"/>
        </w:rPr>
        <w:t xml:space="preserve"> </w:t>
      </w:r>
      <w:r>
        <w:rPr>
          <w:sz w:val="11"/>
        </w:rPr>
        <w:t>for</w:t>
      </w:r>
      <w:r>
        <w:rPr>
          <w:spacing w:val="-4"/>
          <w:sz w:val="11"/>
        </w:rPr>
        <w:t xml:space="preserve"> </w:t>
      </w:r>
      <w:r>
        <w:rPr>
          <w:sz w:val="11"/>
        </w:rPr>
        <w:t>all</w:t>
      </w:r>
      <w:r>
        <w:rPr>
          <w:spacing w:val="-6"/>
          <w:sz w:val="11"/>
        </w:rPr>
        <w:t xml:space="preserve"> </w:t>
      </w:r>
      <w:r>
        <w:rPr>
          <w:sz w:val="11"/>
        </w:rPr>
        <w:t>additional</w:t>
      </w:r>
      <w:r>
        <w:rPr>
          <w:spacing w:val="-6"/>
          <w:sz w:val="11"/>
        </w:rPr>
        <w:t xml:space="preserve"> </w:t>
      </w:r>
      <w:r>
        <w:rPr>
          <w:sz w:val="11"/>
        </w:rPr>
        <w:t>costs</w:t>
      </w:r>
      <w:r>
        <w:rPr>
          <w:spacing w:val="-5"/>
          <w:sz w:val="11"/>
        </w:rPr>
        <w:t xml:space="preserve"> </w:t>
      </w:r>
      <w:r>
        <w:rPr>
          <w:sz w:val="11"/>
        </w:rPr>
        <w:t>incurred</w:t>
      </w:r>
      <w:r>
        <w:rPr>
          <w:spacing w:val="-5"/>
          <w:sz w:val="11"/>
        </w:rPr>
        <w:t xml:space="preserve"> </w:t>
      </w:r>
      <w:r>
        <w:rPr>
          <w:sz w:val="11"/>
        </w:rPr>
        <w:t>by</w:t>
      </w:r>
      <w:r>
        <w:rPr>
          <w:spacing w:val="-5"/>
          <w:sz w:val="11"/>
        </w:rPr>
        <w:t xml:space="preserve"> </w:t>
      </w:r>
      <w:r>
        <w:rPr>
          <w:sz w:val="11"/>
        </w:rPr>
        <w:t>DMC</w:t>
      </w:r>
      <w:r>
        <w:rPr>
          <w:spacing w:val="-5"/>
          <w:sz w:val="11"/>
        </w:rPr>
        <w:t xml:space="preserve"> </w:t>
      </w:r>
      <w:r>
        <w:rPr>
          <w:sz w:val="11"/>
        </w:rPr>
        <w:t>(including</w:t>
      </w:r>
      <w:r>
        <w:rPr>
          <w:spacing w:val="-5"/>
          <w:sz w:val="11"/>
        </w:rPr>
        <w:t xml:space="preserve"> </w:t>
      </w:r>
      <w:r>
        <w:rPr>
          <w:sz w:val="11"/>
        </w:rPr>
        <w:t>DMC’s</w:t>
      </w:r>
      <w:r>
        <w:rPr>
          <w:spacing w:val="-5"/>
          <w:sz w:val="11"/>
        </w:rPr>
        <w:t xml:space="preserve"> </w:t>
      </w:r>
      <w:r>
        <w:rPr>
          <w:sz w:val="11"/>
        </w:rPr>
        <w:t xml:space="preserve">profit margin) in providing any Goods, equipment or Services or variation/s requested by the Customer’s duly </w:t>
      </w:r>
      <w:proofErr w:type="spellStart"/>
      <w:r>
        <w:rPr>
          <w:sz w:val="11"/>
        </w:rPr>
        <w:t>authorised</w:t>
      </w:r>
      <w:proofErr w:type="spellEnd"/>
      <w:r>
        <w:rPr>
          <w:sz w:val="11"/>
        </w:rPr>
        <w:t xml:space="preserve"> representative (subject</w:t>
      </w:r>
      <w:r>
        <w:rPr>
          <w:spacing w:val="-15"/>
          <w:sz w:val="11"/>
        </w:rPr>
        <w:t xml:space="preserve"> </w:t>
      </w:r>
      <w:r>
        <w:rPr>
          <w:sz w:val="11"/>
        </w:rPr>
        <w:t xml:space="preserve">always to the limitations imposed under clause </w:t>
      </w:r>
      <w:hyperlink w:anchor="_bookmark2" w:history="1">
        <w:r>
          <w:rPr>
            <w:sz w:val="11"/>
          </w:rPr>
          <w:t>3.2</w:t>
        </w:r>
      </w:hyperlink>
      <w:r>
        <w:rPr>
          <w:sz w:val="11"/>
        </w:rPr>
        <w:t xml:space="preserve"> (if</w:t>
      </w:r>
      <w:r>
        <w:rPr>
          <w:spacing w:val="-7"/>
          <w:sz w:val="11"/>
        </w:rPr>
        <w:t xml:space="preserve"> </w:t>
      </w:r>
      <w:r>
        <w:rPr>
          <w:sz w:val="11"/>
        </w:rPr>
        <w:t>any)).</w:t>
      </w:r>
    </w:p>
    <w:p w14:paraId="44D49D7A" w14:textId="77777777" w:rsidR="00A57C00" w:rsidRDefault="00273050">
      <w:pPr>
        <w:pStyle w:val="Heading4"/>
        <w:numPr>
          <w:ilvl w:val="0"/>
          <w:numId w:val="1"/>
        </w:numPr>
        <w:tabs>
          <w:tab w:val="left" w:pos="722"/>
          <w:tab w:val="left" w:pos="723"/>
        </w:tabs>
        <w:ind w:hanging="566"/>
      </w:pPr>
      <w:r>
        <w:t>Errors and</w:t>
      </w:r>
      <w:r>
        <w:rPr>
          <w:spacing w:val="-2"/>
        </w:rPr>
        <w:t xml:space="preserve"> </w:t>
      </w:r>
      <w:r>
        <w:t>Omissions</w:t>
      </w:r>
    </w:p>
    <w:p w14:paraId="2BAA1B6D" w14:textId="77777777" w:rsidR="00A57C00" w:rsidRDefault="00273050">
      <w:pPr>
        <w:pStyle w:val="ListParagraph"/>
        <w:numPr>
          <w:ilvl w:val="1"/>
          <w:numId w:val="1"/>
        </w:numPr>
        <w:tabs>
          <w:tab w:val="left" w:pos="722"/>
          <w:tab w:val="left" w:pos="723"/>
        </w:tabs>
        <w:spacing w:before="5" w:line="208" w:lineRule="auto"/>
        <w:ind w:right="1" w:hanging="566"/>
        <w:jc w:val="both"/>
        <w:rPr>
          <w:sz w:val="11"/>
        </w:rPr>
      </w:pPr>
      <w:r>
        <w:rPr>
          <w:sz w:val="11"/>
        </w:rPr>
        <w:t>The</w:t>
      </w:r>
      <w:r>
        <w:rPr>
          <w:spacing w:val="-3"/>
          <w:sz w:val="11"/>
        </w:rPr>
        <w:t xml:space="preserve"> </w:t>
      </w:r>
      <w:r>
        <w:rPr>
          <w:sz w:val="11"/>
        </w:rPr>
        <w:t>Customer</w:t>
      </w:r>
      <w:r>
        <w:rPr>
          <w:spacing w:val="-5"/>
          <w:sz w:val="11"/>
        </w:rPr>
        <w:t xml:space="preserve"> </w:t>
      </w:r>
      <w:r>
        <w:rPr>
          <w:sz w:val="11"/>
        </w:rPr>
        <w:t>acknowledges</w:t>
      </w:r>
      <w:r>
        <w:rPr>
          <w:spacing w:val="-6"/>
          <w:sz w:val="11"/>
        </w:rPr>
        <w:t xml:space="preserve"> </w:t>
      </w:r>
      <w:r>
        <w:rPr>
          <w:sz w:val="11"/>
        </w:rPr>
        <w:t>and</w:t>
      </w:r>
      <w:r>
        <w:rPr>
          <w:spacing w:val="-6"/>
          <w:sz w:val="11"/>
        </w:rPr>
        <w:t xml:space="preserve"> </w:t>
      </w:r>
      <w:r>
        <w:rPr>
          <w:sz w:val="11"/>
        </w:rPr>
        <w:t>accepts</w:t>
      </w:r>
      <w:r>
        <w:rPr>
          <w:spacing w:val="-6"/>
          <w:sz w:val="11"/>
        </w:rPr>
        <w:t xml:space="preserve"> </w:t>
      </w:r>
      <w:r>
        <w:rPr>
          <w:sz w:val="11"/>
        </w:rPr>
        <w:t>that</w:t>
      </w:r>
      <w:r>
        <w:rPr>
          <w:spacing w:val="-2"/>
          <w:sz w:val="11"/>
        </w:rPr>
        <w:t xml:space="preserve"> </w:t>
      </w:r>
      <w:r>
        <w:rPr>
          <w:sz w:val="11"/>
        </w:rPr>
        <w:t>DMC</w:t>
      </w:r>
      <w:r>
        <w:rPr>
          <w:spacing w:val="-7"/>
          <w:sz w:val="11"/>
        </w:rPr>
        <w:t xml:space="preserve"> </w:t>
      </w:r>
      <w:r>
        <w:rPr>
          <w:sz w:val="11"/>
        </w:rPr>
        <w:t>shall,</w:t>
      </w:r>
      <w:r>
        <w:rPr>
          <w:spacing w:val="-3"/>
          <w:sz w:val="11"/>
        </w:rPr>
        <w:t xml:space="preserve"> </w:t>
      </w:r>
      <w:r>
        <w:rPr>
          <w:sz w:val="11"/>
        </w:rPr>
        <w:t>without</w:t>
      </w:r>
      <w:r>
        <w:rPr>
          <w:spacing w:val="-5"/>
          <w:sz w:val="11"/>
        </w:rPr>
        <w:t xml:space="preserve"> </w:t>
      </w:r>
      <w:r>
        <w:rPr>
          <w:sz w:val="11"/>
        </w:rPr>
        <w:t>prejudice, accept no liability in respect of any alleged or actual error(s) and/or omission(s):</w:t>
      </w:r>
    </w:p>
    <w:p w14:paraId="37EAF0BA" w14:textId="77777777" w:rsidR="00A57C00" w:rsidRDefault="00273050">
      <w:pPr>
        <w:pStyle w:val="ListParagraph"/>
        <w:numPr>
          <w:ilvl w:val="2"/>
          <w:numId w:val="1"/>
        </w:numPr>
        <w:tabs>
          <w:tab w:val="left" w:pos="1009"/>
        </w:tabs>
        <w:spacing w:before="2" w:line="110" w:lineRule="exact"/>
        <w:ind w:right="1"/>
        <w:jc w:val="both"/>
        <w:rPr>
          <w:sz w:val="11"/>
        </w:rPr>
      </w:pPr>
      <w:r>
        <w:rPr>
          <w:sz w:val="11"/>
        </w:rPr>
        <w:t>resulting from an inadvertent mistake made by DMC in the formation and/or administration of this Contract;</w:t>
      </w:r>
      <w:r>
        <w:rPr>
          <w:spacing w:val="-6"/>
          <w:sz w:val="11"/>
        </w:rPr>
        <w:t xml:space="preserve"> </w:t>
      </w:r>
      <w:r>
        <w:rPr>
          <w:sz w:val="11"/>
        </w:rPr>
        <w:t>and/or</w:t>
      </w:r>
    </w:p>
    <w:p w14:paraId="4B21D807" w14:textId="77777777" w:rsidR="00A57C00" w:rsidRDefault="00273050">
      <w:pPr>
        <w:pStyle w:val="ListParagraph"/>
        <w:numPr>
          <w:ilvl w:val="2"/>
          <w:numId w:val="1"/>
        </w:numPr>
        <w:tabs>
          <w:tab w:val="left" w:pos="1009"/>
        </w:tabs>
        <w:spacing w:line="110" w:lineRule="exact"/>
        <w:ind w:right="2"/>
        <w:jc w:val="both"/>
        <w:rPr>
          <w:sz w:val="11"/>
        </w:rPr>
      </w:pPr>
      <w:r>
        <w:rPr>
          <w:sz w:val="11"/>
        </w:rPr>
        <w:t>contained in/omitted from any literature (hard copy and/or electronic) supplied by DMC in respect of the</w:t>
      </w:r>
      <w:r>
        <w:rPr>
          <w:spacing w:val="-9"/>
          <w:sz w:val="11"/>
        </w:rPr>
        <w:t xml:space="preserve"> </w:t>
      </w:r>
      <w:r>
        <w:rPr>
          <w:sz w:val="11"/>
        </w:rPr>
        <w:t>Services.</w:t>
      </w:r>
    </w:p>
    <w:p w14:paraId="6C6950D1"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In circumstances where the Customer is required to place an order for Goods, in writing, or otherwise as permitted by these terms and conditions, the Customer is responsible for supplying correct order information such as, without limitation, measurements and quantity, when placing an order for Goods (whether they are made to order Goods or not) ("</w:t>
      </w:r>
      <w:r>
        <w:rPr>
          <w:b/>
          <w:sz w:val="11"/>
        </w:rPr>
        <w:t>Customer Error</w:t>
      </w:r>
      <w:r>
        <w:rPr>
          <w:sz w:val="11"/>
        </w:rPr>
        <w:t>"). The Customer must pay for all Goods it orders from DMC notwithstanding that such Goods suffer from a Customer Error and notwithstanding that the Customer has not taken or refuses to take Delivery of such Goods. DMC is entitled to, at its absolute discretion to waive its right under this sub-clause in relation to Customer</w:t>
      </w:r>
      <w:r>
        <w:rPr>
          <w:spacing w:val="-6"/>
          <w:sz w:val="11"/>
        </w:rPr>
        <w:t xml:space="preserve"> </w:t>
      </w:r>
      <w:r>
        <w:rPr>
          <w:sz w:val="11"/>
        </w:rPr>
        <w:t>Errors.</w:t>
      </w:r>
    </w:p>
    <w:p w14:paraId="1F4E5EAF" w14:textId="77777777" w:rsidR="00A57C00" w:rsidRDefault="00273050">
      <w:pPr>
        <w:pStyle w:val="Heading4"/>
        <w:numPr>
          <w:ilvl w:val="0"/>
          <w:numId w:val="1"/>
        </w:numPr>
        <w:tabs>
          <w:tab w:val="left" w:pos="722"/>
          <w:tab w:val="left" w:pos="723"/>
        </w:tabs>
        <w:spacing w:before="99"/>
        <w:ind w:hanging="566"/>
      </w:pPr>
      <w:r>
        <w:t>Change in</w:t>
      </w:r>
      <w:r>
        <w:rPr>
          <w:spacing w:val="-3"/>
        </w:rPr>
        <w:t xml:space="preserve"> </w:t>
      </w:r>
      <w:r>
        <w:t>Control</w:t>
      </w:r>
    </w:p>
    <w:p w14:paraId="1C9323B0" w14:textId="47A164B7" w:rsidR="00A57C00" w:rsidRDefault="00273050">
      <w:pPr>
        <w:pStyle w:val="ListParagraph"/>
        <w:numPr>
          <w:ilvl w:val="1"/>
          <w:numId w:val="1"/>
        </w:numPr>
        <w:tabs>
          <w:tab w:val="left" w:pos="722"/>
          <w:tab w:val="left" w:pos="723"/>
        </w:tabs>
        <w:spacing w:before="5" w:line="208" w:lineRule="auto"/>
        <w:ind w:hanging="566"/>
        <w:jc w:val="both"/>
        <w:rPr>
          <w:sz w:val="11"/>
        </w:rPr>
      </w:pPr>
      <w:r>
        <w:rPr>
          <w:sz w:val="11"/>
        </w:rPr>
        <w:t>The Customer shall give DMC not less than fourteen (14) days prior written notice of any proposed change of ownership of the Customer and/or any other change in the Customer’s details (including but not limited to,</w:t>
      </w:r>
      <w:r>
        <w:rPr>
          <w:spacing w:val="-16"/>
          <w:sz w:val="11"/>
        </w:rPr>
        <w:t xml:space="preserve"> </w:t>
      </w:r>
      <w:r>
        <w:rPr>
          <w:sz w:val="11"/>
        </w:rPr>
        <w:t>changes in</w:t>
      </w:r>
      <w:r>
        <w:rPr>
          <w:spacing w:val="-3"/>
          <w:sz w:val="11"/>
        </w:rPr>
        <w:t xml:space="preserve"> </w:t>
      </w:r>
      <w:r>
        <w:rPr>
          <w:sz w:val="11"/>
        </w:rPr>
        <w:t>the</w:t>
      </w:r>
      <w:r>
        <w:rPr>
          <w:spacing w:val="-2"/>
          <w:sz w:val="11"/>
        </w:rPr>
        <w:t xml:space="preserve"> </w:t>
      </w:r>
      <w:r>
        <w:rPr>
          <w:sz w:val="11"/>
        </w:rPr>
        <w:t>Customer’s</w:t>
      </w:r>
      <w:r>
        <w:rPr>
          <w:spacing w:val="-2"/>
          <w:sz w:val="11"/>
        </w:rPr>
        <w:t xml:space="preserve"> </w:t>
      </w:r>
      <w:r>
        <w:rPr>
          <w:sz w:val="11"/>
        </w:rPr>
        <w:t>name,</w:t>
      </w:r>
      <w:r>
        <w:rPr>
          <w:spacing w:val="-4"/>
          <w:sz w:val="11"/>
        </w:rPr>
        <w:t xml:space="preserve"> </w:t>
      </w:r>
      <w:r>
        <w:rPr>
          <w:sz w:val="11"/>
        </w:rPr>
        <w:t>address,</w:t>
      </w:r>
      <w:r>
        <w:rPr>
          <w:spacing w:val="-4"/>
          <w:sz w:val="11"/>
        </w:rPr>
        <w:t xml:space="preserve"> </w:t>
      </w:r>
      <w:r>
        <w:rPr>
          <w:sz w:val="11"/>
        </w:rPr>
        <w:t>contact</w:t>
      </w:r>
      <w:r>
        <w:rPr>
          <w:spacing w:val="-2"/>
          <w:sz w:val="11"/>
        </w:rPr>
        <w:t xml:space="preserve"> </w:t>
      </w:r>
      <w:r>
        <w:rPr>
          <w:sz w:val="11"/>
        </w:rPr>
        <w:t>phone</w:t>
      </w:r>
      <w:r>
        <w:rPr>
          <w:spacing w:val="-2"/>
          <w:sz w:val="11"/>
        </w:rPr>
        <w:t xml:space="preserve"> </w:t>
      </w:r>
      <w:r>
        <w:rPr>
          <w:sz w:val="11"/>
        </w:rPr>
        <w:t>or</w:t>
      </w:r>
      <w:r>
        <w:rPr>
          <w:spacing w:val="-4"/>
          <w:sz w:val="11"/>
        </w:rPr>
        <w:t xml:space="preserve"> </w:t>
      </w:r>
      <w:r>
        <w:rPr>
          <w:sz w:val="11"/>
        </w:rPr>
        <w:t>fax</w:t>
      </w:r>
      <w:r>
        <w:rPr>
          <w:spacing w:val="-5"/>
          <w:sz w:val="11"/>
        </w:rPr>
        <w:t xml:space="preserve"> </w:t>
      </w:r>
      <w:r>
        <w:rPr>
          <w:sz w:val="11"/>
        </w:rPr>
        <w:t>number/s,</w:t>
      </w:r>
      <w:r>
        <w:rPr>
          <w:spacing w:val="1"/>
          <w:sz w:val="11"/>
        </w:rPr>
        <w:t xml:space="preserve"> </w:t>
      </w:r>
      <w:r>
        <w:rPr>
          <w:sz w:val="11"/>
        </w:rPr>
        <w:t>change</w:t>
      </w:r>
      <w:r>
        <w:rPr>
          <w:spacing w:val="-2"/>
          <w:sz w:val="11"/>
        </w:rPr>
        <w:t xml:space="preserve"> </w:t>
      </w:r>
      <w:r>
        <w:rPr>
          <w:sz w:val="11"/>
        </w:rPr>
        <w:t xml:space="preserve">of </w:t>
      </w:r>
      <w:r w:rsidR="00117DC5">
        <w:rPr>
          <w:sz w:val="11"/>
        </w:rPr>
        <w:t>trustees, or business</w:t>
      </w:r>
      <w:r>
        <w:rPr>
          <w:sz w:val="11"/>
        </w:rPr>
        <w:t xml:space="preserve"> practice).  </w:t>
      </w:r>
      <w:r w:rsidR="00117DC5">
        <w:rPr>
          <w:sz w:val="11"/>
        </w:rPr>
        <w:t>The Customer shall</w:t>
      </w:r>
      <w:r>
        <w:rPr>
          <w:sz w:val="11"/>
        </w:rPr>
        <w:t xml:space="preserve"> be liable for any</w:t>
      </w:r>
      <w:r>
        <w:rPr>
          <w:spacing w:val="7"/>
          <w:sz w:val="11"/>
        </w:rPr>
        <w:t xml:space="preserve"> </w:t>
      </w:r>
      <w:r>
        <w:rPr>
          <w:sz w:val="11"/>
        </w:rPr>
        <w:t>loss</w:t>
      </w:r>
    </w:p>
    <w:p w14:paraId="53CCCEAF" w14:textId="77777777" w:rsidR="00A57C00" w:rsidRDefault="00273050">
      <w:pPr>
        <w:pStyle w:val="BodyText"/>
        <w:spacing w:before="22" w:line="118" w:lineRule="exact"/>
        <w:ind w:left="695" w:firstLine="0"/>
        <w:jc w:val="left"/>
      </w:pPr>
      <w:r>
        <w:br w:type="column"/>
      </w:r>
      <w:r>
        <w:t>incurred by DMC as a result of the Customer’s failure to comply with this</w:t>
      </w:r>
    </w:p>
    <w:p w14:paraId="7321EECE" w14:textId="77777777" w:rsidR="00A57C00" w:rsidRDefault="00273050">
      <w:pPr>
        <w:pStyle w:val="BodyText"/>
        <w:spacing w:line="118" w:lineRule="exact"/>
        <w:ind w:left="695" w:firstLine="0"/>
        <w:jc w:val="left"/>
      </w:pPr>
      <w:r>
        <w:t>clause.</w:t>
      </w:r>
    </w:p>
    <w:p w14:paraId="77D34FDD" w14:textId="77777777" w:rsidR="00A57C00" w:rsidRDefault="00273050">
      <w:pPr>
        <w:pStyle w:val="Heading4"/>
        <w:numPr>
          <w:ilvl w:val="0"/>
          <w:numId w:val="1"/>
        </w:numPr>
        <w:tabs>
          <w:tab w:val="left" w:pos="695"/>
          <w:tab w:val="left" w:pos="696"/>
        </w:tabs>
        <w:spacing w:before="93"/>
        <w:ind w:left="695" w:hanging="566"/>
      </w:pPr>
      <w:r>
        <w:t>Credit Card</w:t>
      </w:r>
      <w:r>
        <w:rPr>
          <w:spacing w:val="-5"/>
        </w:rPr>
        <w:t xml:space="preserve"> </w:t>
      </w:r>
      <w:r>
        <w:t>Information</w:t>
      </w:r>
    </w:p>
    <w:p w14:paraId="00ABDB62" w14:textId="77777777" w:rsidR="00A57C00" w:rsidRDefault="00273050">
      <w:pPr>
        <w:pStyle w:val="ListParagraph"/>
        <w:numPr>
          <w:ilvl w:val="1"/>
          <w:numId w:val="1"/>
        </w:numPr>
        <w:tabs>
          <w:tab w:val="left" w:pos="695"/>
          <w:tab w:val="left" w:pos="696"/>
        </w:tabs>
        <w:spacing w:line="110" w:lineRule="exact"/>
        <w:ind w:left="695" w:hanging="566"/>
        <w:rPr>
          <w:sz w:val="11"/>
        </w:rPr>
      </w:pPr>
      <w:r>
        <w:rPr>
          <w:sz w:val="11"/>
        </w:rPr>
        <w:t>DMC</w:t>
      </w:r>
      <w:r>
        <w:rPr>
          <w:spacing w:val="-5"/>
          <w:sz w:val="11"/>
        </w:rPr>
        <w:t xml:space="preserve"> </w:t>
      </w:r>
      <w:r>
        <w:rPr>
          <w:sz w:val="11"/>
        </w:rPr>
        <w:t>will:</w:t>
      </w:r>
    </w:p>
    <w:p w14:paraId="5C0BE916" w14:textId="77777777" w:rsidR="00A57C00" w:rsidRDefault="00273050">
      <w:pPr>
        <w:pStyle w:val="ListParagraph"/>
        <w:numPr>
          <w:ilvl w:val="2"/>
          <w:numId w:val="1"/>
        </w:numPr>
        <w:tabs>
          <w:tab w:val="left" w:pos="982"/>
        </w:tabs>
        <w:spacing w:before="7" w:line="110" w:lineRule="exact"/>
        <w:ind w:left="981" w:right="1" w:hanging="283"/>
        <w:jc w:val="both"/>
        <w:rPr>
          <w:sz w:val="11"/>
        </w:rPr>
      </w:pPr>
      <w:r>
        <w:rPr>
          <w:sz w:val="11"/>
        </w:rPr>
        <w:t>keep</w:t>
      </w:r>
      <w:r>
        <w:rPr>
          <w:spacing w:val="-3"/>
          <w:sz w:val="11"/>
        </w:rPr>
        <w:t xml:space="preserve"> </w:t>
      </w:r>
      <w:r>
        <w:rPr>
          <w:sz w:val="11"/>
        </w:rPr>
        <w:t>the</w:t>
      </w:r>
      <w:r>
        <w:rPr>
          <w:spacing w:val="-5"/>
          <w:sz w:val="11"/>
        </w:rPr>
        <w:t xml:space="preserve"> </w:t>
      </w:r>
      <w:r>
        <w:rPr>
          <w:sz w:val="11"/>
        </w:rPr>
        <w:t>Customer’s</w:t>
      </w:r>
      <w:r>
        <w:rPr>
          <w:spacing w:val="-3"/>
          <w:sz w:val="11"/>
        </w:rPr>
        <w:t xml:space="preserve"> </w:t>
      </w:r>
      <w:r>
        <w:rPr>
          <w:sz w:val="11"/>
        </w:rPr>
        <w:t>personal</w:t>
      </w:r>
      <w:r>
        <w:rPr>
          <w:spacing w:val="-4"/>
          <w:sz w:val="11"/>
        </w:rPr>
        <w:t xml:space="preserve"> </w:t>
      </w:r>
      <w:r>
        <w:rPr>
          <w:sz w:val="11"/>
        </w:rPr>
        <w:t>details,</w:t>
      </w:r>
      <w:r>
        <w:rPr>
          <w:spacing w:val="-3"/>
          <w:sz w:val="11"/>
        </w:rPr>
        <w:t xml:space="preserve"> </w:t>
      </w:r>
      <w:r>
        <w:rPr>
          <w:sz w:val="11"/>
        </w:rPr>
        <w:t>including</w:t>
      </w:r>
      <w:r>
        <w:rPr>
          <w:spacing w:val="-3"/>
          <w:sz w:val="11"/>
        </w:rPr>
        <w:t xml:space="preserve"> </w:t>
      </w:r>
      <w:r>
        <w:rPr>
          <w:sz w:val="11"/>
        </w:rPr>
        <w:t>credit</w:t>
      </w:r>
      <w:r>
        <w:rPr>
          <w:spacing w:val="-3"/>
          <w:sz w:val="11"/>
        </w:rPr>
        <w:t xml:space="preserve"> </w:t>
      </w:r>
      <w:r>
        <w:rPr>
          <w:sz w:val="11"/>
        </w:rPr>
        <w:t>card</w:t>
      </w:r>
      <w:r>
        <w:rPr>
          <w:spacing w:val="-3"/>
          <w:sz w:val="11"/>
        </w:rPr>
        <w:t xml:space="preserve"> </w:t>
      </w:r>
      <w:r>
        <w:rPr>
          <w:sz w:val="11"/>
        </w:rPr>
        <w:t>details</w:t>
      </w:r>
      <w:r>
        <w:rPr>
          <w:spacing w:val="-3"/>
          <w:sz w:val="11"/>
        </w:rPr>
        <w:t xml:space="preserve"> </w:t>
      </w:r>
      <w:r>
        <w:rPr>
          <w:sz w:val="11"/>
        </w:rPr>
        <w:t>for only as long as is deemed necessary by</w:t>
      </w:r>
      <w:r>
        <w:rPr>
          <w:spacing w:val="-8"/>
          <w:sz w:val="11"/>
        </w:rPr>
        <w:t xml:space="preserve"> </w:t>
      </w:r>
      <w:r>
        <w:rPr>
          <w:sz w:val="11"/>
        </w:rPr>
        <w:t>DMC;</w:t>
      </w:r>
    </w:p>
    <w:p w14:paraId="4FF9CA75" w14:textId="77777777" w:rsidR="00A57C00" w:rsidRDefault="00273050">
      <w:pPr>
        <w:pStyle w:val="ListParagraph"/>
        <w:numPr>
          <w:ilvl w:val="2"/>
          <w:numId w:val="1"/>
        </w:numPr>
        <w:tabs>
          <w:tab w:val="left" w:pos="982"/>
        </w:tabs>
        <w:spacing w:line="102" w:lineRule="exact"/>
        <w:ind w:left="981" w:hanging="283"/>
        <w:rPr>
          <w:sz w:val="11"/>
        </w:rPr>
      </w:pPr>
      <w:r>
        <w:rPr>
          <w:sz w:val="11"/>
        </w:rPr>
        <w:t>not disclose the Customer’s credit card details to any third party;</w:t>
      </w:r>
      <w:r>
        <w:rPr>
          <w:spacing w:val="-14"/>
          <w:sz w:val="11"/>
        </w:rPr>
        <w:t xml:space="preserve"> </w:t>
      </w:r>
      <w:r>
        <w:rPr>
          <w:sz w:val="11"/>
        </w:rPr>
        <w:t>and</w:t>
      </w:r>
    </w:p>
    <w:p w14:paraId="3CD8CB29" w14:textId="77777777" w:rsidR="00A57C00" w:rsidRDefault="00273050">
      <w:pPr>
        <w:pStyle w:val="ListParagraph"/>
        <w:numPr>
          <w:ilvl w:val="2"/>
          <w:numId w:val="1"/>
        </w:numPr>
        <w:tabs>
          <w:tab w:val="left" w:pos="982"/>
        </w:tabs>
        <w:spacing w:before="6" w:line="110" w:lineRule="exact"/>
        <w:ind w:left="981" w:right="1" w:hanging="283"/>
        <w:jc w:val="both"/>
        <w:rPr>
          <w:sz w:val="11"/>
        </w:rPr>
      </w:pPr>
      <w:r>
        <w:rPr>
          <w:sz w:val="11"/>
        </w:rPr>
        <w:t xml:space="preserve">not unnecessarily disclose any of the Customer’s personal information, except is accordance with the Privacy Act (clause </w:t>
      </w:r>
      <w:hyperlink w:anchor="_bookmark23" w:history="1">
        <w:r>
          <w:rPr>
            <w:sz w:val="11"/>
          </w:rPr>
          <w:t>19)</w:t>
        </w:r>
      </w:hyperlink>
      <w:r>
        <w:rPr>
          <w:sz w:val="11"/>
        </w:rPr>
        <w:t xml:space="preserve"> or where required by</w:t>
      </w:r>
      <w:r>
        <w:rPr>
          <w:spacing w:val="-3"/>
          <w:sz w:val="11"/>
        </w:rPr>
        <w:t xml:space="preserve"> </w:t>
      </w:r>
      <w:r>
        <w:rPr>
          <w:sz w:val="11"/>
        </w:rPr>
        <w:t>law.</w:t>
      </w:r>
    </w:p>
    <w:p w14:paraId="63F6C9DF" w14:textId="77777777" w:rsidR="00A57C00" w:rsidRDefault="00273050">
      <w:pPr>
        <w:pStyle w:val="ListParagraph"/>
        <w:numPr>
          <w:ilvl w:val="1"/>
          <w:numId w:val="1"/>
        </w:numPr>
        <w:tabs>
          <w:tab w:val="left" w:pos="695"/>
          <w:tab w:val="left" w:pos="696"/>
        </w:tabs>
        <w:spacing w:line="208" w:lineRule="auto"/>
        <w:ind w:left="695" w:hanging="566"/>
        <w:jc w:val="both"/>
        <w:rPr>
          <w:sz w:val="11"/>
        </w:rPr>
      </w:pPr>
      <w:r>
        <w:rPr>
          <w:sz w:val="11"/>
        </w:rPr>
        <w:t>The Customer expressly agrees that, if pursuant to this Contract, there are any</w:t>
      </w:r>
      <w:r>
        <w:rPr>
          <w:spacing w:val="-3"/>
          <w:sz w:val="11"/>
        </w:rPr>
        <w:t xml:space="preserve"> </w:t>
      </w:r>
      <w:r>
        <w:rPr>
          <w:sz w:val="11"/>
        </w:rPr>
        <w:t>unpaid</w:t>
      </w:r>
      <w:r>
        <w:rPr>
          <w:spacing w:val="-6"/>
          <w:sz w:val="11"/>
        </w:rPr>
        <w:t xml:space="preserve"> </w:t>
      </w:r>
      <w:r>
        <w:rPr>
          <w:sz w:val="11"/>
        </w:rPr>
        <w:t>charges</w:t>
      </w:r>
      <w:r>
        <w:rPr>
          <w:spacing w:val="-3"/>
          <w:sz w:val="11"/>
        </w:rPr>
        <w:t xml:space="preserve"> </w:t>
      </w:r>
      <w:r>
        <w:rPr>
          <w:sz w:val="11"/>
        </w:rPr>
        <w:t>or</w:t>
      </w:r>
      <w:r>
        <w:rPr>
          <w:spacing w:val="-3"/>
          <w:sz w:val="11"/>
        </w:rPr>
        <w:t xml:space="preserve"> </w:t>
      </w:r>
      <w:r>
        <w:rPr>
          <w:sz w:val="11"/>
        </w:rPr>
        <w:t>other</w:t>
      </w:r>
      <w:r>
        <w:rPr>
          <w:spacing w:val="-3"/>
          <w:sz w:val="11"/>
        </w:rPr>
        <w:t xml:space="preserve"> </w:t>
      </w:r>
      <w:r>
        <w:rPr>
          <w:sz w:val="11"/>
        </w:rPr>
        <w:t>amounts</w:t>
      </w:r>
      <w:r>
        <w:rPr>
          <w:spacing w:val="-6"/>
          <w:sz w:val="11"/>
        </w:rPr>
        <w:t xml:space="preserve"> </w:t>
      </w:r>
      <w:r>
        <w:rPr>
          <w:sz w:val="11"/>
        </w:rPr>
        <w:t>due</w:t>
      </w:r>
      <w:r>
        <w:rPr>
          <w:spacing w:val="-3"/>
          <w:sz w:val="11"/>
        </w:rPr>
        <w:t xml:space="preserve"> </w:t>
      </w:r>
      <w:r>
        <w:rPr>
          <w:sz w:val="11"/>
        </w:rPr>
        <w:t>and</w:t>
      </w:r>
      <w:r>
        <w:rPr>
          <w:spacing w:val="-3"/>
          <w:sz w:val="11"/>
        </w:rPr>
        <w:t xml:space="preserve"> </w:t>
      </w:r>
      <w:r>
        <w:rPr>
          <w:sz w:val="11"/>
        </w:rPr>
        <w:t>outstanding</w:t>
      </w:r>
      <w:r>
        <w:rPr>
          <w:spacing w:val="-3"/>
          <w:sz w:val="11"/>
        </w:rPr>
        <w:t xml:space="preserve"> </w:t>
      </w:r>
      <w:r>
        <w:rPr>
          <w:sz w:val="11"/>
        </w:rPr>
        <w:t>by</w:t>
      </w:r>
      <w:r>
        <w:rPr>
          <w:spacing w:val="-6"/>
          <w:sz w:val="11"/>
        </w:rPr>
        <w:t xml:space="preserve"> </w:t>
      </w:r>
      <w:r>
        <w:rPr>
          <w:sz w:val="11"/>
        </w:rPr>
        <w:t>the</w:t>
      </w:r>
      <w:r>
        <w:rPr>
          <w:spacing w:val="-6"/>
          <w:sz w:val="11"/>
        </w:rPr>
        <w:t xml:space="preserve"> </w:t>
      </w:r>
      <w:r>
        <w:rPr>
          <w:sz w:val="11"/>
        </w:rPr>
        <w:t>Customer, any</w:t>
      </w:r>
      <w:r>
        <w:rPr>
          <w:spacing w:val="-6"/>
          <w:sz w:val="11"/>
        </w:rPr>
        <w:t xml:space="preserve"> </w:t>
      </w:r>
      <w:r>
        <w:rPr>
          <w:sz w:val="11"/>
        </w:rPr>
        <w:t>equipment</w:t>
      </w:r>
      <w:r>
        <w:rPr>
          <w:spacing w:val="-7"/>
          <w:sz w:val="11"/>
        </w:rPr>
        <w:t xml:space="preserve"> </w:t>
      </w:r>
      <w:r>
        <w:rPr>
          <w:sz w:val="11"/>
        </w:rPr>
        <w:t>(or</w:t>
      </w:r>
      <w:r>
        <w:rPr>
          <w:spacing w:val="-7"/>
          <w:sz w:val="11"/>
        </w:rPr>
        <w:t xml:space="preserve"> </w:t>
      </w:r>
      <w:r>
        <w:rPr>
          <w:sz w:val="11"/>
        </w:rPr>
        <w:t>any</w:t>
      </w:r>
      <w:r>
        <w:rPr>
          <w:spacing w:val="-7"/>
          <w:sz w:val="11"/>
        </w:rPr>
        <w:t xml:space="preserve"> </w:t>
      </w:r>
      <w:r>
        <w:rPr>
          <w:sz w:val="11"/>
        </w:rPr>
        <w:t>part</w:t>
      </w:r>
      <w:r>
        <w:rPr>
          <w:spacing w:val="-7"/>
          <w:sz w:val="11"/>
        </w:rPr>
        <w:t xml:space="preserve"> </w:t>
      </w:r>
      <w:r>
        <w:rPr>
          <w:sz w:val="11"/>
        </w:rPr>
        <w:t>of</w:t>
      </w:r>
      <w:r>
        <w:rPr>
          <w:spacing w:val="-7"/>
          <w:sz w:val="11"/>
        </w:rPr>
        <w:t xml:space="preserve"> </w:t>
      </w:r>
      <w:r>
        <w:rPr>
          <w:sz w:val="11"/>
        </w:rPr>
        <w:t>them)</w:t>
      </w:r>
      <w:r>
        <w:rPr>
          <w:spacing w:val="-7"/>
          <w:sz w:val="11"/>
        </w:rPr>
        <w:t xml:space="preserve"> </w:t>
      </w:r>
      <w:r>
        <w:rPr>
          <w:sz w:val="11"/>
        </w:rPr>
        <w:t>supplied</w:t>
      </w:r>
      <w:r>
        <w:rPr>
          <w:spacing w:val="-6"/>
          <w:sz w:val="11"/>
        </w:rPr>
        <w:t xml:space="preserve"> </w:t>
      </w:r>
      <w:r>
        <w:rPr>
          <w:sz w:val="11"/>
        </w:rPr>
        <w:t>on</w:t>
      </w:r>
      <w:r>
        <w:rPr>
          <w:spacing w:val="-6"/>
          <w:sz w:val="11"/>
        </w:rPr>
        <w:t xml:space="preserve"> </w:t>
      </w:r>
      <w:r>
        <w:rPr>
          <w:sz w:val="11"/>
        </w:rPr>
        <w:t>hire</w:t>
      </w:r>
      <w:r>
        <w:rPr>
          <w:spacing w:val="-7"/>
          <w:sz w:val="11"/>
        </w:rPr>
        <w:t xml:space="preserve"> </w:t>
      </w:r>
      <w:r>
        <w:rPr>
          <w:sz w:val="11"/>
        </w:rPr>
        <w:t>that</w:t>
      </w:r>
      <w:r>
        <w:rPr>
          <w:spacing w:val="-7"/>
          <w:sz w:val="11"/>
        </w:rPr>
        <w:t xml:space="preserve"> </w:t>
      </w:r>
      <w:r>
        <w:rPr>
          <w:sz w:val="11"/>
        </w:rPr>
        <w:t>are</w:t>
      </w:r>
      <w:r>
        <w:rPr>
          <w:spacing w:val="-7"/>
          <w:sz w:val="11"/>
        </w:rPr>
        <w:t xml:space="preserve"> </w:t>
      </w:r>
      <w:r>
        <w:rPr>
          <w:sz w:val="11"/>
        </w:rPr>
        <w:t>lost</w:t>
      </w:r>
      <w:r>
        <w:rPr>
          <w:spacing w:val="-7"/>
          <w:sz w:val="11"/>
        </w:rPr>
        <w:t xml:space="preserve"> </w:t>
      </w:r>
      <w:r>
        <w:rPr>
          <w:sz w:val="11"/>
        </w:rPr>
        <w:t>or</w:t>
      </w:r>
      <w:r>
        <w:rPr>
          <w:spacing w:val="-7"/>
          <w:sz w:val="11"/>
        </w:rPr>
        <w:t xml:space="preserve"> </w:t>
      </w:r>
      <w:r>
        <w:rPr>
          <w:sz w:val="11"/>
        </w:rPr>
        <w:t>damaged or any other additional charges are due from the Customer which were not known at the time of the return of the equipment, DMC is entitled to immediately</w:t>
      </w:r>
      <w:r>
        <w:rPr>
          <w:spacing w:val="-7"/>
          <w:sz w:val="11"/>
        </w:rPr>
        <w:t xml:space="preserve"> </w:t>
      </w:r>
      <w:r>
        <w:rPr>
          <w:sz w:val="11"/>
        </w:rPr>
        <w:t>charge</w:t>
      </w:r>
      <w:r>
        <w:rPr>
          <w:spacing w:val="-7"/>
          <w:sz w:val="11"/>
        </w:rPr>
        <w:t xml:space="preserve"> </w:t>
      </w:r>
      <w:r>
        <w:rPr>
          <w:sz w:val="11"/>
        </w:rPr>
        <w:t>the</w:t>
      </w:r>
      <w:r>
        <w:rPr>
          <w:spacing w:val="-10"/>
          <w:sz w:val="11"/>
        </w:rPr>
        <w:t xml:space="preserve"> </w:t>
      </w:r>
      <w:r>
        <w:rPr>
          <w:sz w:val="11"/>
        </w:rPr>
        <w:t>Customer’s</w:t>
      </w:r>
      <w:r>
        <w:rPr>
          <w:spacing w:val="-7"/>
          <w:sz w:val="11"/>
        </w:rPr>
        <w:t xml:space="preserve"> </w:t>
      </w:r>
      <w:r>
        <w:rPr>
          <w:sz w:val="11"/>
        </w:rPr>
        <w:t>nominated</w:t>
      </w:r>
      <w:r>
        <w:rPr>
          <w:spacing w:val="-7"/>
          <w:sz w:val="11"/>
        </w:rPr>
        <w:t xml:space="preserve"> </w:t>
      </w:r>
      <w:r>
        <w:rPr>
          <w:sz w:val="11"/>
        </w:rPr>
        <w:t>credit</w:t>
      </w:r>
      <w:r>
        <w:rPr>
          <w:spacing w:val="-6"/>
          <w:sz w:val="11"/>
        </w:rPr>
        <w:t xml:space="preserve"> </w:t>
      </w:r>
      <w:r>
        <w:rPr>
          <w:sz w:val="11"/>
        </w:rPr>
        <w:t>card</w:t>
      </w:r>
      <w:r>
        <w:rPr>
          <w:spacing w:val="-10"/>
          <w:sz w:val="11"/>
        </w:rPr>
        <w:t xml:space="preserve"> </w:t>
      </w:r>
      <w:r>
        <w:rPr>
          <w:sz w:val="11"/>
        </w:rPr>
        <w:t>for</w:t>
      </w:r>
      <w:r>
        <w:rPr>
          <w:spacing w:val="-9"/>
          <w:sz w:val="11"/>
        </w:rPr>
        <w:t xml:space="preserve"> </w:t>
      </w:r>
      <w:r>
        <w:rPr>
          <w:sz w:val="11"/>
        </w:rPr>
        <w:t>these</w:t>
      </w:r>
      <w:r>
        <w:rPr>
          <w:spacing w:val="-7"/>
          <w:sz w:val="11"/>
        </w:rPr>
        <w:t xml:space="preserve"> </w:t>
      </w:r>
      <w:r>
        <w:rPr>
          <w:sz w:val="11"/>
        </w:rPr>
        <w:t xml:space="preserve">amounts, and is irrevocably </w:t>
      </w:r>
      <w:proofErr w:type="spellStart"/>
      <w:r>
        <w:rPr>
          <w:sz w:val="11"/>
        </w:rPr>
        <w:t>authorised</w:t>
      </w:r>
      <w:proofErr w:type="spellEnd"/>
      <w:r>
        <w:rPr>
          <w:sz w:val="11"/>
        </w:rPr>
        <w:t xml:space="preserve"> to complete any documentation and take any action to recover from the credit card issuer any and all amounts which may be due by the Customer pursuant to the terms of this</w:t>
      </w:r>
      <w:r>
        <w:rPr>
          <w:spacing w:val="-11"/>
          <w:sz w:val="11"/>
        </w:rPr>
        <w:t xml:space="preserve"> </w:t>
      </w:r>
      <w:r>
        <w:rPr>
          <w:sz w:val="11"/>
        </w:rPr>
        <w:t>Contract.</w:t>
      </w:r>
    </w:p>
    <w:p w14:paraId="0DAB5205" w14:textId="77777777" w:rsidR="00A57C00" w:rsidRDefault="00273050">
      <w:pPr>
        <w:pStyle w:val="Heading4"/>
        <w:numPr>
          <w:ilvl w:val="0"/>
          <w:numId w:val="1"/>
        </w:numPr>
        <w:tabs>
          <w:tab w:val="left" w:pos="695"/>
          <w:tab w:val="left" w:pos="696"/>
        </w:tabs>
        <w:spacing w:before="99"/>
        <w:ind w:left="695" w:hanging="566"/>
      </w:pPr>
      <w:bookmarkStart w:id="3" w:name="_bookmark3"/>
      <w:bookmarkEnd w:id="3"/>
      <w:r>
        <w:t>Price and</w:t>
      </w:r>
      <w:r>
        <w:rPr>
          <w:spacing w:val="-5"/>
        </w:rPr>
        <w:t xml:space="preserve"> </w:t>
      </w:r>
      <w:r>
        <w:t>Payment</w:t>
      </w:r>
    </w:p>
    <w:p w14:paraId="007653C6" w14:textId="77777777" w:rsidR="00A57C00" w:rsidRDefault="00273050">
      <w:pPr>
        <w:pStyle w:val="ListParagraph"/>
        <w:numPr>
          <w:ilvl w:val="1"/>
          <w:numId w:val="1"/>
        </w:numPr>
        <w:tabs>
          <w:tab w:val="left" w:pos="695"/>
          <w:tab w:val="left" w:pos="696"/>
        </w:tabs>
        <w:spacing w:line="109" w:lineRule="exact"/>
        <w:ind w:left="695" w:hanging="566"/>
        <w:rPr>
          <w:sz w:val="11"/>
        </w:rPr>
      </w:pPr>
      <w:r>
        <w:rPr>
          <w:sz w:val="11"/>
        </w:rPr>
        <w:t>At DMC’s sole discretion, the Price shall be</w:t>
      </w:r>
      <w:r>
        <w:rPr>
          <w:spacing w:val="-10"/>
          <w:sz w:val="11"/>
        </w:rPr>
        <w:t xml:space="preserve"> </w:t>
      </w:r>
      <w:r>
        <w:rPr>
          <w:sz w:val="11"/>
        </w:rPr>
        <w:t>either:</w:t>
      </w:r>
    </w:p>
    <w:p w14:paraId="5678911E" w14:textId="77777777" w:rsidR="00A57C00" w:rsidRDefault="00273050">
      <w:pPr>
        <w:pStyle w:val="ListParagraph"/>
        <w:numPr>
          <w:ilvl w:val="2"/>
          <w:numId w:val="1"/>
        </w:numPr>
        <w:tabs>
          <w:tab w:val="left" w:pos="982"/>
        </w:tabs>
        <w:spacing w:before="6" w:line="110" w:lineRule="exact"/>
        <w:ind w:left="981" w:hanging="283"/>
        <w:jc w:val="both"/>
        <w:rPr>
          <w:sz w:val="11"/>
        </w:rPr>
      </w:pPr>
      <w:r>
        <w:rPr>
          <w:sz w:val="11"/>
        </w:rPr>
        <w:t>as indicated on any invoice provided by DMC to the Customer upon placement of an order for Goods;</w:t>
      </w:r>
      <w:r>
        <w:rPr>
          <w:spacing w:val="-4"/>
          <w:sz w:val="11"/>
        </w:rPr>
        <w:t xml:space="preserve"> </w:t>
      </w:r>
      <w:r>
        <w:rPr>
          <w:sz w:val="11"/>
        </w:rPr>
        <w:t>or</w:t>
      </w:r>
    </w:p>
    <w:p w14:paraId="6A6422F5" w14:textId="77777777" w:rsidR="00A57C00" w:rsidRDefault="00273050">
      <w:pPr>
        <w:pStyle w:val="ListParagraph"/>
        <w:numPr>
          <w:ilvl w:val="2"/>
          <w:numId w:val="1"/>
        </w:numPr>
        <w:tabs>
          <w:tab w:val="left" w:pos="982"/>
        </w:tabs>
        <w:spacing w:line="110" w:lineRule="exact"/>
        <w:ind w:left="981" w:right="1" w:hanging="283"/>
        <w:jc w:val="both"/>
        <w:rPr>
          <w:sz w:val="11"/>
        </w:rPr>
      </w:pPr>
      <w:r>
        <w:rPr>
          <w:sz w:val="11"/>
        </w:rPr>
        <w:t xml:space="preserve">DMC’s quoted Price (subject to clause </w:t>
      </w:r>
      <w:hyperlink w:anchor="_bookmark4" w:history="1">
        <w:r>
          <w:rPr>
            <w:sz w:val="11"/>
          </w:rPr>
          <w:t>7.2)</w:t>
        </w:r>
      </w:hyperlink>
      <w:r>
        <w:rPr>
          <w:sz w:val="11"/>
        </w:rPr>
        <w:t xml:space="preserve"> which will be valid for the period stated in the quotation or otherwise for a period of thirty (30) days.</w:t>
      </w:r>
    </w:p>
    <w:p w14:paraId="1E9E0E5C" w14:textId="77777777" w:rsidR="00A57C00" w:rsidRDefault="00273050">
      <w:pPr>
        <w:pStyle w:val="ListParagraph"/>
        <w:numPr>
          <w:ilvl w:val="1"/>
          <w:numId w:val="1"/>
        </w:numPr>
        <w:tabs>
          <w:tab w:val="left" w:pos="695"/>
          <w:tab w:val="left" w:pos="696"/>
        </w:tabs>
        <w:spacing w:line="101" w:lineRule="exact"/>
        <w:ind w:left="695" w:hanging="566"/>
        <w:rPr>
          <w:sz w:val="11"/>
        </w:rPr>
      </w:pPr>
      <w:bookmarkStart w:id="4" w:name="_bookmark4"/>
      <w:bookmarkEnd w:id="4"/>
      <w:r>
        <w:rPr>
          <w:sz w:val="11"/>
        </w:rPr>
        <w:t>DMC reserves the right to change the</w:t>
      </w:r>
      <w:r>
        <w:rPr>
          <w:spacing w:val="-11"/>
          <w:sz w:val="11"/>
        </w:rPr>
        <w:t xml:space="preserve"> </w:t>
      </w:r>
      <w:r>
        <w:rPr>
          <w:sz w:val="11"/>
        </w:rPr>
        <w:t>Price:</w:t>
      </w:r>
    </w:p>
    <w:p w14:paraId="3099B4D7" w14:textId="77777777" w:rsidR="00A57C00" w:rsidRDefault="00273050">
      <w:pPr>
        <w:pStyle w:val="ListParagraph"/>
        <w:numPr>
          <w:ilvl w:val="2"/>
          <w:numId w:val="1"/>
        </w:numPr>
        <w:tabs>
          <w:tab w:val="left" w:pos="982"/>
        </w:tabs>
        <w:spacing w:line="110" w:lineRule="exact"/>
        <w:ind w:left="981" w:hanging="283"/>
        <w:rPr>
          <w:sz w:val="11"/>
        </w:rPr>
      </w:pPr>
      <w:r>
        <w:rPr>
          <w:sz w:val="11"/>
        </w:rPr>
        <w:t>if a variation to the Goods which are to be supplied is requested;</w:t>
      </w:r>
      <w:r>
        <w:rPr>
          <w:spacing w:val="-16"/>
          <w:sz w:val="11"/>
        </w:rPr>
        <w:t xml:space="preserve"> </w:t>
      </w:r>
      <w:r>
        <w:rPr>
          <w:sz w:val="11"/>
        </w:rPr>
        <w:t>or</w:t>
      </w:r>
    </w:p>
    <w:p w14:paraId="13BB78A5" w14:textId="77777777" w:rsidR="00A57C00" w:rsidRDefault="00273050">
      <w:pPr>
        <w:pStyle w:val="ListParagraph"/>
        <w:numPr>
          <w:ilvl w:val="2"/>
          <w:numId w:val="1"/>
        </w:numPr>
        <w:tabs>
          <w:tab w:val="left" w:pos="982"/>
        </w:tabs>
        <w:spacing w:line="110" w:lineRule="exact"/>
        <w:ind w:left="981" w:hanging="283"/>
        <w:rPr>
          <w:sz w:val="11"/>
        </w:rPr>
      </w:pPr>
      <w:r>
        <w:rPr>
          <w:sz w:val="11"/>
        </w:rPr>
        <w:t>if a variation to the Services originally scheduled is requested;</w:t>
      </w:r>
      <w:r>
        <w:rPr>
          <w:spacing w:val="-14"/>
          <w:sz w:val="11"/>
        </w:rPr>
        <w:t xml:space="preserve"> </w:t>
      </w:r>
      <w:r>
        <w:rPr>
          <w:sz w:val="11"/>
        </w:rPr>
        <w:t>or</w:t>
      </w:r>
    </w:p>
    <w:p w14:paraId="1A1011EF" w14:textId="77777777" w:rsidR="00A57C00" w:rsidRDefault="00273050">
      <w:pPr>
        <w:pStyle w:val="ListParagraph"/>
        <w:numPr>
          <w:ilvl w:val="2"/>
          <w:numId w:val="1"/>
        </w:numPr>
        <w:tabs>
          <w:tab w:val="left" w:pos="982"/>
        </w:tabs>
        <w:spacing w:before="7" w:line="110" w:lineRule="exact"/>
        <w:ind w:left="981" w:right="2" w:hanging="283"/>
        <w:jc w:val="both"/>
        <w:rPr>
          <w:sz w:val="11"/>
        </w:rPr>
      </w:pPr>
      <w:r>
        <w:rPr>
          <w:sz w:val="11"/>
        </w:rPr>
        <w:t xml:space="preserve">where Services are requested outside normal working hours as per clause </w:t>
      </w:r>
      <w:hyperlink w:anchor="_bookmark0" w:history="1">
        <w:r>
          <w:rPr>
            <w:sz w:val="11"/>
          </w:rPr>
          <w:t>2.9;</w:t>
        </w:r>
      </w:hyperlink>
      <w:r>
        <w:rPr>
          <w:spacing w:val="-1"/>
          <w:sz w:val="11"/>
        </w:rPr>
        <w:t xml:space="preserve"> </w:t>
      </w:r>
      <w:r>
        <w:rPr>
          <w:sz w:val="11"/>
        </w:rPr>
        <w:t>or</w:t>
      </w:r>
    </w:p>
    <w:p w14:paraId="758CB5F1" w14:textId="77777777" w:rsidR="00A57C00" w:rsidRDefault="00273050">
      <w:pPr>
        <w:pStyle w:val="ListParagraph"/>
        <w:numPr>
          <w:ilvl w:val="2"/>
          <w:numId w:val="1"/>
        </w:numPr>
        <w:tabs>
          <w:tab w:val="left" w:pos="982"/>
        </w:tabs>
        <w:spacing w:line="208" w:lineRule="auto"/>
        <w:ind w:left="981" w:hanging="283"/>
        <w:jc w:val="both"/>
        <w:rPr>
          <w:sz w:val="11"/>
        </w:rPr>
      </w:pPr>
      <w:r>
        <w:rPr>
          <w:sz w:val="11"/>
        </w:rPr>
        <w:t>where additional Services are required as a result of insufficient or incorrect information being supplied by the Customer or due to the discovery of hidden or unidentifiable difficulties (including, but not limited to, poor weather conditions, limitations to accessing the site, availability</w:t>
      </w:r>
      <w:r>
        <w:rPr>
          <w:spacing w:val="-3"/>
          <w:sz w:val="11"/>
        </w:rPr>
        <w:t xml:space="preserve"> </w:t>
      </w:r>
      <w:r>
        <w:rPr>
          <w:sz w:val="11"/>
        </w:rPr>
        <w:t>of</w:t>
      </w:r>
      <w:r>
        <w:rPr>
          <w:spacing w:val="-2"/>
          <w:sz w:val="11"/>
        </w:rPr>
        <w:t xml:space="preserve"> </w:t>
      </w:r>
      <w:r>
        <w:rPr>
          <w:sz w:val="11"/>
        </w:rPr>
        <w:t>machinery,</w:t>
      </w:r>
      <w:r>
        <w:rPr>
          <w:spacing w:val="-3"/>
          <w:sz w:val="11"/>
        </w:rPr>
        <w:t xml:space="preserve"> </w:t>
      </w:r>
      <w:r>
        <w:rPr>
          <w:sz w:val="11"/>
        </w:rPr>
        <w:t>safety</w:t>
      </w:r>
      <w:r>
        <w:rPr>
          <w:spacing w:val="-6"/>
          <w:sz w:val="11"/>
        </w:rPr>
        <w:t xml:space="preserve"> </w:t>
      </w:r>
      <w:r>
        <w:rPr>
          <w:sz w:val="11"/>
        </w:rPr>
        <w:t>considerations,</w:t>
      </w:r>
      <w:r>
        <w:rPr>
          <w:spacing w:val="-3"/>
          <w:sz w:val="11"/>
        </w:rPr>
        <w:t xml:space="preserve"> </w:t>
      </w:r>
      <w:r>
        <w:rPr>
          <w:sz w:val="11"/>
        </w:rPr>
        <w:t>hidden</w:t>
      </w:r>
      <w:r>
        <w:rPr>
          <w:spacing w:val="-3"/>
          <w:sz w:val="11"/>
        </w:rPr>
        <w:t xml:space="preserve"> </w:t>
      </w:r>
      <w:r>
        <w:rPr>
          <w:sz w:val="11"/>
        </w:rPr>
        <w:t>faults,</w:t>
      </w:r>
      <w:r>
        <w:rPr>
          <w:spacing w:val="-5"/>
          <w:sz w:val="11"/>
        </w:rPr>
        <w:t xml:space="preserve"> </w:t>
      </w:r>
      <w:r>
        <w:rPr>
          <w:sz w:val="11"/>
        </w:rPr>
        <w:t xml:space="preserve">vehicle relocation </w:t>
      </w:r>
      <w:proofErr w:type="spellStart"/>
      <w:r>
        <w:rPr>
          <w:sz w:val="11"/>
        </w:rPr>
        <w:t>etc</w:t>
      </w:r>
      <w:proofErr w:type="spellEnd"/>
      <w:r>
        <w:rPr>
          <w:sz w:val="11"/>
        </w:rPr>
        <w:t>) which are only discovered on commencement of the Services;</w:t>
      </w:r>
      <w:r>
        <w:rPr>
          <w:spacing w:val="-4"/>
          <w:sz w:val="11"/>
        </w:rPr>
        <w:t xml:space="preserve"> </w:t>
      </w:r>
      <w:r>
        <w:rPr>
          <w:sz w:val="11"/>
        </w:rPr>
        <w:t>or</w:t>
      </w:r>
    </w:p>
    <w:p w14:paraId="322CE0A1" w14:textId="77777777" w:rsidR="00A57C00" w:rsidRDefault="00273050">
      <w:pPr>
        <w:pStyle w:val="ListParagraph"/>
        <w:numPr>
          <w:ilvl w:val="2"/>
          <w:numId w:val="1"/>
        </w:numPr>
        <w:tabs>
          <w:tab w:val="left" w:pos="982"/>
        </w:tabs>
        <w:spacing w:before="5" w:line="208" w:lineRule="auto"/>
        <w:ind w:left="981" w:hanging="283"/>
        <w:jc w:val="both"/>
        <w:rPr>
          <w:sz w:val="11"/>
        </w:rPr>
      </w:pPr>
      <w:r>
        <w:rPr>
          <w:sz w:val="11"/>
        </w:rPr>
        <w:t xml:space="preserve">in the event of increases to DMC in the cost of </w:t>
      </w:r>
      <w:proofErr w:type="spellStart"/>
      <w:r>
        <w:rPr>
          <w:sz w:val="11"/>
        </w:rPr>
        <w:t>labour</w:t>
      </w:r>
      <w:proofErr w:type="spellEnd"/>
      <w:r>
        <w:rPr>
          <w:sz w:val="11"/>
        </w:rPr>
        <w:t xml:space="preserve"> or materials (including,</w:t>
      </w:r>
      <w:r>
        <w:rPr>
          <w:spacing w:val="-1"/>
          <w:sz w:val="11"/>
        </w:rPr>
        <w:t xml:space="preserve"> </w:t>
      </w:r>
      <w:r>
        <w:rPr>
          <w:sz w:val="11"/>
        </w:rPr>
        <w:t>but</w:t>
      </w:r>
      <w:r>
        <w:rPr>
          <w:spacing w:val="-4"/>
          <w:sz w:val="11"/>
        </w:rPr>
        <w:t xml:space="preserve"> </w:t>
      </w:r>
      <w:r>
        <w:rPr>
          <w:sz w:val="11"/>
        </w:rPr>
        <w:t>not</w:t>
      </w:r>
      <w:r>
        <w:rPr>
          <w:spacing w:val="-4"/>
          <w:sz w:val="11"/>
        </w:rPr>
        <w:t xml:space="preserve"> </w:t>
      </w:r>
      <w:r>
        <w:rPr>
          <w:sz w:val="11"/>
        </w:rPr>
        <w:t>limited</w:t>
      </w:r>
      <w:r>
        <w:rPr>
          <w:spacing w:val="-5"/>
          <w:sz w:val="11"/>
        </w:rPr>
        <w:t xml:space="preserve"> </w:t>
      </w:r>
      <w:r>
        <w:rPr>
          <w:sz w:val="11"/>
        </w:rPr>
        <w:t>to,</w:t>
      </w:r>
      <w:r>
        <w:rPr>
          <w:spacing w:val="-4"/>
          <w:sz w:val="11"/>
        </w:rPr>
        <w:t xml:space="preserve"> </w:t>
      </w:r>
      <w:r>
        <w:rPr>
          <w:sz w:val="11"/>
        </w:rPr>
        <w:t>overseas</w:t>
      </w:r>
      <w:r>
        <w:rPr>
          <w:spacing w:val="-5"/>
          <w:sz w:val="11"/>
        </w:rPr>
        <w:t xml:space="preserve"> </w:t>
      </w:r>
      <w:r>
        <w:rPr>
          <w:sz w:val="11"/>
        </w:rPr>
        <w:t>transactions</w:t>
      </w:r>
      <w:r>
        <w:rPr>
          <w:spacing w:val="-7"/>
          <w:sz w:val="11"/>
        </w:rPr>
        <w:t xml:space="preserve"> </w:t>
      </w:r>
      <w:r>
        <w:rPr>
          <w:sz w:val="11"/>
        </w:rPr>
        <w:t>that</w:t>
      </w:r>
      <w:r>
        <w:rPr>
          <w:spacing w:val="-4"/>
          <w:sz w:val="11"/>
        </w:rPr>
        <w:t xml:space="preserve"> </w:t>
      </w:r>
      <w:r>
        <w:rPr>
          <w:sz w:val="11"/>
        </w:rPr>
        <w:t>may</w:t>
      </w:r>
      <w:r>
        <w:rPr>
          <w:spacing w:val="-5"/>
          <w:sz w:val="11"/>
        </w:rPr>
        <w:t xml:space="preserve"> </w:t>
      </w:r>
      <w:r>
        <w:rPr>
          <w:sz w:val="11"/>
        </w:rPr>
        <w:t>increase as</w:t>
      </w:r>
      <w:r>
        <w:rPr>
          <w:spacing w:val="-2"/>
          <w:sz w:val="11"/>
        </w:rPr>
        <w:t xml:space="preserve"> </w:t>
      </w:r>
      <w:r>
        <w:rPr>
          <w:sz w:val="11"/>
        </w:rPr>
        <w:t>a</w:t>
      </w:r>
      <w:r>
        <w:rPr>
          <w:spacing w:val="-3"/>
          <w:sz w:val="11"/>
        </w:rPr>
        <w:t xml:space="preserve"> </w:t>
      </w:r>
      <w:r>
        <w:rPr>
          <w:sz w:val="11"/>
        </w:rPr>
        <w:t>consequence</w:t>
      </w:r>
      <w:r>
        <w:rPr>
          <w:spacing w:val="-3"/>
          <w:sz w:val="11"/>
        </w:rPr>
        <w:t xml:space="preserve"> </w:t>
      </w:r>
      <w:r>
        <w:rPr>
          <w:sz w:val="11"/>
        </w:rPr>
        <w:t>of</w:t>
      </w:r>
      <w:r>
        <w:rPr>
          <w:spacing w:val="-2"/>
          <w:sz w:val="11"/>
        </w:rPr>
        <w:t xml:space="preserve"> </w:t>
      </w:r>
      <w:r>
        <w:rPr>
          <w:sz w:val="11"/>
        </w:rPr>
        <w:t>variations</w:t>
      </w:r>
      <w:r>
        <w:rPr>
          <w:spacing w:val="-2"/>
          <w:sz w:val="11"/>
        </w:rPr>
        <w:t xml:space="preserve"> </w:t>
      </w:r>
      <w:r>
        <w:rPr>
          <w:sz w:val="11"/>
        </w:rPr>
        <w:t>in</w:t>
      </w:r>
      <w:r>
        <w:rPr>
          <w:spacing w:val="-5"/>
          <w:sz w:val="11"/>
        </w:rPr>
        <w:t xml:space="preserve"> </w:t>
      </w:r>
      <w:r>
        <w:rPr>
          <w:sz w:val="11"/>
        </w:rPr>
        <w:t>foreign</w:t>
      </w:r>
      <w:r>
        <w:rPr>
          <w:spacing w:val="-5"/>
          <w:sz w:val="11"/>
        </w:rPr>
        <w:t xml:space="preserve"> </w:t>
      </w:r>
      <w:r>
        <w:rPr>
          <w:sz w:val="11"/>
        </w:rPr>
        <w:t>currency</w:t>
      </w:r>
      <w:r>
        <w:rPr>
          <w:spacing w:val="-5"/>
          <w:sz w:val="11"/>
        </w:rPr>
        <w:t xml:space="preserve"> </w:t>
      </w:r>
      <w:r>
        <w:rPr>
          <w:sz w:val="11"/>
        </w:rPr>
        <w:t>rates</w:t>
      </w:r>
      <w:r>
        <w:rPr>
          <w:spacing w:val="-2"/>
          <w:sz w:val="11"/>
        </w:rPr>
        <w:t xml:space="preserve"> </w:t>
      </w:r>
      <w:r>
        <w:rPr>
          <w:sz w:val="11"/>
        </w:rPr>
        <w:t>of</w:t>
      </w:r>
      <w:r>
        <w:rPr>
          <w:spacing w:val="-2"/>
          <w:sz w:val="11"/>
        </w:rPr>
        <w:t xml:space="preserve"> </w:t>
      </w:r>
      <w:r>
        <w:rPr>
          <w:sz w:val="11"/>
        </w:rPr>
        <w:t>exchange and/or</w:t>
      </w:r>
      <w:r>
        <w:rPr>
          <w:spacing w:val="-2"/>
          <w:sz w:val="11"/>
        </w:rPr>
        <w:t xml:space="preserve"> </w:t>
      </w:r>
      <w:r>
        <w:rPr>
          <w:sz w:val="11"/>
        </w:rPr>
        <w:t>international</w:t>
      </w:r>
      <w:r>
        <w:rPr>
          <w:spacing w:val="-3"/>
          <w:sz w:val="11"/>
        </w:rPr>
        <w:t xml:space="preserve"> </w:t>
      </w:r>
      <w:r>
        <w:rPr>
          <w:sz w:val="11"/>
        </w:rPr>
        <w:t>freight</w:t>
      </w:r>
      <w:r>
        <w:rPr>
          <w:spacing w:val="-1"/>
          <w:sz w:val="11"/>
        </w:rPr>
        <w:t xml:space="preserve"> </w:t>
      </w:r>
      <w:r>
        <w:rPr>
          <w:sz w:val="11"/>
        </w:rPr>
        <w:t>and</w:t>
      </w:r>
      <w:r>
        <w:rPr>
          <w:spacing w:val="-3"/>
          <w:sz w:val="11"/>
        </w:rPr>
        <w:t xml:space="preserve"> </w:t>
      </w:r>
      <w:r>
        <w:rPr>
          <w:sz w:val="11"/>
        </w:rPr>
        <w:t>insurance</w:t>
      </w:r>
      <w:r>
        <w:rPr>
          <w:spacing w:val="-3"/>
          <w:sz w:val="11"/>
        </w:rPr>
        <w:t xml:space="preserve"> </w:t>
      </w:r>
      <w:r>
        <w:rPr>
          <w:sz w:val="11"/>
        </w:rPr>
        <w:t>charges)</w:t>
      </w:r>
      <w:r>
        <w:rPr>
          <w:spacing w:val="-2"/>
          <w:sz w:val="11"/>
        </w:rPr>
        <w:t xml:space="preserve"> </w:t>
      </w:r>
      <w:r>
        <w:rPr>
          <w:sz w:val="11"/>
        </w:rPr>
        <w:t>which</w:t>
      </w:r>
      <w:r>
        <w:rPr>
          <w:spacing w:val="-3"/>
          <w:sz w:val="11"/>
        </w:rPr>
        <w:t xml:space="preserve"> </w:t>
      </w:r>
      <w:r>
        <w:rPr>
          <w:sz w:val="11"/>
        </w:rPr>
        <w:t>are</w:t>
      </w:r>
      <w:r>
        <w:rPr>
          <w:spacing w:val="-5"/>
          <w:sz w:val="11"/>
        </w:rPr>
        <w:t xml:space="preserve"> </w:t>
      </w:r>
      <w:r>
        <w:rPr>
          <w:sz w:val="11"/>
        </w:rPr>
        <w:t>beyond DMC’s</w:t>
      </w:r>
      <w:r>
        <w:rPr>
          <w:spacing w:val="-3"/>
          <w:sz w:val="11"/>
        </w:rPr>
        <w:t xml:space="preserve"> </w:t>
      </w:r>
      <w:r>
        <w:rPr>
          <w:sz w:val="11"/>
        </w:rPr>
        <w:t>control.</w:t>
      </w:r>
    </w:p>
    <w:p w14:paraId="7EB2408C"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Variations will be charged for on the basis of DMC’s quotation, and will be detailed</w:t>
      </w:r>
      <w:r>
        <w:rPr>
          <w:spacing w:val="-3"/>
          <w:sz w:val="11"/>
        </w:rPr>
        <w:t xml:space="preserve"> </w:t>
      </w:r>
      <w:r>
        <w:rPr>
          <w:sz w:val="11"/>
        </w:rPr>
        <w:t>in</w:t>
      </w:r>
      <w:r>
        <w:rPr>
          <w:spacing w:val="-6"/>
          <w:sz w:val="11"/>
        </w:rPr>
        <w:t xml:space="preserve"> </w:t>
      </w:r>
      <w:r>
        <w:rPr>
          <w:sz w:val="11"/>
        </w:rPr>
        <w:t>writing,</w:t>
      </w:r>
      <w:r>
        <w:rPr>
          <w:spacing w:val="-5"/>
          <w:sz w:val="11"/>
        </w:rPr>
        <w:t xml:space="preserve"> </w:t>
      </w:r>
      <w:r>
        <w:rPr>
          <w:sz w:val="11"/>
        </w:rPr>
        <w:t>and</w:t>
      </w:r>
      <w:r>
        <w:rPr>
          <w:spacing w:val="-8"/>
          <w:sz w:val="11"/>
        </w:rPr>
        <w:t xml:space="preserve"> </w:t>
      </w:r>
      <w:r>
        <w:rPr>
          <w:sz w:val="11"/>
        </w:rPr>
        <w:t>shown</w:t>
      </w:r>
      <w:r>
        <w:rPr>
          <w:spacing w:val="-6"/>
          <w:sz w:val="11"/>
        </w:rPr>
        <w:t xml:space="preserve"> </w:t>
      </w:r>
      <w:r>
        <w:rPr>
          <w:sz w:val="11"/>
        </w:rPr>
        <w:t>as</w:t>
      </w:r>
      <w:r>
        <w:rPr>
          <w:spacing w:val="-6"/>
          <w:sz w:val="11"/>
        </w:rPr>
        <w:t xml:space="preserve"> </w:t>
      </w:r>
      <w:r>
        <w:rPr>
          <w:sz w:val="11"/>
        </w:rPr>
        <w:t>variations</w:t>
      </w:r>
      <w:r>
        <w:rPr>
          <w:spacing w:val="-6"/>
          <w:sz w:val="11"/>
        </w:rPr>
        <w:t xml:space="preserve"> </w:t>
      </w:r>
      <w:r>
        <w:rPr>
          <w:sz w:val="11"/>
        </w:rPr>
        <w:t>on</w:t>
      </w:r>
      <w:r>
        <w:rPr>
          <w:spacing w:val="-5"/>
          <w:sz w:val="11"/>
        </w:rPr>
        <w:t xml:space="preserve"> </w:t>
      </w:r>
      <w:r>
        <w:rPr>
          <w:sz w:val="11"/>
        </w:rPr>
        <w:t>DMC’s</w:t>
      </w:r>
      <w:r>
        <w:rPr>
          <w:spacing w:val="-3"/>
          <w:sz w:val="11"/>
        </w:rPr>
        <w:t xml:space="preserve"> </w:t>
      </w:r>
      <w:r>
        <w:rPr>
          <w:sz w:val="11"/>
        </w:rPr>
        <w:t>invoice.</w:t>
      </w:r>
      <w:r>
        <w:rPr>
          <w:spacing w:val="-7"/>
          <w:sz w:val="11"/>
        </w:rPr>
        <w:t xml:space="preserve"> </w:t>
      </w:r>
      <w:r>
        <w:rPr>
          <w:sz w:val="11"/>
        </w:rPr>
        <w:t>The</w:t>
      </w:r>
      <w:r>
        <w:rPr>
          <w:spacing w:val="-3"/>
          <w:sz w:val="11"/>
        </w:rPr>
        <w:t xml:space="preserve"> </w:t>
      </w:r>
      <w:r>
        <w:rPr>
          <w:sz w:val="11"/>
        </w:rPr>
        <w:t xml:space="preserve">Customer shall be required to respond to any variation submitted by   </w:t>
      </w:r>
      <w:r>
        <w:rPr>
          <w:spacing w:val="11"/>
          <w:sz w:val="11"/>
        </w:rPr>
        <w:t xml:space="preserve"> </w:t>
      </w:r>
      <w:r>
        <w:rPr>
          <w:sz w:val="11"/>
        </w:rPr>
        <w:t>DMC within ten</w:t>
      </w:r>
    </w:p>
    <w:p w14:paraId="176346AE" w14:textId="77777777" w:rsidR="00A57C00" w:rsidRDefault="00273050">
      <w:pPr>
        <w:pStyle w:val="BodyText"/>
        <w:spacing w:before="1" w:line="110" w:lineRule="exact"/>
        <w:ind w:left="695" w:firstLine="0"/>
      </w:pPr>
      <w:r>
        <w:t xml:space="preserve">(10) working days. Failure to do so will entitle DMC to add the cost of the variation to the Price. Payment for all variations must be made in full at the </w:t>
      </w:r>
      <w:bookmarkStart w:id="5" w:name="_bookmark5"/>
      <w:bookmarkEnd w:id="5"/>
      <w:r>
        <w:t>time of their completion.</w:t>
      </w:r>
    </w:p>
    <w:p w14:paraId="569B3296"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At DMC’s sole discretion, a reasonable deposit may be required upon placement</w:t>
      </w:r>
      <w:r>
        <w:rPr>
          <w:spacing w:val="-2"/>
          <w:sz w:val="11"/>
        </w:rPr>
        <w:t xml:space="preserve"> </w:t>
      </w:r>
      <w:r>
        <w:rPr>
          <w:sz w:val="11"/>
        </w:rPr>
        <w:t>of</w:t>
      </w:r>
      <w:r>
        <w:rPr>
          <w:spacing w:val="-2"/>
          <w:sz w:val="11"/>
        </w:rPr>
        <w:t xml:space="preserve"> </w:t>
      </w:r>
      <w:r>
        <w:rPr>
          <w:sz w:val="11"/>
        </w:rPr>
        <w:t>an</w:t>
      </w:r>
      <w:r>
        <w:rPr>
          <w:spacing w:val="-3"/>
          <w:sz w:val="11"/>
        </w:rPr>
        <w:t xml:space="preserve"> </w:t>
      </w:r>
      <w:r>
        <w:rPr>
          <w:sz w:val="11"/>
        </w:rPr>
        <w:t>order</w:t>
      </w:r>
      <w:r>
        <w:rPr>
          <w:spacing w:val="-4"/>
          <w:sz w:val="11"/>
        </w:rPr>
        <w:t xml:space="preserve"> </w:t>
      </w:r>
      <w:r>
        <w:rPr>
          <w:sz w:val="11"/>
        </w:rPr>
        <w:t>for</w:t>
      </w:r>
      <w:r>
        <w:rPr>
          <w:spacing w:val="1"/>
          <w:sz w:val="11"/>
        </w:rPr>
        <w:t xml:space="preserve"> </w:t>
      </w:r>
      <w:r>
        <w:rPr>
          <w:sz w:val="11"/>
        </w:rPr>
        <w:t>Goods,</w:t>
      </w:r>
      <w:r>
        <w:rPr>
          <w:spacing w:val="-2"/>
          <w:sz w:val="11"/>
        </w:rPr>
        <w:t xml:space="preserve"> </w:t>
      </w:r>
      <w:r>
        <w:rPr>
          <w:sz w:val="11"/>
        </w:rPr>
        <w:t>in</w:t>
      </w:r>
      <w:r>
        <w:rPr>
          <w:spacing w:val="-3"/>
          <w:sz w:val="11"/>
        </w:rPr>
        <w:t xml:space="preserve"> </w:t>
      </w:r>
      <w:r>
        <w:rPr>
          <w:sz w:val="11"/>
        </w:rPr>
        <w:t>accordance</w:t>
      </w:r>
      <w:r>
        <w:rPr>
          <w:spacing w:val="-3"/>
          <w:sz w:val="11"/>
        </w:rPr>
        <w:t xml:space="preserve"> </w:t>
      </w:r>
      <w:r>
        <w:rPr>
          <w:sz w:val="11"/>
        </w:rPr>
        <w:t>with</w:t>
      </w:r>
      <w:r>
        <w:rPr>
          <w:spacing w:val="-2"/>
          <w:sz w:val="11"/>
        </w:rPr>
        <w:t xml:space="preserve"> </w:t>
      </w:r>
      <w:r>
        <w:rPr>
          <w:sz w:val="11"/>
        </w:rPr>
        <w:t>any</w:t>
      </w:r>
      <w:r>
        <w:rPr>
          <w:spacing w:val="-2"/>
          <w:sz w:val="11"/>
        </w:rPr>
        <w:t xml:space="preserve"> </w:t>
      </w:r>
      <w:r>
        <w:rPr>
          <w:sz w:val="11"/>
        </w:rPr>
        <w:t>quotation</w:t>
      </w:r>
      <w:r>
        <w:rPr>
          <w:spacing w:val="-2"/>
          <w:sz w:val="11"/>
        </w:rPr>
        <w:t xml:space="preserve"> </w:t>
      </w:r>
      <w:r>
        <w:rPr>
          <w:sz w:val="11"/>
        </w:rPr>
        <w:t>provided by DMC or as notified to the Customer prior to the placement of an order for Goods.</w:t>
      </w:r>
    </w:p>
    <w:p w14:paraId="1AF0993C" w14:textId="77777777" w:rsidR="00A57C00" w:rsidRDefault="00273050">
      <w:pPr>
        <w:pStyle w:val="ListParagraph"/>
        <w:numPr>
          <w:ilvl w:val="1"/>
          <w:numId w:val="1"/>
        </w:numPr>
        <w:tabs>
          <w:tab w:val="left" w:pos="695"/>
          <w:tab w:val="left" w:pos="696"/>
        </w:tabs>
        <w:spacing w:before="2" w:line="208" w:lineRule="auto"/>
        <w:ind w:left="695" w:hanging="566"/>
        <w:jc w:val="both"/>
        <w:rPr>
          <w:sz w:val="11"/>
        </w:rPr>
      </w:pPr>
      <w:r>
        <w:rPr>
          <w:sz w:val="11"/>
        </w:rPr>
        <w:t>Where</w:t>
      </w:r>
      <w:r>
        <w:rPr>
          <w:spacing w:val="-7"/>
          <w:sz w:val="11"/>
        </w:rPr>
        <w:t xml:space="preserve"> </w:t>
      </w:r>
      <w:r>
        <w:rPr>
          <w:sz w:val="11"/>
        </w:rPr>
        <w:t>DMC</w:t>
      </w:r>
      <w:r>
        <w:rPr>
          <w:spacing w:val="-5"/>
          <w:sz w:val="11"/>
        </w:rPr>
        <w:t xml:space="preserve"> </w:t>
      </w:r>
      <w:r>
        <w:rPr>
          <w:sz w:val="11"/>
        </w:rPr>
        <w:t>is</w:t>
      </w:r>
      <w:r>
        <w:rPr>
          <w:spacing w:val="-5"/>
          <w:sz w:val="11"/>
        </w:rPr>
        <w:t xml:space="preserve"> </w:t>
      </w:r>
      <w:r>
        <w:rPr>
          <w:sz w:val="11"/>
        </w:rPr>
        <w:t>requested</w:t>
      </w:r>
      <w:r>
        <w:rPr>
          <w:spacing w:val="-7"/>
          <w:sz w:val="11"/>
        </w:rPr>
        <w:t xml:space="preserve"> </w:t>
      </w:r>
      <w:r>
        <w:rPr>
          <w:sz w:val="11"/>
        </w:rPr>
        <w:t>to</w:t>
      </w:r>
      <w:r>
        <w:rPr>
          <w:spacing w:val="-7"/>
          <w:sz w:val="11"/>
        </w:rPr>
        <w:t xml:space="preserve"> </w:t>
      </w:r>
      <w:r>
        <w:rPr>
          <w:sz w:val="11"/>
        </w:rPr>
        <w:t>store</w:t>
      </w:r>
      <w:r>
        <w:rPr>
          <w:spacing w:val="-7"/>
          <w:sz w:val="11"/>
        </w:rPr>
        <w:t xml:space="preserve"> </w:t>
      </w:r>
      <w:r>
        <w:rPr>
          <w:sz w:val="11"/>
        </w:rPr>
        <w:t>the</w:t>
      </w:r>
      <w:r>
        <w:rPr>
          <w:spacing w:val="-5"/>
          <w:sz w:val="11"/>
        </w:rPr>
        <w:t xml:space="preserve"> </w:t>
      </w:r>
      <w:r>
        <w:rPr>
          <w:sz w:val="11"/>
        </w:rPr>
        <w:t>Customer’s</w:t>
      </w:r>
      <w:r>
        <w:rPr>
          <w:spacing w:val="-5"/>
          <w:sz w:val="11"/>
        </w:rPr>
        <w:t xml:space="preserve"> </w:t>
      </w:r>
      <w:r>
        <w:rPr>
          <w:sz w:val="11"/>
        </w:rPr>
        <w:t>Goods</w:t>
      </w:r>
      <w:r>
        <w:rPr>
          <w:spacing w:val="-7"/>
          <w:sz w:val="11"/>
        </w:rPr>
        <w:t xml:space="preserve"> </w:t>
      </w:r>
      <w:r>
        <w:rPr>
          <w:sz w:val="11"/>
        </w:rPr>
        <w:t>or</w:t>
      </w:r>
      <w:r>
        <w:rPr>
          <w:spacing w:val="-5"/>
          <w:sz w:val="11"/>
        </w:rPr>
        <w:t xml:space="preserve"> </w:t>
      </w:r>
      <w:r>
        <w:rPr>
          <w:sz w:val="11"/>
        </w:rPr>
        <w:t>vehicle,</w:t>
      </w:r>
      <w:r>
        <w:rPr>
          <w:spacing w:val="-4"/>
          <w:sz w:val="11"/>
        </w:rPr>
        <w:t xml:space="preserve"> </w:t>
      </w:r>
      <w:r>
        <w:rPr>
          <w:sz w:val="11"/>
        </w:rPr>
        <w:t>or</w:t>
      </w:r>
      <w:r>
        <w:rPr>
          <w:spacing w:val="-4"/>
          <w:sz w:val="11"/>
        </w:rPr>
        <w:t xml:space="preserve"> </w:t>
      </w:r>
      <w:r>
        <w:rPr>
          <w:sz w:val="11"/>
        </w:rPr>
        <w:t>where Goods or vehicle are not collected within twenty-four hours of advice to the Customer</w:t>
      </w:r>
      <w:r>
        <w:rPr>
          <w:spacing w:val="-3"/>
          <w:sz w:val="11"/>
        </w:rPr>
        <w:t xml:space="preserve"> </w:t>
      </w:r>
      <w:r>
        <w:rPr>
          <w:sz w:val="11"/>
        </w:rPr>
        <w:t>that</w:t>
      </w:r>
      <w:r>
        <w:rPr>
          <w:spacing w:val="-3"/>
          <w:sz w:val="11"/>
        </w:rPr>
        <w:t xml:space="preserve"> </w:t>
      </w:r>
      <w:r>
        <w:rPr>
          <w:sz w:val="11"/>
        </w:rPr>
        <w:t>they</w:t>
      </w:r>
      <w:r>
        <w:rPr>
          <w:spacing w:val="-1"/>
          <w:sz w:val="11"/>
        </w:rPr>
        <w:t xml:space="preserve"> </w:t>
      </w:r>
      <w:r>
        <w:rPr>
          <w:sz w:val="11"/>
        </w:rPr>
        <w:t>are</w:t>
      </w:r>
      <w:r>
        <w:rPr>
          <w:spacing w:val="-2"/>
          <w:sz w:val="11"/>
        </w:rPr>
        <w:t xml:space="preserve"> </w:t>
      </w:r>
      <w:r>
        <w:rPr>
          <w:sz w:val="11"/>
        </w:rPr>
        <w:t>ready</w:t>
      </w:r>
      <w:r>
        <w:rPr>
          <w:spacing w:val="-4"/>
          <w:sz w:val="11"/>
        </w:rPr>
        <w:t xml:space="preserve"> </w:t>
      </w:r>
      <w:r>
        <w:rPr>
          <w:sz w:val="11"/>
        </w:rPr>
        <w:t>for</w:t>
      </w:r>
      <w:r>
        <w:rPr>
          <w:spacing w:val="-3"/>
          <w:sz w:val="11"/>
        </w:rPr>
        <w:t xml:space="preserve"> </w:t>
      </w:r>
      <w:r>
        <w:rPr>
          <w:sz w:val="11"/>
        </w:rPr>
        <w:t>collection,</w:t>
      </w:r>
      <w:r>
        <w:rPr>
          <w:spacing w:val="-3"/>
          <w:sz w:val="11"/>
        </w:rPr>
        <w:t xml:space="preserve"> </w:t>
      </w:r>
      <w:r>
        <w:rPr>
          <w:sz w:val="11"/>
        </w:rPr>
        <w:t>then</w:t>
      </w:r>
      <w:r>
        <w:rPr>
          <w:spacing w:val="-2"/>
          <w:sz w:val="11"/>
        </w:rPr>
        <w:t xml:space="preserve"> </w:t>
      </w:r>
      <w:r>
        <w:rPr>
          <w:sz w:val="11"/>
        </w:rPr>
        <w:t>DMC</w:t>
      </w:r>
      <w:r>
        <w:rPr>
          <w:spacing w:val="-2"/>
          <w:sz w:val="11"/>
        </w:rPr>
        <w:t xml:space="preserve"> </w:t>
      </w:r>
      <w:r>
        <w:rPr>
          <w:sz w:val="11"/>
        </w:rPr>
        <w:t>(at its</w:t>
      </w:r>
      <w:r>
        <w:rPr>
          <w:spacing w:val="-4"/>
          <w:sz w:val="11"/>
        </w:rPr>
        <w:t xml:space="preserve"> </w:t>
      </w:r>
      <w:r>
        <w:rPr>
          <w:sz w:val="11"/>
        </w:rPr>
        <w:t>sole</w:t>
      </w:r>
      <w:r>
        <w:rPr>
          <w:spacing w:val="1"/>
          <w:sz w:val="11"/>
        </w:rPr>
        <w:t xml:space="preserve"> </w:t>
      </w:r>
      <w:r>
        <w:rPr>
          <w:sz w:val="11"/>
        </w:rPr>
        <w:t>discretion) may charge a reasonable fee for</w:t>
      </w:r>
      <w:r>
        <w:rPr>
          <w:spacing w:val="-8"/>
          <w:sz w:val="11"/>
        </w:rPr>
        <w:t xml:space="preserve"> </w:t>
      </w:r>
      <w:r>
        <w:rPr>
          <w:sz w:val="11"/>
        </w:rPr>
        <w:t>storage.</w:t>
      </w:r>
    </w:p>
    <w:p w14:paraId="1B334620" w14:textId="77777777" w:rsidR="00A57C00" w:rsidRDefault="00273050">
      <w:pPr>
        <w:pStyle w:val="ListParagraph"/>
        <w:numPr>
          <w:ilvl w:val="1"/>
          <w:numId w:val="1"/>
        </w:numPr>
        <w:tabs>
          <w:tab w:val="left" w:pos="695"/>
          <w:tab w:val="left" w:pos="696"/>
        </w:tabs>
        <w:spacing w:before="1" w:line="110" w:lineRule="exact"/>
        <w:ind w:left="695" w:right="1" w:hanging="566"/>
        <w:jc w:val="both"/>
        <w:rPr>
          <w:sz w:val="11"/>
        </w:rPr>
      </w:pPr>
      <w:r>
        <w:rPr>
          <w:sz w:val="11"/>
        </w:rPr>
        <w:t>Time for payment for the Goods being of the essence, the Price will be payable by the Customer on the date/s determined by DMC, which may</w:t>
      </w:r>
      <w:r>
        <w:rPr>
          <w:spacing w:val="-12"/>
          <w:sz w:val="11"/>
        </w:rPr>
        <w:t xml:space="preserve"> </w:t>
      </w:r>
      <w:r>
        <w:rPr>
          <w:sz w:val="11"/>
        </w:rPr>
        <w:t>be:</w:t>
      </w:r>
    </w:p>
    <w:p w14:paraId="1915FD5D" w14:textId="77777777" w:rsidR="00A57C00" w:rsidRDefault="00273050">
      <w:pPr>
        <w:pStyle w:val="ListParagraph"/>
        <w:numPr>
          <w:ilvl w:val="2"/>
          <w:numId w:val="1"/>
        </w:numPr>
        <w:tabs>
          <w:tab w:val="left" w:pos="982"/>
        </w:tabs>
        <w:spacing w:line="103" w:lineRule="exact"/>
        <w:ind w:left="981" w:hanging="283"/>
        <w:rPr>
          <w:sz w:val="11"/>
        </w:rPr>
      </w:pPr>
      <w:r>
        <w:rPr>
          <w:sz w:val="11"/>
        </w:rPr>
        <w:t>on delivery of the Goods;</w:t>
      </w:r>
      <w:r>
        <w:rPr>
          <w:spacing w:val="-2"/>
          <w:sz w:val="11"/>
        </w:rPr>
        <w:t xml:space="preserve"> </w:t>
      </w:r>
      <w:r>
        <w:rPr>
          <w:sz w:val="11"/>
        </w:rPr>
        <w:t>or</w:t>
      </w:r>
    </w:p>
    <w:p w14:paraId="7BA5940D" w14:textId="77777777" w:rsidR="00A57C00" w:rsidRDefault="00273050">
      <w:pPr>
        <w:pStyle w:val="ListParagraph"/>
        <w:numPr>
          <w:ilvl w:val="2"/>
          <w:numId w:val="1"/>
        </w:numPr>
        <w:tabs>
          <w:tab w:val="left" w:pos="982"/>
        </w:tabs>
        <w:spacing w:line="109" w:lineRule="exact"/>
        <w:ind w:left="981" w:hanging="283"/>
        <w:rPr>
          <w:sz w:val="11"/>
        </w:rPr>
      </w:pPr>
      <w:r>
        <w:rPr>
          <w:sz w:val="11"/>
        </w:rPr>
        <w:t>on completion of the Services;</w:t>
      </w:r>
      <w:r>
        <w:rPr>
          <w:spacing w:val="-8"/>
          <w:sz w:val="11"/>
        </w:rPr>
        <w:t xml:space="preserve"> </w:t>
      </w:r>
      <w:r>
        <w:rPr>
          <w:sz w:val="11"/>
        </w:rPr>
        <w:t>or</w:t>
      </w:r>
    </w:p>
    <w:p w14:paraId="1A2DAA90" w14:textId="77777777" w:rsidR="00A57C00" w:rsidRDefault="00273050">
      <w:pPr>
        <w:pStyle w:val="ListParagraph"/>
        <w:numPr>
          <w:ilvl w:val="2"/>
          <w:numId w:val="1"/>
        </w:numPr>
        <w:tabs>
          <w:tab w:val="left" w:pos="982"/>
        </w:tabs>
        <w:spacing w:before="6" w:line="110" w:lineRule="exact"/>
        <w:ind w:left="981" w:right="2" w:hanging="283"/>
        <w:jc w:val="both"/>
        <w:rPr>
          <w:sz w:val="11"/>
        </w:rPr>
      </w:pPr>
      <w:r>
        <w:rPr>
          <w:sz w:val="11"/>
        </w:rPr>
        <w:t>the date specified on any invoice or other form as being the date for payment;</w:t>
      </w:r>
      <w:r>
        <w:rPr>
          <w:spacing w:val="-3"/>
          <w:sz w:val="11"/>
        </w:rPr>
        <w:t xml:space="preserve"> </w:t>
      </w:r>
      <w:r>
        <w:rPr>
          <w:sz w:val="11"/>
        </w:rPr>
        <w:t>or</w:t>
      </w:r>
    </w:p>
    <w:p w14:paraId="64F52942" w14:textId="77777777" w:rsidR="00A57C00" w:rsidRDefault="00273050">
      <w:pPr>
        <w:pStyle w:val="ListParagraph"/>
        <w:numPr>
          <w:ilvl w:val="2"/>
          <w:numId w:val="1"/>
        </w:numPr>
        <w:tabs>
          <w:tab w:val="left" w:pos="982"/>
        </w:tabs>
        <w:spacing w:line="110" w:lineRule="exact"/>
        <w:ind w:left="981" w:right="2" w:hanging="283"/>
        <w:jc w:val="both"/>
        <w:rPr>
          <w:sz w:val="11"/>
        </w:rPr>
      </w:pPr>
      <w:r>
        <w:rPr>
          <w:sz w:val="11"/>
        </w:rPr>
        <w:t>failing any notice to the contrary, the date which is seven (7) days following the date of any invoice given to the Customer by</w:t>
      </w:r>
      <w:r>
        <w:rPr>
          <w:spacing w:val="-10"/>
          <w:sz w:val="11"/>
        </w:rPr>
        <w:t xml:space="preserve"> </w:t>
      </w:r>
      <w:r>
        <w:rPr>
          <w:sz w:val="11"/>
        </w:rPr>
        <w:t>DMC.</w:t>
      </w:r>
    </w:p>
    <w:p w14:paraId="2C3CA5BD"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Payment may be made by cash, electronic/on-line banking, credit card (a surcharge may apply per transaction), or by any other method as agreed to between the Customer and</w:t>
      </w:r>
      <w:r>
        <w:rPr>
          <w:spacing w:val="-3"/>
          <w:sz w:val="11"/>
        </w:rPr>
        <w:t xml:space="preserve"> </w:t>
      </w:r>
      <w:r>
        <w:rPr>
          <w:sz w:val="11"/>
        </w:rPr>
        <w:t>DMC.</w:t>
      </w:r>
    </w:p>
    <w:p w14:paraId="2DAF188E" w14:textId="77777777" w:rsidR="00A57C00" w:rsidRDefault="00273050">
      <w:pPr>
        <w:pStyle w:val="ListParagraph"/>
        <w:numPr>
          <w:ilvl w:val="1"/>
          <w:numId w:val="1"/>
        </w:numPr>
        <w:tabs>
          <w:tab w:val="left" w:pos="695"/>
          <w:tab w:val="left" w:pos="696"/>
        </w:tabs>
        <w:spacing w:before="4" w:line="208" w:lineRule="auto"/>
        <w:ind w:left="695" w:hanging="566"/>
        <w:jc w:val="both"/>
        <w:rPr>
          <w:sz w:val="11"/>
        </w:rPr>
      </w:pPr>
      <w:r>
        <w:rPr>
          <w:sz w:val="11"/>
        </w:rPr>
        <w:t>DMC</w:t>
      </w:r>
      <w:r>
        <w:rPr>
          <w:spacing w:val="-3"/>
          <w:sz w:val="11"/>
        </w:rPr>
        <w:t xml:space="preserve"> </w:t>
      </w:r>
      <w:r>
        <w:rPr>
          <w:sz w:val="11"/>
        </w:rPr>
        <w:t>may</w:t>
      </w:r>
      <w:r>
        <w:rPr>
          <w:spacing w:val="-2"/>
          <w:sz w:val="11"/>
        </w:rPr>
        <w:t xml:space="preserve"> </w:t>
      </w:r>
      <w:r>
        <w:rPr>
          <w:sz w:val="11"/>
        </w:rPr>
        <w:t>in</w:t>
      </w:r>
      <w:r>
        <w:rPr>
          <w:spacing w:val="-3"/>
          <w:sz w:val="11"/>
        </w:rPr>
        <w:t xml:space="preserve"> </w:t>
      </w:r>
      <w:r>
        <w:rPr>
          <w:sz w:val="11"/>
        </w:rPr>
        <w:t>its</w:t>
      </w:r>
      <w:r>
        <w:rPr>
          <w:spacing w:val="-2"/>
          <w:sz w:val="11"/>
        </w:rPr>
        <w:t xml:space="preserve"> </w:t>
      </w:r>
      <w:r>
        <w:rPr>
          <w:sz w:val="11"/>
        </w:rPr>
        <w:t>discretion</w:t>
      </w:r>
      <w:r>
        <w:rPr>
          <w:spacing w:val="-2"/>
          <w:sz w:val="11"/>
        </w:rPr>
        <w:t xml:space="preserve"> </w:t>
      </w:r>
      <w:r>
        <w:rPr>
          <w:sz w:val="11"/>
        </w:rPr>
        <w:t>allocate</w:t>
      </w:r>
      <w:r>
        <w:rPr>
          <w:spacing w:val="-3"/>
          <w:sz w:val="11"/>
        </w:rPr>
        <w:t xml:space="preserve"> </w:t>
      </w:r>
      <w:r>
        <w:rPr>
          <w:sz w:val="11"/>
        </w:rPr>
        <w:t>any</w:t>
      </w:r>
      <w:r>
        <w:rPr>
          <w:spacing w:val="-2"/>
          <w:sz w:val="11"/>
        </w:rPr>
        <w:t xml:space="preserve"> </w:t>
      </w:r>
      <w:r>
        <w:rPr>
          <w:sz w:val="11"/>
        </w:rPr>
        <w:t>payment</w:t>
      </w:r>
      <w:r>
        <w:rPr>
          <w:spacing w:val="-4"/>
          <w:sz w:val="11"/>
        </w:rPr>
        <w:t xml:space="preserve"> </w:t>
      </w:r>
      <w:r>
        <w:rPr>
          <w:sz w:val="11"/>
        </w:rPr>
        <w:t>received</w:t>
      </w:r>
      <w:r>
        <w:rPr>
          <w:spacing w:val="-5"/>
          <w:sz w:val="11"/>
        </w:rPr>
        <w:t xml:space="preserve"> </w:t>
      </w:r>
      <w:r>
        <w:rPr>
          <w:sz w:val="11"/>
        </w:rPr>
        <w:t>from</w:t>
      </w:r>
      <w:r>
        <w:rPr>
          <w:spacing w:val="-4"/>
          <w:sz w:val="11"/>
        </w:rPr>
        <w:t xml:space="preserve"> </w:t>
      </w:r>
      <w:r>
        <w:rPr>
          <w:sz w:val="11"/>
        </w:rPr>
        <w:t>the Customer towards any invoice that DMC determines and may do so at the time of receipt</w:t>
      </w:r>
      <w:r>
        <w:rPr>
          <w:spacing w:val="-2"/>
          <w:sz w:val="11"/>
        </w:rPr>
        <w:t xml:space="preserve"> </w:t>
      </w:r>
      <w:r>
        <w:rPr>
          <w:sz w:val="11"/>
        </w:rPr>
        <w:t>or</w:t>
      </w:r>
      <w:r>
        <w:rPr>
          <w:spacing w:val="-3"/>
          <w:sz w:val="11"/>
        </w:rPr>
        <w:t xml:space="preserve"> </w:t>
      </w:r>
      <w:r>
        <w:rPr>
          <w:sz w:val="11"/>
        </w:rPr>
        <w:t>at</w:t>
      </w:r>
      <w:r>
        <w:rPr>
          <w:spacing w:val="-4"/>
          <w:sz w:val="11"/>
        </w:rPr>
        <w:t xml:space="preserve"> </w:t>
      </w:r>
      <w:r>
        <w:rPr>
          <w:sz w:val="11"/>
        </w:rPr>
        <w:t>any</w:t>
      </w:r>
      <w:r>
        <w:rPr>
          <w:spacing w:val="-3"/>
          <w:sz w:val="11"/>
        </w:rPr>
        <w:t xml:space="preserve"> </w:t>
      </w:r>
      <w:r>
        <w:rPr>
          <w:sz w:val="11"/>
        </w:rPr>
        <w:t>time</w:t>
      </w:r>
      <w:r>
        <w:rPr>
          <w:spacing w:val="-4"/>
          <w:sz w:val="11"/>
        </w:rPr>
        <w:t xml:space="preserve"> </w:t>
      </w:r>
      <w:r>
        <w:rPr>
          <w:sz w:val="11"/>
        </w:rPr>
        <w:t>afterwards.</w:t>
      </w:r>
      <w:r>
        <w:rPr>
          <w:spacing w:val="-1"/>
          <w:sz w:val="11"/>
        </w:rPr>
        <w:t xml:space="preserve"> </w:t>
      </w:r>
      <w:r>
        <w:rPr>
          <w:sz w:val="11"/>
        </w:rPr>
        <w:t>On</w:t>
      </w:r>
      <w:r>
        <w:rPr>
          <w:spacing w:val="-4"/>
          <w:sz w:val="11"/>
        </w:rPr>
        <w:t xml:space="preserve"> </w:t>
      </w:r>
      <w:r>
        <w:rPr>
          <w:sz w:val="11"/>
        </w:rPr>
        <w:t>any</w:t>
      </w:r>
      <w:r>
        <w:rPr>
          <w:spacing w:val="-3"/>
          <w:sz w:val="11"/>
        </w:rPr>
        <w:t xml:space="preserve"> </w:t>
      </w:r>
      <w:r>
        <w:rPr>
          <w:sz w:val="11"/>
        </w:rPr>
        <w:t>default</w:t>
      </w:r>
      <w:r>
        <w:rPr>
          <w:spacing w:val="-3"/>
          <w:sz w:val="11"/>
        </w:rPr>
        <w:t xml:space="preserve"> </w:t>
      </w:r>
      <w:r>
        <w:rPr>
          <w:sz w:val="11"/>
        </w:rPr>
        <w:t>by</w:t>
      </w:r>
      <w:r>
        <w:rPr>
          <w:spacing w:val="-3"/>
          <w:sz w:val="11"/>
        </w:rPr>
        <w:t xml:space="preserve"> </w:t>
      </w:r>
      <w:r>
        <w:rPr>
          <w:sz w:val="11"/>
        </w:rPr>
        <w:t>the</w:t>
      </w:r>
      <w:r>
        <w:rPr>
          <w:spacing w:val="-3"/>
          <w:sz w:val="11"/>
        </w:rPr>
        <w:t xml:space="preserve"> </w:t>
      </w:r>
      <w:r>
        <w:rPr>
          <w:sz w:val="11"/>
        </w:rPr>
        <w:t>Customer DMC</w:t>
      </w:r>
      <w:r>
        <w:rPr>
          <w:spacing w:val="-4"/>
          <w:sz w:val="11"/>
        </w:rPr>
        <w:t xml:space="preserve"> </w:t>
      </w:r>
      <w:r>
        <w:rPr>
          <w:sz w:val="11"/>
        </w:rPr>
        <w:t>may re-allocate any payments previously received and allocated. In the absence of any payment allocation by DMC, payment will be deemed to be allocated in</w:t>
      </w:r>
      <w:r>
        <w:rPr>
          <w:spacing w:val="-4"/>
          <w:sz w:val="11"/>
        </w:rPr>
        <w:t xml:space="preserve"> </w:t>
      </w:r>
      <w:r>
        <w:rPr>
          <w:sz w:val="11"/>
        </w:rPr>
        <w:t>such</w:t>
      </w:r>
      <w:r>
        <w:rPr>
          <w:spacing w:val="-5"/>
          <w:sz w:val="11"/>
        </w:rPr>
        <w:t xml:space="preserve"> </w:t>
      </w:r>
      <w:r>
        <w:rPr>
          <w:sz w:val="11"/>
        </w:rPr>
        <w:t>manner</w:t>
      </w:r>
      <w:r>
        <w:rPr>
          <w:spacing w:val="-4"/>
          <w:sz w:val="11"/>
        </w:rPr>
        <w:t xml:space="preserve"> </w:t>
      </w:r>
      <w:r>
        <w:rPr>
          <w:sz w:val="11"/>
        </w:rPr>
        <w:t>as</w:t>
      </w:r>
      <w:r>
        <w:rPr>
          <w:spacing w:val="-4"/>
          <w:sz w:val="11"/>
        </w:rPr>
        <w:t xml:space="preserve"> </w:t>
      </w:r>
      <w:r>
        <w:rPr>
          <w:sz w:val="11"/>
        </w:rPr>
        <w:t>preserves</w:t>
      </w:r>
      <w:r>
        <w:rPr>
          <w:spacing w:val="-7"/>
          <w:sz w:val="11"/>
        </w:rPr>
        <w:t xml:space="preserve"> </w:t>
      </w:r>
      <w:r>
        <w:rPr>
          <w:sz w:val="11"/>
        </w:rPr>
        <w:t>the</w:t>
      </w:r>
      <w:r>
        <w:rPr>
          <w:spacing w:val="-5"/>
          <w:sz w:val="11"/>
        </w:rPr>
        <w:t xml:space="preserve"> </w:t>
      </w:r>
      <w:r>
        <w:rPr>
          <w:sz w:val="11"/>
        </w:rPr>
        <w:t>maximum</w:t>
      </w:r>
      <w:r>
        <w:rPr>
          <w:spacing w:val="-4"/>
          <w:sz w:val="11"/>
        </w:rPr>
        <w:t xml:space="preserve"> </w:t>
      </w:r>
      <w:r>
        <w:rPr>
          <w:sz w:val="11"/>
        </w:rPr>
        <w:t>value</w:t>
      </w:r>
      <w:r>
        <w:rPr>
          <w:spacing w:val="-5"/>
          <w:sz w:val="11"/>
        </w:rPr>
        <w:t xml:space="preserve"> </w:t>
      </w:r>
      <w:r>
        <w:rPr>
          <w:sz w:val="11"/>
        </w:rPr>
        <w:t>of</w:t>
      </w:r>
      <w:r>
        <w:rPr>
          <w:spacing w:val="-4"/>
          <w:sz w:val="11"/>
        </w:rPr>
        <w:t xml:space="preserve"> </w:t>
      </w:r>
      <w:r>
        <w:rPr>
          <w:sz w:val="11"/>
        </w:rPr>
        <w:t>DMC’s</w:t>
      </w:r>
      <w:r>
        <w:rPr>
          <w:spacing w:val="-3"/>
          <w:sz w:val="11"/>
        </w:rPr>
        <w:t xml:space="preserve"> </w:t>
      </w:r>
      <w:r>
        <w:rPr>
          <w:sz w:val="11"/>
        </w:rPr>
        <w:t>Purchase</w:t>
      </w:r>
      <w:r>
        <w:rPr>
          <w:spacing w:val="-5"/>
          <w:sz w:val="11"/>
        </w:rPr>
        <w:t xml:space="preserve"> </w:t>
      </w:r>
      <w:r>
        <w:rPr>
          <w:sz w:val="11"/>
        </w:rPr>
        <w:t>Money Security Interest (as defined in the PPSA) in the</w:t>
      </w:r>
      <w:r>
        <w:rPr>
          <w:spacing w:val="-15"/>
          <w:sz w:val="11"/>
        </w:rPr>
        <w:t xml:space="preserve"> </w:t>
      </w:r>
      <w:r>
        <w:rPr>
          <w:sz w:val="11"/>
        </w:rPr>
        <w:t>Goods.</w:t>
      </w:r>
    </w:p>
    <w:p w14:paraId="314DD1B5" w14:textId="77777777" w:rsidR="00A57C00" w:rsidRDefault="00273050">
      <w:pPr>
        <w:pStyle w:val="ListParagraph"/>
        <w:numPr>
          <w:ilvl w:val="1"/>
          <w:numId w:val="1"/>
        </w:numPr>
        <w:tabs>
          <w:tab w:val="left" w:pos="695"/>
          <w:tab w:val="left" w:pos="696"/>
        </w:tabs>
        <w:spacing w:line="208" w:lineRule="auto"/>
        <w:ind w:left="695" w:hanging="566"/>
        <w:jc w:val="both"/>
        <w:rPr>
          <w:sz w:val="11"/>
        </w:rPr>
      </w:pPr>
      <w:r>
        <w:rPr>
          <w:sz w:val="11"/>
        </w:rPr>
        <w:t>The</w:t>
      </w:r>
      <w:r>
        <w:rPr>
          <w:spacing w:val="-5"/>
          <w:sz w:val="11"/>
        </w:rPr>
        <w:t xml:space="preserve"> </w:t>
      </w:r>
      <w:r>
        <w:rPr>
          <w:sz w:val="11"/>
        </w:rPr>
        <w:t>Customer</w:t>
      </w:r>
      <w:r>
        <w:rPr>
          <w:spacing w:val="-6"/>
          <w:sz w:val="11"/>
        </w:rPr>
        <w:t xml:space="preserve"> </w:t>
      </w:r>
      <w:r>
        <w:rPr>
          <w:sz w:val="11"/>
        </w:rPr>
        <w:t>shall</w:t>
      </w:r>
      <w:r>
        <w:rPr>
          <w:spacing w:val="-6"/>
          <w:sz w:val="11"/>
        </w:rPr>
        <w:t xml:space="preserve"> </w:t>
      </w:r>
      <w:r>
        <w:rPr>
          <w:sz w:val="11"/>
        </w:rPr>
        <w:t>not</w:t>
      </w:r>
      <w:r>
        <w:rPr>
          <w:spacing w:val="-6"/>
          <w:sz w:val="11"/>
        </w:rPr>
        <w:t xml:space="preserve"> </w:t>
      </w:r>
      <w:r>
        <w:rPr>
          <w:sz w:val="11"/>
        </w:rPr>
        <w:t>be</w:t>
      </w:r>
      <w:r>
        <w:rPr>
          <w:spacing w:val="-7"/>
          <w:sz w:val="11"/>
        </w:rPr>
        <w:t xml:space="preserve"> </w:t>
      </w:r>
      <w:r>
        <w:rPr>
          <w:sz w:val="11"/>
        </w:rPr>
        <w:t>entitled</w:t>
      </w:r>
      <w:r>
        <w:rPr>
          <w:spacing w:val="-7"/>
          <w:sz w:val="11"/>
        </w:rPr>
        <w:t xml:space="preserve"> </w:t>
      </w:r>
      <w:r>
        <w:rPr>
          <w:sz w:val="11"/>
        </w:rPr>
        <w:t>to</w:t>
      </w:r>
      <w:r>
        <w:rPr>
          <w:spacing w:val="-7"/>
          <w:sz w:val="11"/>
        </w:rPr>
        <w:t xml:space="preserve"> </w:t>
      </w:r>
      <w:r>
        <w:rPr>
          <w:sz w:val="11"/>
        </w:rPr>
        <w:t>set</w:t>
      </w:r>
      <w:r>
        <w:rPr>
          <w:spacing w:val="-6"/>
          <w:sz w:val="11"/>
        </w:rPr>
        <w:t xml:space="preserve"> </w:t>
      </w:r>
      <w:r>
        <w:rPr>
          <w:sz w:val="11"/>
        </w:rPr>
        <w:t>off</w:t>
      </w:r>
      <w:r>
        <w:rPr>
          <w:spacing w:val="-6"/>
          <w:sz w:val="11"/>
        </w:rPr>
        <w:t xml:space="preserve"> </w:t>
      </w:r>
      <w:r>
        <w:rPr>
          <w:sz w:val="11"/>
        </w:rPr>
        <w:t>against,</w:t>
      </w:r>
      <w:r>
        <w:rPr>
          <w:spacing w:val="-6"/>
          <w:sz w:val="11"/>
        </w:rPr>
        <w:t xml:space="preserve"> </w:t>
      </w:r>
      <w:r>
        <w:rPr>
          <w:sz w:val="11"/>
        </w:rPr>
        <w:t>or</w:t>
      </w:r>
      <w:r>
        <w:rPr>
          <w:spacing w:val="-6"/>
          <w:sz w:val="11"/>
        </w:rPr>
        <w:t xml:space="preserve"> </w:t>
      </w:r>
      <w:r>
        <w:rPr>
          <w:sz w:val="11"/>
        </w:rPr>
        <w:t>deduct</w:t>
      </w:r>
      <w:r>
        <w:rPr>
          <w:spacing w:val="-9"/>
          <w:sz w:val="11"/>
        </w:rPr>
        <w:t xml:space="preserve"> </w:t>
      </w:r>
      <w:r>
        <w:rPr>
          <w:sz w:val="11"/>
        </w:rPr>
        <w:t>from</w:t>
      </w:r>
      <w:r>
        <w:rPr>
          <w:spacing w:val="-8"/>
          <w:sz w:val="11"/>
        </w:rPr>
        <w:t xml:space="preserve"> </w:t>
      </w:r>
      <w:r>
        <w:rPr>
          <w:sz w:val="11"/>
        </w:rPr>
        <w:t>the</w:t>
      </w:r>
      <w:r>
        <w:rPr>
          <w:spacing w:val="-7"/>
          <w:sz w:val="11"/>
        </w:rPr>
        <w:t xml:space="preserve"> </w:t>
      </w:r>
      <w:r>
        <w:rPr>
          <w:sz w:val="11"/>
        </w:rPr>
        <w:t>Price, any sums owed or claimed to be owed to the Customer by DMC nor to withhold payment of any invoice because part of that invoice is in dispute. Once in receipt of an invoice for payment, if any part of the invoice is in dispute, then the Customer must notify DMC in writing within three (3) business days,</w:t>
      </w:r>
      <w:r>
        <w:rPr>
          <w:spacing w:val="-4"/>
          <w:sz w:val="11"/>
        </w:rPr>
        <w:t xml:space="preserve"> </w:t>
      </w:r>
      <w:r>
        <w:rPr>
          <w:sz w:val="11"/>
        </w:rPr>
        <w:t>the</w:t>
      </w:r>
      <w:r>
        <w:rPr>
          <w:spacing w:val="-3"/>
          <w:sz w:val="11"/>
        </w:rPr>
        <w:t xml:space="preserve"> </w:t>
      </w:r>
      <w:r>
        <w:rPr>
          <w:sz w:val="11"/>
        </w:rPr>
        <w:t>invoice</w:t>
      </w:r>
      <w:r>
        <w:rPr>
          <w:spacing w:val="-3"/>
          <w:sz w:val="11"/>
        </w:rPr>
        <w:t xml:space="preserve"> </w:t>
      </w:r>
      <w:r>
        <w:rPr>
          <w:sz w:val="11"/>
        </w:rPr>
        <w:t>shall</w:t>
      </w:r>
      <w:r>
        <w:rPr>
          <w:spacing w:val="-1"/>
          <w:sz w:val="11"/>
        </w:rPr>
        <w:t xml:space="preserve"> </w:t>
      </w:r>
      <w:r>
        <w:rPr>
          <w:sz w:val="11"/>
        </w:rPr>
        <w:t>remain</w:t>
      </w:r>
      <w:r>
        <w:rPr>
          <w:spacing w:val="-3"/>
          <w:sz w:val="11"/>
        </w:rPr>
        <w:t xml:space="preserve"> </w:t>
      </w:r>
      <w:r>
        <w:rPr>
          <w:sz w:val="11"/>
        </w:rPr>
        <w:t>due</w:t>
      </w:r>
      <w:r>
        <w:rPr>
          <w:spacing w:val="-3"/>
          <w:sz w:val="11"/>
        </w:rPr>
        <w:t xml:space="preserve"> </w:t>
      </w:r>
      <w:r>
        <w:rPr>
          <w:sz w:val="11"/>
        </w:rPr>
        <w:t>and</w:t>
      </w:r>
      <w:r>
        <w:rPr>
          <w:spacing w:val="-3"/>
          <w:sz w:val="11"/>
        </w:rPr>
        <w:t xml:space="preserve"> </w:t>
      </w:r>
      <w:r>
        <w:rPr>
          <w:sz w:val="11"/>
        </w:rPr>
        <w:t>payable</w:t>
      </w:r>
      <w:r>
        <w:rPr>
          <w:spacing w:val="-3"/>
          <w:sz w:val="11"/>
        </w:rPr>
        <w:t xml:space="preserve"> </w:t>
      </w:r>
      <w:r>
        <w:rPr>
          <w:sz w:val="11"/>
        </w:rPr>
        <w:t>for</w:t>
      </w:r>
      <w:r>
        <w:rPr>
          <w:spacing w:val="-2"/>
          <w:sz w:val="11"/>
        </w:rPr>
        <w:t xml:space="preserve"> </w:t>
      </w:r>
      <w:r>
        <w:rPr>
          <w:sz w:val="11"/>
        </w:rPr>
        <w:t>the full</w:t>
      </w:r>
      <w:r>
        <w:rPr>
          <w:spacing w:val="-1"/>
          <w:sz w:val="11"/>
        </w:rPr>
        <w:t xml:space="preserve"> </w:t>
      </w:r>
      <w:r>
        <w:rPr>
          <w:sz w:val="11"/>
        </w:rPr>
        <w:t>amount, until such time as DMC investigates the disputed claim, no credit shall be passed for refund until the review is completed. Failure to make payment may result in DMC placing the Customer’s account into default and subject to default interest in accordance with clause</w:t>
      </w:r>
      <w:r>
        <w:rPr>
          <w:spacing w:val="-11"/>
          <w:sz w:val="11"/>
        </w:rPr>
        <w:t xml:space="preserve"> </w:t>
      </w:r>
      <w:hyperlink w:anchor="_bookmark21" w:history="1">
        <w:r>
          <w:rPr>
            <w:sz w:val="11"/>
          </w:rPr>
          <w:t>17.1.</w:t>
        </w:r>
      </w:hyperlink>
    </w:p>
    <w:p w14:paraId="1172E998"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Unless otherwise stated the Price does not include GST. In addition to the Price, the Customer must pay to DMC an amount equal to any GST DMC must pay for any supply by DMC under this or any other agreement for the sale of the Goods. The Customer must pay GST, without deduction or set- off of any other amounts, at the same time and on the same basis as the Customer</w:t>
      </w:r>
      <w:r>
        <w:rPr>
          <w:spacing w:val="-6"/>
          <w:sz w:val="11"/>
        </w:rPr>
        <w:t xml:space="preserve"> </w:t>
      </w:r>
      <w:r>
        <w:rPr>
          <w:sz w:val="11"/>
        </w:rPr>
        <w:t>pays</w:t>
      </w:r>
      <w:r>
        <w:rPr>
          <w:spacing w:val="-7"/>
          <w:sz w:val="11"/>
        </w:rPr>
        <w:t xml:space="preserve"> </w:t>
      </w:r>
      <w:r>
        <w:rPr>
          <w:sz w:val="11"/>
        </w:rPr>
        <w:t>the</w:t>
      </w:r>
      <w:r>
        <w:rPr>
          <w:spacing w:val="-7"/>
          <w:sz w:val="11"/>
        </w:rPr>
        <w:t xml:space="preserve"> </w:t>
      </w:r>
      <w:r>
        <w:rPr>
          <w:sz w:val="11"/>
        </w:rPr>
        <w:t>Price.</w:t>
      </w:r>
      <w:r>
        <w:rPr>
          <w:spacing w:val="-6"/>
          <w:sz w:val="11"/>
        </w:rPr>
        <w:t xml:space="preserve"> </w:t>
      </w:r>
      <w:r>
        <w:rPr>
          <w:sz w:val="11"/>
        </w:rPr>
        <w:t>In</w:t>
      </w:r>
      <w:r>
        <w:rPr>
          <w:spacing w:val="-4"/>
          <w:sz w:val="11"/>
        </w:rPr>
        <w:t xml:space="preserve"> </w:t>
      </w:r>
      <w:r>
        <w:rPr>
          <w:sz w:val="11"/>
        </w:rPr>
        <w:t>addition,</w:t>
      </w:r>
      <w:r>
        <w:rPr>
          <w:spacing w:val="-6"/>
          <w:sz w:val="11"/>
        </w:rPr>
        <w:t xml:space="preserve"> </w:t>
      </w:r>
      <w:r>
        <w:rPr>
          <w:sz w:val="11"/>
        </w:rPr>
        <w:t>the</w:t>
      </w:r>
      <w:r>
        <w:rPr>
          <w:spacing w:val="-7"/>
          <w:sz w:val="11"/>
        </w:rPr>
        <w:t xml:space="preserve"> </w:t>
      </w:r>
      <w:r>
        <w:rPr>
          <w:sz w:val="11"/>
        </w:rPr>
        <w:t>Customer</w:t>
      </w:r>
      <w:r>
        <w:rPr>
          <w:spacing w:val="-4"/>
          <w:sz w:val="11"/>
        </w:rPr>
        <w:t xml:space="preserve"> </w:t>
      </w:r>
      <w:r>
        <w:rPr>
          <w:sz w:val="11"/>
        </w:rPr>
        <w:t>must</w:t>
      </w:r>
      <w:r>
        <w:rPr>
          <w:spacing w:val="-4"/>
          <w:sz w:val="11"/>
        </w:rPr>
        <w:t xml:space="preserve"> </w:t>
      </w:r>
      <w:r>
        <w:rPr>
          <w:sz w:val="11"/>
        </w:rPr>
        <w:t>pay</w:t>
      </w:r>
      <w:r>
        <w:rPr>
          <w:spacing w:val="-7"/>
          <w:sz w:val="11"/>
        </w:rPr>
        <w:t xml:space="preserve"> </w:t>
      </w:r>
      <w:r>
        <w:rPr>
          <w:sz w:val="11"/>
        </w:rPr>
        <w:t>any</w:t>
      </w:r>
      <w:r>
        <w:rPr>
          <w:spacing w:val="-5"/>
          <w:sz w:val="11"/>
        </w:rPr>
        <w:t xml:space="preserve"> </w:t>
      </w:r>
      <w:r>
        <w:rPr>
          <w:sz w:val="11"/>
        </w:rPr>
        <w:t>other</w:t>
      </w:r>
      <w:r>
        <w:rPr>
          <w:spacing w:val="-6"/>
          <w:sz w:val="11"/>
        </w:rPr>
        <w:t xml:space="preserve"> </w:t>
      </w:r>
      <w:r>
        <w:rPr>
          <w:sz w:val="11"/>
        </w:rPr>
        <w:t>taxes and duties that may be applicable in addition to the Price except where they are expressly included in the</w:t>
      </w:r>
      <w:r>
        <w:rPr>
          <w:spacing w:val="-6"/>
          <w:sz w:val="11"/>
        </w:rPr>
        <w:t xml:space="preserve"> </w:t>
      </w:r>
      <w:r>
        <w:rPr>
          <w:sz w:val="11"/>
        </w:rPr>
        <w:t>Price.</w:t>
      </w:r>
    </w:p>
    <w:p w14:paraId="007821B9" w14:textId="77777777" w:rsidR="00A57C00" w:rsidRDefault="00273050">
      <w:pPr>
        <w:pStyle w:val="Heading4"/>
        <w:numPr>
          <w:ilvl w:val="0"/>
          <w:numId w:val="1"/>
        </w:numPr>
        <w:tabs>
          <w:tab w:val="left" w:pos="695"/>
          <w:tab w:val="left" w:pos="696"/>
        </w:tabs>
        <w:spacing w:line="117" w:lineRule="exact"/>
        <w:ind w:left="695" w:hanging="566"/>
      </w:pPr>
      <w:r>
        <w:t>Delivery of</w:t>
      </w:r>
      <w:r>
        <w:rPr>
          <w:spacing w:val="-2"/>
        </w:rPr>
        <w:t xml:space="preserve"> </w:t>
      </w:r>
      <w:r>
        <w:t>Goods</w:t>
      </w:r>
    </w:p>
    <w:p w14:paraId="1BB25DD9" w14:textId="77777777" w:rsidR="00A57C00" w:rsidRDefault="00273050">
      <w:pPr>
        <w:pStyle w:val="ListParagraph"/>
        <w:numPr>
          <w:ilvl w:val="1"/>
          <w:numId w:val="1"/>
        </w:numPr>
        <w:tabs>
          <w:tab w:val="left" w:pos="695"/>
          <w:tab w:val="left" w:pos="696"/>
        </w:tabs>
        <w:spacing w:line="109" w:lineRule="exact"/>
        <w:ind w:left="695" w:hanging="566"/>
        <w:rPr>
          <w:sz w:val="11"/>
        </w:rPr>
      </w:pPr>
      <w:r>
        <w:rPr>
          <w:sz w:val="11"/>
        </w:rPr>
        <w:t>Delivery (“</w:t>
      </w:r>
      <w:r>
        <w:rPr>
          <w:b/>
          <w:sz w:val="11"/>
        </w:rPr>
        <w:t>Delivery</w:t>
      </w:r>
      <w:r>
        <w:rPr>
          <w:sz w:val="11"/>
        </w:rPr>
        <w:t>”) of the Goods is taken to occur at the time</w:t>
      </w:r>
      <w:r>
        <w:rPr>
          <w:spacing w:val="-14"/>
          <w:sz w:val="11"/>
        </w:rPr>
        <w:t xml:space="preserve"> </w:t>
      </w:r>
      <w:r>
        <w:rPr>
          <w:sz w:val="11"/>
        </w:rPr>
        <w:t>that:</w:t>
      </w:r>
    </w:p>
    <w:p w14:paraId="24C704AF" w14:textId="77777777" w:rsidR="00A57C00" w:rsidRDefault="00273050">
      <w:pPr>
        <w:pStyle w:val="ListParagraph"/>
        <w:numPr>
          <w:ilvl w:val="2"/>
          <w:numId w:val="1"/>
        </w:numPr>
        <w:tabs>
          <w:tab w:val="left" w:pos="982"/>
        </w:tabs>
        <w:spacing w:before="7" w:line="110" w:lineRule="exact"/>
        <w:ind w:left="981" w:right="1" w:hanging="283"/>
        <w:jc w:val="both"/>
        <w:rPr>
          <w:sz w:val="11"/>
        </w:rPr>
      </w:pPr>
      <w:r>
        <w:rPr>
          <w:sz w:val="11"/>
        </w:rPr>
        <w:t>the Customer or the Customer’s nominated carrier takes possession of the Goods at DMC’s address;</w:t>
      </w:r>
      <w:r>
        <w:rPr>
          <w:spacing w:val="-5"/>
          <w:sz w:val="11"/>
        </w:rPr>
        <w:t xml:space="preserve"> </w:t>
      </w:r>
      <w:r>
        <w:rPr>
          <w:sz w:val="11"/>
        </w:rPr>
        <w:t>or</w:t>
      </w:r>
    </w:p>
    <w:p w14:paraId="020B6B0F" w14:textId="77777777" w:rsidR="00A57C00" w:rsidRDefault="00273050">
      <w:pPr>
        <w:pStyle w:val="ListParagraph"/>
        <w:numPr>
          <w:ilvl w:val="2"/>
          <w:numId w:val="1"/>
        </w:numPr>
        <w:tabs>
          <w:tab w:val="left" w:pos="982"/>
        </w:tabs>
        <w:spacing w:line="208" w:lineRule="auto"/>
        <w:ind w:left="981" w:right="2" w:hanging="283"/>
        <w:jc w:val="both"/>
        <w:rPr>
          <w:sz w:val="11"/>
        </w:rPr>
      </w:pPr>
      <w:r>
        <w:rPr>
          <w:sz w:val="11"/>
        </w:rPr>
        <w:t>DMC (or DMC’s nominated carrier) delivers the Goods to the Customer’s</w:t>
      </w:r>
      <w:r>
        <w:rPr>
          <w:spacing w:val="-5"/>
          <w:sz w:val="11"/>
        </w:rPr>
        <w:t xml:space="preserve"> </w:t>
      </w:r>
      <w:r>
        <w:rPr>
          <w:sz w:val="11"/>
        </w:rPr>
        <w:t>nominated</w:t>
      </w:r>
      <w:r>
        <w:rPr>
          <w:spacing w:val="-5"/>
          <w:sz w:val="11"/>
        </w:rPr>
        <w:t xml:space="preserve"> </w:t>
      </w:r>
      <w:r>
        <w:rPr>
          <w:sz w:val="11"/>
        </w:rPr>
        <w:t>address</w:t>
      </w:r>
      <w:r>
        <w:rPr>
          <w:spacing w:val="-5"/>
          <w:sz w:val="11"/>
        </w:rPr>
        <w:t xml:space="preserve"> </w:t>
      </w:r>
      <w:r>
        <w:rPr>
          <w:sz w:val="11"/>
        </w:rPr>
        <w:t>even</w:t>
      </w:r>
      <w:r>
        <w:rPr>
          <w:spacing w:val="-5"/>
          <w:sz w:val="11"/>
        </w:rPr>
        <w:t xml:space="preserve"> </w:t>
      </w:r>
      <w:r>
        <w:rPr>
          <w:sz w:val="11"/>
        </w:rPr>
        <w:t>if</w:t>
      </w:r>
      <w:r>
        <w:rPr>
          <w:spacing w:val="-6"/>
          <w:sz w:val="11"/>
        </w:rPr>
        <w:t xml:space="preserve"> </w:t>
      </w:r>
      <w:r>
        <w:rPr>
          <w:sz w:val="11"/>
        </w:rPr>
        <w:t>the</w:t>
      </w:r>
      <w:r>
        <w:rPr>
          <w:spacing w:val="-4"/>
          <w:sz w:val="11"/>
        </w:rPr>
        <w:t xml:space="preserve"> </w:t>
      </w:r>
      <w:r>
        <w:rPr>
          <w:sz w:val="11"/>
        </w:rPr>
        <w:t>Customer</w:t>
      </w:r>
      <w:r>
        <w:rPr>
          <w:spacing w:val="-4"/>
          <w:sz w:val="11"/>
        </w:rPr>
        <w:t xml:space="preserve"> </w:t>
      </w:r>
      <w:r>
        <w:rPr>
          <w:sz w:val="11"/>
        </w:rPr>
        <w:t>is</w:t>
      </w:r>
      <w:r>
        <w:rPr>
          <w:spacing w:val="-5"/>
          <w:sz w:val="11"/>
        </w:rPr>
        <w:t xml:space="preserve"> </w:t>
      </w:r>
      <w:r>
        <w:rPr>
          <w:sz w:val="11"/>
        </w:rPr>
        <w:t>not</w:t>
      </w:r>
      <w:r>
        <w:rPr>
          <w:spacing w:val="-6"/>
          <w:sz w:val="11"/>
        </w:rPr>
        <w:t xml:space="preserve"> </w:t>
      </w:r>
      <w:r>
        <w:rPr>
          <w:sz w:val="11"/>
        </w:rPr>
        <w:t>present</w:t>
      </w:r>
      <w:r>
        <w:rPr>
          <w:spacing w:val="-4"/>
          <w:sz w:val="11"/>
        </w:rPr>
        <w:t xml:space="preserve"> </w:t>
      </w:r>
      <w:r>
        <w:rPr>
          <w:sz w:val="11"/>
        </w:rPr>
        <w:t>at the</w:t>
      </w:r>
      <w:r>
        <w:rPr>
          <w:spacing w:val="-1"/>
          <w:sz w:val="11"/>
        </w:rPr>
        <w:t xml:space="preserve"> </w:t>
      </w:r>
      <w:r>
        <w:rPr>
          <w:sz w:val="11"/>
        </w:rPr>
        <w:t>address.</w:t>
      </w:r>
    </w:p>
    <w:p w14:paraId="0B16C022" w14:textId="77777777" w:rsidR="00A57C00" w:rsidRDefault="00273050">
      <w:pPr>
        <w:pStyle w:val="ListParagraph"/>
        <w:numPr>
          <w:ilvl w:val="1"/>
          <w:numId w:val="1"/>
        </w:numPr>
        <w:tabs>
          <w:tab w:val="left" w:pos="695"/>
          <w:tab w:val="left" w:pos="696"/>
        </w:tabs>
        <w:spacing w:before="4" w:line="110" w:lineRule="exact"/>
        <w:ind w:left="695" w:right="1" w:hanging="566"/>
        <w:jc w:val="both"/>
        <w:rPr>
          <w:sz w:val="11"/>
        </w:rPr>
      </w:pPr>
      <w:r>
        <w:rPr>
          <w:sz w:val="11"/>
        </w:rPr>
        <w:t>The cost of Delivery will be payable by the Customer in accordance with the quotation provided by DMC to the Customer, or as otherwise notified to the Customer prior to the placement of an order for</w:t>
      </w:r>
      <w:r>
        <w:rPr>
          <w:spacing w:val="-6"/>
          <w:sz w:val="11"/>
        </w:rPr>
        <w:t xml:space="preserve"> </w:t>
      </w:r>
      <w:r>
        <w:rPr>
          <w:sz w:val="11"/>
        </w:rPr>
        <w:t>Goods.</w:t>
      </w:r>
    </w:p>
    <w:p w14:paraId="02D5917E"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DMC may deliver the Goods in separate instalments. Each separate instalment shall be invoiced and paid in accordance with the provisions in these terms and</w:t>
      </w:r>
      <w:r>
        <w:rPr>
          <w:spacing w:val="-5"/>
          <w:sz w:val="11"/>
        </w:rPr>
        <w:t xml:space="preserve"> </w:t>
      </w:r>
      <w:r>
        <w:rPr>
          <w:sz w:val="11"/>
        </w:rPr>
        <w:t>conditions.</w:t>
      </w:r>
    </w:p>
    <w:p w14:paraId="563B32EA" w14:textId="77777777" w:rsidR="00A57C00" w:rsidRDefault="00273050">
      <w:pPr>
        <w:pStyle w:val="ListParagraph"/>
        <w:numPr>
          <w:ilvl w:val="1"/>
          <w:numId w:val="1"/>
        </w:numPr>
        <w:tabs>
          <w:tab w:val="left" w:pos="695"/>
          <w:tab w:val="left" w:pos="696"/>
        </w:tabs>
        <w:spacing w:before="3" w:line="110" w:lineRule="exact"/>
        <w:ind w:left="695" w:right="3" w:hanging="566"/>
        <w:jc w:val="both"/>
        <w:rPr>
          <w:sz w:val="11"/>
        </w:rPr>
      </w:pPr>
      <w:r>
        <w:rPr>
          <w:sz w:val="11"/>
        </w:rPr>
        <w:t>The Customer must take Delivery by receipt or collection of the Goods whenever they are tendered for</w:t>
      </w:r>
      <w:r>
        <w:rPr>
          <w:spacing w:val="-9"/>
          <w:sz w:val="11"/>
        </w:rPr>
        <w:t xml:space="preserve"> </w:t>
      </w:r>
      <w:r>
        <w:rPr>
          <w:sz w:val="11"/>
        </w:rPr>
        <w:t>Delivery.</w:t>
      </w:r>
    </w:p>
    <w:p w14:paraId="381D3163" w14:textId="77777777" w:rsidR="00A57C00" w:rsidRDefault="00273050">
      <w:pPr>
        <w:pStyle w:val="ListParagraph"/>
        <w:numPr>
          <w:ilvl w:val="1"/>
          <w:numId w:val="1"/>
        </w:numPr>
        <w:tabs>
          <w:tab w:val="left" w:pos="695"/>
          <w:tab w:val="left" w:pos="696"/>
        </w:tabs>
        <w:spacing w:line="208" w:lineRule="auto"/>
        <w:ind w:left="695" w:right="1" w:hanging="566"/>
        <w:jc w:val="both"/>
        <w:rPr>
          <w:sz w:val="11"/>
        </w:rPr>
      </w:pPr>
      <w:r>
        <w:rPr>
          <w:sz w:val="11"/>
        </w:rPr>
        <w:t>Any</w:t>
      </w:r>
      <w:r>
        <w:rPr>
          <w:spacing w:val="-3"/>
          <w:sz w:val="11"/>
        </w:rPr>
        <w:t xml:space="preserve"> </w:t>
      </w:r>
      <w:r>
        <w:rPr>
          <w:sz w:val="11"/>
        </w:rPr>
        <w:t>time</w:t>
      </w:r>
      <w:r>
        <w:rPr>
          <w:spacing w:val="-3"/>
          <w:sz w:val="11"/>
        </w:rPr>
        <w:t xml:space="preserve"> </w:t>
      </w:r>
      <w:r>
        <w:rPr>
          <w:sz w:val="11"/>
        </w:rPr>
        <w:t>specified</w:t>
      </w:r>
      <w:r>
        <w:rPr>
          <w:spacing w:val="-3"/>
          <w:sz w:val="11"/>
        </w:rPr>
        <w:t xml:space="preserve"> </w:t>
      </w:r>
      <w:r>
        <w:rPr>
          <w:sz w:val="11"/>
        </w:rPr>
        <w:t>by</w:t>
      </w:r>
      <w:r>
        <w:rPr>
          <w:spacing w:val="-4"/>
          <w:sz w:val="11"/>
        </w:rPr>
        <w:t xml:space="preserve"> </w:t>
      </w:r>
      <w:r>
        <w:rPr>
          <w:sz w:val="11"/>
        </w:rPr>
        <w:t>DMC</w:t>
      </w:r>
      <w:r>
        <w:rPr>
          <w:spacing w:val="-3"/>
          <w:sz w:val="11"/>
        </w:rPr>
        <w:t xml:space="preserve"> </w:t>
      </w:r>
      <w:r>
        <w:rPr>
          <w:sz w:val="11"/>
        </w:rPr>
        <w:t>for</w:t>
      </w:r>
      <w:r>
        <w:rPr>
          <w:spacing w:val="-2"/>
          <w:sz w:val="11"/>
        </w:rPr>
        <w:t xml:space="preserve"> </w:t>
      </w:r>
      <w:r>
        <w:rPr>
          <w:sz w:val="11"/>
        </w:rPr>
        <w:t>Delivery</w:t>
      </w:r>
      <w:r>
        <w:rPr>
          <w:spacing w:val="-3"/>
          <w:sz w:val="11"/>
        </w:rPr>
        <w:t xml:space="preserve"> </w:t>
      </w:r>
      <w:r>
        <w:rPr>
          <w:sz w:val="11"/>
        </w:rPr>
        <w:t>of</w:t>
      </w:r>
      <w:r>
        <w:rPr>
          <w:spacing w:val="-4"/>
          <w:sz w:val="11"/>
        </w:rPr>
        <w:t xml:space="preserve"> </w:t>
      </w:r>
      <w:r>
        <w:rPr>
          <w:sz w:val="11"/>
        </w:rPr>
        <w:t>the</w:t>
      </w:r>
      <w:r>
        <w:rPr>
          <w:spacing w:val="-3"/>
          <w:sz w:val="11"/>
        </w:rPr>
        <w:t xml:space="preserve"> </w:t>
      </w:r>
      <w:r>
        <w:rPr>
          <w:sz w:val="11"/>
        </w:rPr>
        <w:t>Goods</w:t>
      </w:r>
      <w:r>
        <w:rPr>
          <w:spacing w:val="-5"/>
          <w:sz w:val="11"/>
        </w:rPr>
        <w:t xml:space="preserve"> </w:t>
      </w:r>
      <w:r>
        <w:rPr>
          <w:sz w:val="11"/>
        </w:rPr>
        <w:t>is</w:t>
      </w:r>
      <w:r>
        <w:rPr>
          <w:spacing w:val="-3"/>
          <w:sz w:val="11"/>
        </w:rPr>
        <w:t xml:space="preserve"> </w:t>
      </w:r>
      <w:r>
        <w:rPr>
          <w:sz w:val="11"/>
        </w:rPr>
        <w:t>an</w:t>
      </w:r>
      <w:r>
        <w:rPr>
          <w:spacing w:val="-5"/>
          <w:sz w:val="11"/>
        </w:rPr>
        <w:t xml:space="preserve"> </w:t>
      </w:r>
      <w:r>
        <w:rPr>
          <w:sz w:val="11"/>
        </w:rPr>
        <w:t>estimate</w:t>
      </w:r>
      <w:r>
        <w:rPr>
          <w:spacing w:val="-3"/>
          <w:sz w:val="11"/>
        </w:rPr>
        <w:t xml:space="preserve"> </w:t>
      </w:r>
      <w:r>
        <w:rPr>
          <w:sz w:val="11"/>
        </w:rPr>
        <w:t>only</w:t>
      </w:r>
      <w:r>
        <w:rPr>
          <w:spacing w:val="-3"/>
          <w:sz w:val="11"/>
        </w:rPr>
        <w:t xml:space="preserve"> </w:t>
      </w:r>
      <w:r>
        <w:rPr>
          <w:sz w:val="11"/>
        </w:rPr>
        <w:t xml:space="preserve">and DMC will not be liable for any loss or damage incurred by the Customer because of Delivery being late. However, both parties agree that they shall make every </w:t>
      </w:r>
      <w:proofErr w:type="spellStart"/>
      <w:r>
        <w:rPr>
          <w:sz w:val="11"/>
        </w:rPr>
        <w:t>endeavour</w:t>
      </w:r>
      <w:proofErr w:type="spellEnd"/>
      <w:r>
        <w:rPr>
          <w:sz w:val="11"/>
        </w:rPr>
        <w:t xml:space="preserve"> to enable the Goods to be delivered at the time and place as was arranged between both parties. If DMC is unable to supply the Goods as agreed solely due to any action or inaction of the Customer, then DMC shall be entitled to charge a reasonable fee for redelivery and/or storage.</w:t>
      </w:r>
    </w:p>
    <w:p w14:paraId="52FC8439" w14:textId="77777777" w:rsidR="00A57C00" w:rsidRDefault="00273050">
      <w:pPr>
        <w:pStyle w:val="Heading4"/>
        <w:numPr>
          <w:ilvl w:val="0"/>
          <w:numId w:val="1"/>
        </w:numPr>
        <w:tabs>
          <w:tab w:val="left" w:pos="695"/>
          <w:tab w:val="left" w:pos="696"/>
        </w:tabs>
        <w:spacing w:before="100"/>
        <w:ind w:left="695" w:hanging="566"/>
      </w:pPr>
      <w:r>
        <w:t>Risk</w:t>
      </w:r>
    </w:p>
    <w:p w14:paraId="3C694FB4" w14:textId="77777777" w:rsidR="00A57C00" w:rsidRDefault="00273050">
      <w:pPr>
        <w:pStyle w:val="ListParagraph"/>
        <w:numPr>
          <w:ilvl w:val="1"/>
          <w:numId w:val="1"/>
        </w:numPr>
        <w:tabs>
          <w:tab w:val="left" w:pos="695"/>
          <w:tab w:val="left" w:pos="696"/>
        </w:tabs>
        <w:spacing w:before="9" w:line="108" w:lineRule="exact"/>
        <w:ind w:left="695" w:right="1" w:hanging="566"/>
        <w:jc w:val="both"/>
        <w:rPr>
          <w:sz w:val="11"/>
        </w:rPr>
      </w:pPr>
      <w:r>
        <w:rPr>
          <w:sz w:val="11"/>
        </w:rPr>
        <w:t>Risk of damage to or loss of the Goods passes to the Customer on Delivery and the Customer must insure the Goods on or before</w:t>
      </w:r>
      <w:r>
        <w:rPr>
          <w:spacing w:val="-10"/>
          <w:sz w:val="11"/>
        </w:rPr>
        <w:t xml:space="preserve"> </w:t>
      </w:r>
      <w:r>
        <w:rPr>
          <w:sz w:val="11"/>
        </w:rPr>
        <w:t>Delivery.</w:t>
      </w:r>
    </w:p>
    <w:p w14:paraId="2F2393CB" w14:textId="77777777" w:rsidR="00A57C00" w:rsidRDefault="00273050">
      <w:pPr>
        <w:pStyle w:val="ListParagraph"/>
        <w:numPr>
          <w:ilvl w:val="1"/>
          <w:numId w:val="1"/>
        </w:numPr>
        <w:tabs>
          <w:tab w:val="left" w:pos="695"/>
          <w:tab w:val="left" w:pos="696"/>
        </w:tabs>
        <w:spacing w:line="208" w:lineRule="auto"/>
        <w:ind w:left="695" w:hanging="566"/>
        <w:jc w:val="both"/>
        <w:rPr>
          <w:sz w:val="11"/>
        </w:rPr>
      </w:pPr>
      <w:r>
        <w:rPr>
          <w:sz w:val="11"/>
        </w:rPr>
        <w:t>If any of the Goods are damaged or destroyed following Delivery but prior to ownership passing to the Customer, DMC is entitled to receive all insurance proceeds payable for the Goods. The production of these terms and conditions by DMC is sufficient evidence of DMC’s rights to receive the insurance proceeds without the need for any person dealing with DMC to make further</w:t>
      </w:r>
      <w:r>
        <w:rPr>
          <w:spacing w:val="-4"/>
          <w:sz w:val="11"/>
        </w:rPr>
        <w:t xml:space="preserve"> </w:t>
      </w:r>
      <w:r>
        <w:rPr>
          <w:sz w:val="11"/>
        </w:rPr>
        <w:t>enquiries.</w:t>
      </w:r>
    </w:p>
    <w:p w14:paraId="02E99FB4" w14:textId="77777777" w:rsidR="00A57C00" w:rsidRDefault="00273050">
      <w:pPr>
        <w:pStyle w:val="ListParagraph"/>
        <w:numPr>
          <w:ilvl w:val="1"/>
          <w:numId w:val="1"/>
        </w:numPr>
        <w:tabs>
          <w:tab w:val="left" w:pos="695"/>
          <w:tab w:val="left" w:pos="696"/>
        </w:tabs>
        <w:spacing w:before="3" w:line="110" w:lineRule="exact"/>
        <w:ind w:left="695" w:right="1" w:hanging="566"/>
        <w:jc w:val="both"/>
        <w:rPr>
          <w:sz w:val="11"/>
        </w:rPr>
      </w:pPr>
      <w:r>
        <w:rPr>
          <w:sz w:val="11"/>
        </w:rPr>
        <w:t>If the Customer requests DMC to leave Goods outside DMC’s premises for collection</w:t>
      </w:r>
      <w:r>
        <w:rPr>
          <w:spacing w:val="-5"/>
          <w:sz w:val="11"/>
        </w:rPr>
        <w:t xml:space="preserve"> </w:t>
      </w:r>
      <w:r>
        <w:rPr>
          <w:sz w:val="11"/>
        </w:rPr>
        <w:t>or</w:t>
      </w:r>
      <w:r>
        <w:rPr>
          <w:spacing w:val="-6"/>
          <w:sz w:val="11"/>
        </w:rPr>
        <w:t xml:space="preserve"> </w:t>
      </w:r>
      <w:r>
        <w:rPr>
          <w:sz w:val="11"/>
        </w:rPr>
        <w:t>to</w:t>
      </w:r>
      <w:r>
        <w:rPr>
          <w:spacing w:val="-7"/>
          <w:sz w:val="11"/>
        </w:rPr>
        <w:t xml:space="preserve"> </w:t>
      </w:r>
      <w:r>
        <w:rPr>
          <w:sz w:val="11"/>
        </w:rPr>
        <w:t>deliver</w:t>
      </w:r>
      <w:r>
        <w:rPr>
          <w:spacing w:val="-6"/>
          <w:sz w:val="11"/>
        </w:rPr>
        <w:t xml:space="preserve"> </w:t>
      </w:r>
      <w:r>
        <w:rPr>
          <w:sz w:val="11"/>
        </w:rPr>
        <w:t>the</w:t>
      </w:r>
      <w:r>
        <w:rPr>
          <w:spacing w:val="-7"/>
          <w:sz w:val="11"/>
        </w:rPr>
        <w:t xml:space="preserve"> </w:t>
      </w:r>
      <w:r>
        <w:rPr>
          <w:sz w:val="11"/>
        </w:rPr>
        <w:t>Goods</w:t>
      </w:r>
      <w:r>
        <w:rPr>
          <w:spacing w:val="-7"/>
          <w:sz w:val="11"/>
        </w:rPr>
        <w:t xml:space="preserve"> </w:t>
      </w:r>
      <w:r>
        <w:rPr>
          <w:sz w:val="11"/>
        </w:rPr>
        <w:t>to</w:t>
      </w:r>
      <w:r>
        <w:rPr>
          <w:spacing w:val="-7"/>
          <w:sz w:val="11"/>
        </w:rPr>
        <w:t xml:space="preserve"> </w:t>
      </w:r>
      <w:r>
        <w:rPr>
          <w:sz w:val="11"/>
        </w:rPr>
        <w:t>an</w:t>
      </w:r>
      <w:r>
        <w:rPr>
          <w:spacing w:val="-7"/>
          <w:sz w:val="11"/>
        </w:rPr>
        <w:t xml:space="preserve"> </w:t>
      </w:r>
      <w:r>
        <w:rPr>
          <w:sz w:val="11"/>
        </w:rPr>
        <w:t>unattended</w:t>
      </w:r>
      <w:r>
        <w:rPr>
          <w:spacing w:val="-3"/>
          <w:sz w:val="11"/>
        </w:rPr>
        <w:t xml:space="preserve"> </w:t>
      </w:r>
      <w:r>
        <w:rPr>
          <w:sz w:val="11"/>
        </w:rPr>
        <w:t>location,</w:t>
      </w:r>
      <w:r>
        <w:rPr>
          <w:spacing w:val="-6"/>
          <w:sz w:val="11"/>
        </w:rPr>
        <w:t xml:space="preserve"> </w:t>
      </w:r>
      <w:r>
        <w:rPr>
          <w:sz w:val="11"/>
        </w:rPr>
        <w:t>then</w:t>
      </w:r>
      <w:r>
        <w:rPr>
          <w:spacing w:val="-5"/>
          <w:sz w:val="11"/>
        </w:rPr>
        <w:t xml:space="preserve"> </w:t>
      </w:r>
      <w:r>
        <w:rPr>
          <w:sz w:val="11"/>
        </w:rPr>
        <w:t>such</w:t>
      </w:r>
      <w:r>
        <w:rPr>
          <w:spacing w:val="-7"/>
          <w:sz w:val="11"/>
        </w:rPr>
        <w:t xml:space="preserve"> </w:t>
      </w:r>
      <w:r>
        <w:rPr>
          <w:sz w:val="11"/>
        </w:rPr>
        <w:t>Goods shall be left at the Customer’s sole</w:t>
      </w:r>
      <w:r>
        <w:rPr>
          <w:spacing w:val="-7"/>
          <w:sz w:val="11"/>
        </w:rPr>
        <w:t xml:space="preserve"> </w:t>
      </w:r>
      <w:r>
        <w:rPr>
          <w:sz w:val="11"/>
        </w:rPr>
        <w:t>risk.</w:t>
      </w:r>
    </w:p>
    <w:p w14:paraId="57A05E68" w14:textId="77777777" w:rsidR="00A57C00" w:rsidRDefault="00273050">
      <w:pPr>
        <w:pStyle w:val="ListParagraph"/>
        <w:numPr>
          <w:ilvl w:val="1"/>
          <w:numId w:val="1"/>
        </w:numPr>
        <w:tabs>
          <w:tab w:val="left" w:pos="695"/>
          <w:tab w:val="left" w:pos="696"/>
        </w:tabs>
        <w:spacing w:line="208" w:lineRule="auto"/>
        <w:ind w:left="695" w:hanging="566"/>
        <w:jc w:val="both"/>
        <w:rPr>
          <w:sz w:val="11"/>
        </w:rPr>
      </w:pPr>
      <w:r>
        <w:rPr>
          <w:sz w:val="11"/>
        </w:rPr>
        <w:t xml:space="preserve">In the event that the Customer believes that DMC has damaged the vehicle during the installation process of the Goods or Services, the Customer shall within twenty-four (24) hours of Delivery (time being of the essence) notify DMC of any alleged defect or damage in accordance with </w:t>
      </w:r>
      <w:hyperlink w:anchor="_bookmark16" w:history="1">
        <w:r>
          <w:rPr>
            <w:sz w:val="11"/>
          </w:rPr>
          <w:t>15.1</w:t>
        </w:r>
      </w:hyperlink>
      <w:r>
        <w:rPr>
          <w:sz w:val="11"/>
        </w:rPr>
        <w:t xml:space="preserve"> If the Customer fails to comply with clause </w:t>
      </w:r>
      <w:hyperlink w:anchor="_bookmark16" w:history="1">
        <w:r>
          <w:rPr>
            <w:sz w:val="11"/>
          </w:rPr>
          <w:t>15.1</w:t>
        </w:r>
      </w:hyperlink>
      <w:r>
        <w:rPr>
          <w:sz w:val="11"/>
        </w:rPr>
        <w:t xml:space="preserve"> the vehicle shall be presumed to be free from any defect or</w:t>
      </w:r>
      <w:r>
        <w:rPr>
          <w:spacing w:val="-8"/>
          <w:sz w:val="11"/>
        </w:rPr>
        <w:t xml:space="preserve"> </w:t>
      </w:r>
      <w:r>
        <w:rPr>
          <w:sz w:val="11"/>
        </w:rPr>
        <w:t>damage.</w:t>
      </w:r>
    </w:p>
    <w:p w14:paraId="3E52A775" w14:textId="77777777" w:rsidR="00A57C00" w:rsidRDefault="00273050">
      <w:pPr>
        <w:pStyle w:val="ListParagraph"/>
        <w:numPr>
          <w:ilvl w:val="1"/>
          <w:numId w:val="1"/>
        </w:numPr>
        <w:tabs>
          <w:tab w:val="left" w:pos="695"/>
          <w:tab w:val="left" w:pos="696"/>
        </w:tabs>
        <w:spacing w:before="3" w:line="105" w:lineRule="exact"/>
        <w:ind w:left="695" w:hanging="566"/>
        <w:rPr>
          <w:sz w:val="11"/>
        </w:rPr>
      </w:pPr>
      <w:r>
        <w:rPr>
          <w:sz w:val="11"/>
        </w:rPr>
        <w:t>The Customer</w:t>
      </w:r>
      <w:r>
        <w:rPr>
          <w:spacing w:val="-2"/>
          <w:sz w:val="11"/>
        </w:rPr>
        <w:t xml:space="preserve"> </w:t>
      </w:r>
      <w:r>
        <w:rPr>
          <w:sz w:val="11"/>
        </w:rPr>
        <w:t>accepts</w:t>
      </w:r>
      <w:r>
        <w:rPr>
          <w:spacing w:val="-2"/>
          <w:sz w:val="11"/>
        </w:rPr>
        <w:t xml:space="preserve"> </w:t>
      </w:r>
      <w:r>
        <w:rPr>
          <w:sz w:val="11"/>
        </w:rPr>
        <w:t>that</w:t>
      </w:r>
      <w:r>
        <w:rPr>
          <w:spacing w:val="-2"/>
          <w:sz w:val="11"/>
        </w:rPr>
        <w:t xml:space="preserve"> </w:t>
      </w:r>
      <w:r>
        <w:rPr>
          <w:sz w:val="11"/>
        </w:rPr>
        <w:t>the</w:t>
      </w:r>
      <w:r>
        <w:rPr>
          <w:spacing w:val="-3"/>
          <w:sz w:val="11"/>
        </w:rPr>
        <w:t xml:space="preserve"> </w:t>
      </w:r>
      <w:r>
        <w:rPr>
          <w:sz w:val="11"/>
        </w:rPr>
        <w:t>in the event</w:t>
      </w:r>
      <w:r>
        <w:rPr>
          <w:spacing w:val="-1"/>
          <w:sz w:val="11"/>
        </w:rPr>
        <w:t xml:space="preserve"> </w:t>
      </w:r>
      <w:r>
        <w:rPr>
          <w:sz w:val="11"/>
        </w:rPr>
        <w:t>that</w:t>
      </w:r>
      <w:r>
        <w:rPr>
          <w:spacing w:val="-2"/>
          <w:sz w:val="11"/>
        </w:rPr>
        <w:t xml:space="preserve"> </w:t>
      </w:r>
      <w:r>
        <w:rPr>
          <w:sz w:val="11"/>
        </w:rPr>
        <w:t>the</w:t>
      </w:r>
      <w:r>
        <w:rPr>
          <w:spacing w:val="-3"/>
          <w:sz w:val="11"/>
        </w:rPr>
        <w:t xml:space="preserve"> </w:t>
      </w:r>
      <w:r>
        <w:rPr>
          <w:sz w:val="11"/>
        </w:rPr>
        <w:t>vehicle is</w:t>
      </w:r>
      <w:r>
        <w:rPr>
          <w:spacing w:val="-2"/>
          <w:sz w:val="11"/>
        </w:rPr>
        <w:t xml:space="preserve"> </w:t>
      </w:r>
      <w:r>
        <w:rPr>
          <w:sz w:val="11"/>
        </w:rPr>
        <w:t>stored</w:t>
      </w:r>
      <w:r>
        <w:rPr>
          <w:spacing w:val="-3"/>
          <w:sz w:val="11"/>
        </w:rPr>
        <w:t xml:space="preserve"> </w:t>
      </w:r>
      <w:r>
        <w:rPr>
          <w:sz w:val="11"/>
        </w:rPr>
        <w:t>for any</w:t>
      </w:r>
    </w:p>
    <w:p w14:paraId="03EEFEA9" w14:textId="77777777" w:rsidR="00A57C00" w:rsidRDefault="00273050">
      <w:pPr>
        <w:pStyle w:val="BodyText"/>
        <w:spacing w:line="118" w:lineRule="exact"/>
        <w:ind w:left="695" w:firstLine="0"/>
        <w:jc w:val="left"/>
      </w:pPr>
      <w:r>
        <w:t>period</w:t>
      </w:r>
      <w:r>
        <w:rPr>
          <w:spacing w:val="-1"/>
        </w:rPr>
        <w:t xml:space="preserve"> </w:t>
      </w:r>
      <w:r>
        <w:t>on</w:t>
      </w:r>
      <w:r>
        <w:rPr>
          <w:spacing w:val="-1"/>
        </w:rPr>
        <w:t xml:space="preserve"> </w:t>
      </w:r>
      <w:r>
        <w:t>DMC’s</w:t>
      </w:r>
      <w:r>
        <w:rPr>
          <w:spacing w:val="-3"/>
        </w:rPr>
        <w:t xml:space="preserve"> </w:t>
      </w:r>
      <w:r>
        <w:t>premises</w:t>
      </w:r>
      <w:r>
        <w:rPr>
          <w:spacing w:val="-3"/>
        </w:rPr>
        <w:t xml:space="preserve"> </w:t>
      </w:r>
      <w:r>
        <w:t>that</w:t>
      </w:r>
      <w:r>
        <w:rPr>
          <w:spacing w:val="-2"/>
        </w:rPr>
        <w:t xml:space="preserve"> </w:t>
      </w:r>
      <w:r>
        <w:t>it</w:t>
      </w:r>
      <w:r>
        <w:rPr>
          <w:spacing w:val="-3"/>
        </w:rPr>
        <w:t xml:space="preserve"> </w:t>
      </w:r>
      <w:r>
        <w:t>is</w:t>
      </w:r>
      <w:r>
        <w:rPr>
          <w:spacing w:val="-3"/>
        </w:rPr>
        <w:t xml:space="preserve"> </w:t>
      </w:r>
      <w:r>
        <w:t>done</w:t>
      </w:r>
      <w:r>
        <w:rPr>
          <w:spacing w:val="-3"/>
        </w:rPr>
        <w:t xml:space="preserve"> </w:t>
      </w:r>
      <w:r>
        <w:t>so</w:t>
      </w:r>
      <w:r>
        <w:rPr>
          <w:spacing w:val="-3"/>
        </w:rPr>
        <w:t xml:space="preserve"> </w:t>
      </w:r>
      <w:r>
        <w:t>at</w:t>
      </w:r>
      <w:r>
        <w:rPr>
          <w:spacing w:val="-3"/>
        </w:rPr>
        <w:t xml:space="preserve"> </w:t>
      </w:r>
      <w:r>
        <w:t>the</w:t>
      </w:r>
      <w:r>
        <w:rPr>
          <w:spacing w:val="-3"/>
        </w:rPr>
        <w:t xml:space="preserve"> </w:t>
      </w:r>
      <w:r>
        <w:t>Customer’s</w:t>
      </w:r>
      <w:r>
        <w:rPr>
          <w:spacing w:val="-1"/>
        </w:rPr>
        <w:t xml:space="preserve"> </w:t>
      </w:r>
      <w:r>
        <w:t>own</w:t>
      </w:r>
      <w:r>
        <w:rPr>
          <w:spacing w:val="-3"/>
        </w:rPr>
        <w:t xml:space="preserve"> </w:t>
      </w:r>
      <w:r>
        <w:t>risk,</w:t>
      </w:r>
      <w:r>
        <w:rPr>
          <w:spacing w:val="-3"/>
        </w:rPr>
        <w:t xml:space="preserve"> </w:t>
      </w:r>
      <w:r>
        <w:t>and</w:t>
      </w:r>
    </w:p>
    <w:p w14:paraId="02AC53FE" w14:textId="743F86BC" w:rsidR="00A57C00" w:rsidRDefault="00273050">
      <w:pPr>
        <w:pStyle w:val="BodyText"/>
        <w:spacing w:before="22" w:line="118" w:lineRule="exact"/>
        <w:ind w:left="692" w:firstLine="0"/>
        <w:jc w:val="left"/>
      </w:pPr>
      <w:r>
        <w:br w:type="column"/>
      </w:r>
      <w:r w:rsidR="00117DC5">
        <w:t>it shall</w:t>
      </w:r>
      <w:r>
        <w:t xml:space="preserve">  be  the  Customer’s  responsibility  to  ensure  their  vehicle  and its</w:t>
      </w:r>
    </w:p>
    <w:p w14:paraId="281EEC66" w14:textId="77777777" w:rsidR="00A57C00" w:rsidRDefault="00273050">
      <w:pPr>
        <w:pStyle w:val="BodyText"/>
        <w:spacing w:line="110" w:lineRule="exact"/>
        <w:ind w:left="692" w:firstLine="0"/>
        <w:jc w:val="left"/>
      </w:pPr>
      <w:r>
        <w:t>contents are insured adequately or at all.</w:t>
      </w:r>
    </w:p>
    <w:p w14:paraId="455FD694" w14:textId="77777777" w:rsidR="00A57C00" w:rsidRDefault="00273050">
      <w:pPr>
        <w:pStyle w:val="ListParagraph"/>
        <w:numPr>
          <w:ilvl w:val="1"/>
          <w:numId w:val="1"/>
        </w:numPr>
        <w:tabs>
          <w:tab w:val="left" w:pos="692"/>
          <w:tab w:val="left" w:pos="693"/>
        </w:tabs>
        <w:spacing w:line="109" w:lineRule="exact"/>
        <w:ind w:left="692" w:hanging="566"/>
        <w:rPr>
          <w:sz w:val="11"/>
        </w:rPr>
      </w:pPr>
      <w:r>
        <w:rPr>
          <w:sz w:val="11"/>
        </w:rPr>
        <w:t>The Customer acknowledges and accepts</w:t>
      </w:r>
      <w:r>
        <w:rPr>
          <w:spacing w:val="-6"/>
          <w:sz w:val="11"/>
        </w:rPr>
        <w:t xml:space="preserve"> </w:t>
      </w:r>
      <w:r>
        <w:rPr>
          <w:sz w:val="11"/>
        </w:rPr>
        <w:t>that:</w:t>
      </w:r>
    </w:p>
    <w:p w14:paraId="08B7CE3A" w14:textId="77777777" w:rsidR="00A57C00" w:rsidRDefault="00273050">
      <w:pPr>
        <w:pStyle w:val="ListParagraph"/>
        <w:numPr>
          <w:ilvl w:val="2"/>
          <w:numId w:val="1"/>
        </w:numPr>
        <w:tabs>
          <w:tab w:val="left" w:pos="979"/>
        </w:tabs>
        <w:spacing w:before="2" w:line="211" w:lineRule="auto"/>
        <w:ind w:left="978" w:right="129"/>
        <w:jc w:val="both"/>
        <w:rPr>
          <w:sz w:val="11"/>
        </w:rPr>
      </w:pPr>
      <w:r>
        <w:rPr>
          <w:sz w:val="11"/>
        </w:rPr>
        <w:t>DMC can only provide its Services on a vehicle in its current state as supplied</w:t>
      </w:r>
      <w:r>
        <w:rPr>
          <w:spacing w:val="-5"/>
          <w:sz w:val="11"/>
        </w:rPr>
        <w:t xml:space="preserve"> </w:t>
      </w:r>
      <w:r>
        <w:rPr>
          <w:sz w:val="11"/>
        </w:rPr>
        <w:t>to</w:t>
      </w:r>
      <w:r>
        <w:rPr>
          <w:spacing w:val="-5"/>
          <w:sz w:val="11"/>
        </w:rPr>
        <w:t xml:space="preserve"> </w:t>
      </w:r>
      <w:r>
        <w:rPr>
          <w:sz w:val="11"/>
        </w:rPr>
        <w:t>DMC</w:t>
      </w:r>
      <w:r>
        <w:rPr>
          <w:spacing w:val="-8"/>
          <w:sz w:val="11"/>
        </w:rPr>
        <w:t xml:space="preserve"> </w:t>
      </w:r>
      <w:r>
        <w:rPr>
          <w:sz w:val="11"/>
        </w:rPr>
        <w:t>therefore</w:t>
      </w:r>
      <w:r>
        <w:rPr>
          <w:spacing w:val="-5"/>
          <w:sz w:val="11"/>
        </w:rPr>
        <w:t xml:space="preserve"> </w:t>
      </w:r>
      <w:r>
        <w:rPr>
          <w:sz w:val="11"/>
        </w:rPr>
        <w:t>DMC</w:t>
      </w:r>
      <w:r>
        <w:rPr>
          <w:spacing w:val="-5"/>
          <w:sz w:val="11"/>
        </w:rPr>
        <w:t xml:space="preserve"> </w:t>
      </w:r>
      <w:r>
        <w:rPr>
          <w:sz w:val="11"/>
        </w:rPr>
        <w:t>shall</w:t>
      </w:r>
      <w:r>
        <w:rPr>
          <w:spacing w:val="-6"/>
          <w:sz w:val="11"/>
        </w:rPr>
        <w:t xml:space="preserve"> </w:t>
      </w:r>
      <w:r>
        <w:rPr>
          <w:sz w:val="11"/>
        </w:rPr>
        <w:t>not</w:t>
      </w:r>
      <w:r>
        <w:rPr>
          <w:spacing w:val="-4"/>
          <w:sz w:val="11"/>
        </w:rPr>
        <w:t xml:space="preserve"> </w:t>
      </w:r>
      <w:r>
        <w:rPr>
          <w:sz w:val="11"/>
        </w:rPr>
        <w:t>accept</w:t>
      </w:r>
      <w:r>
        <w:rPr>
          <w:spacing w:val="-6"/>
          <w:sz w:val="11"/>
        </w:rPr>
        <w:t xml:space="preserve"> </w:t>
      </w:r>
      <w:r>
        <w:rPr>
          <w:sz w:val="11"/>
        </w:rPr>
        <w:t>any</w:t>
      </w:r>
      <w:r>
        <w:rPr>
          <w:spacing w:val="-7"/>
          <w:sz w:val="11"/>
        </w:rPr>
        <w:t xml:space="preserve"> </w:t>
      </w:r>
      <w:r>
        <w:rPr>
          <w:sz w:val="11"/>
        </w:rPr>
        <w:t>responsibility</w:t>
      </w:r>
      <w:r>
        <w:rPr>
          <w:spacing w:val="-5"/>
          <w:sz w:val="11"/>
        </w:rPr>
        <w:t xml:space="preserve"> </w:t>
      </w:r>
      <w:r>
        <w:rPr>
          <w:sz w:val="11"/>
        </w:rPr>
        <w:t>for the workmanship of any third party that has worked on a Customer’s vehicle</w:t>
      </w:r>
      <w:r>
        <w:rPr>
          <w:spacing w:val="-4"/>
          <w:sz w:val="11"/>
        </w:rPr>
        <w:t xml:space="preserve"> </w:t>
      </w:r>
      <w:r>
        <w:rPr>
          <w:sz w:val="11"/>
        </w:rPr>
        <w:t>prior</w:t>
      </w:r>
      <w:r>
        <w:rPr>
          <w:spacing w:val="-5"/>
          <w:sz w:val="11"/>
        </w:rPr>
        <w:t xml:space="preserve"> </w:t>
      </w:r>
      <w:r>
        <w:rPr>
          <w:sz w:val="11"/>
        </w:rPr>
        <w:t>to</w:t>
      </w:r>
      <w:r>
        <w:rPr>
          <w:spacing w:val="-6"/>
          <w:sz w:val="11"/>
        </w:rPr>
        <w:t xml:space="preserve"> </w:t>
      </w:r>
      <w:r>
        <w:rPr>
          <w:sz w:val="11"/>
        </w:rPr>
        <w:t>Services</w:t>
      </w:r>
      <w:r>
        <w:rPr>
          <w:spacing w:val="-3"/>
          <w:sz w:val="11"/>
        </w:rPr>
        <w:t xml:space="preserve"> </w:t>
      </w:r>
      <w:r>
        <w:rPr>
          <w:sz w:val="11"/>
        </w:rPr>
        <w:t>being</w:t>
      </w:r>
      <w:r>
        <w:rPr>
          <w:spacing w:val="-3"/>
          <w:sz w:val="11"/>
        </w:rPr>
        <w:t xml:space="preserve"> </w:t>
      </w:r>
      <w:r>
        <w:rPr>
          <w:sz w:val="11"/>
        </w:rPr>
        <w:t>undertaken</w:t>
      </w:r>
      <w:r>
        <w:rPr>
          <w:spacing w:val="-6"/>
          <w:sz w:val="11"/>
        </w:rPr>
        <w:t xml:space="preserve"> </w:t>
      </w:r>
      <w:r>
        <w:rPr>
          <w:sz w:val="11"/>
        </w:rPr>
        <w:t>by</w:t>
      </w:r>
      <w:r>
        <w:rPr>
          <w:spacing w:val="-6"/>
          <w:sz w:val="11"/>
        </w:rPr>
        <w:t xml:space="preserve"> </w:t>
      </w:r>
      <w:r>
        <w:rPr>
          <w:sz w:val="11"/>
        </w:rPr>
        <w:t>DMC</w:t>
      </w:r>
      <w:r>
        <w:rPr>
          <w:spacing w:val="-4"/>
          <w:sz w:val="11"/>
        </w:rPr>
        <w:t xml:space="preserve"> </w:t>
      </w:r>
      <w:r>
        <w:rPr>
          <w:sz w:val="11"/>
        </w:rPr>
        <w:t>(including,</w:t>
      </w:r>
      <w:r>
        <w:rPr>
          <w:spacing w:val="-5"/>
          <w:sz w:val="11"/>
        </w:rPr>
        <w:t xml:space="preserve"> </w:t>
      </w:r>
      <w:r>
        <w:rPr>
          <w:sz w:val="11"/>
        </w:rPr>
        <w:t>but</w:t>
      </w:r>
      <w:r>
        <w:rPr>
          <w:spacing w:val="-5"/>
          <w:sz w:val="11"/>
        </w:rPr>
        <w:t xml:space="preserve"> </w:t>
      </w:r>
      <w:r>
        <w:rPr>
          <w:sz w:val="11"/>
        </w:rPr>
        <w:t>not limited to, poor paintwork or</w:t>
      </w:r>
      <w:r>
        <w:rPr>
          <w:spacing w:val="-6"/>
          <w:sz w:val="11"/>
        </w:rPr>
        <w:t xml:space="preserve"> </w:t>
      </w:r>
      <w:r>
        <w:rPr>
          <w:sz w:val="11"/>
        </w:rPr>
        <w:t>repairs);</w:t>
      </w:r>
    </w:p>
    <w:p w14:paraId="0E6F2E1C" w14:textId="77777777" w:rsidR="00A57C00" w:rsidRDefault="00273050">
      <w:pPr>
        <w:pStyle w:val="ListParagraph"/>
        <w:numPr>
          <w:ilvl w:val="2"/>
          <w:numId w:val="1"/>
        </w:numPr>
        <w:tabs>
          <w:tab w:val="left" w:pos="1005"/>
        </w:tabs>
        <w:spacing w:line="208" w:lineRule="auto"/>
        <w:ind w:left="978" w:right="130"/>
        <w:jc w:val="both"/>
        <w:rPr>
          <w:sz w:val="11"/>
        </w:rPr>
      </w:pPr>
      <w:r>
        <w:rPr>
          <w:sz w:val="11"/>
        </w:rPr>
        <w:t>DMC</w:t>
      </w:r>
      <w:r>
        <w:rPr>
          <w:spacing w:val="-3"/>
          <w:sz w:val="11"/>
        </w:rPr>
        <w:t xml:space="preserve"> </w:t>
      </w:r>
      <w:r>
        <w:rPr>
          <w:sz w:val="11"/>
        </w:rPr>
        <w:t>is</w:t>
      </w:r>
      <w:r>
        <w:rPr>
          <w:spacing w:val="-3"/>
          <w:sz w:val="11"/>
        </w:rPr>
        <w:t xml:space="preserve"> </w:t>
      </w:r>
      <w:r>
        <w:rPr>
          <w:sz w:val="11"/>
        </w:rPr>
        <w:t>only</w:t>
      </w:r>
      <w:r>
        <w:rPr>
          <w:spacing w:val="-3"/>
          <w:sz w:val="11"/>
        </w:rPr>
        <w:t xml:space="preserve"> </w:t>
      </w:r>
      <w:r>
        <w:rPr>
          <w:sz w:val="11"/>
        </w:rPr>
        <w:t>responsible</w:t>
      </w:r>
      <w:r>
        <w:rPr>
          <w:spacing w:val="-3"/>
          <w:sz w:val="11"/>
        </w:rPr>
        <w:t xml:space="preserve"> </w:t>
      </w:r>
      <w:r>
        <w:rPr>
          <w:sz w:val="11"/>
        </w:rPr>
        <w:t>for</w:t>
      </w:r>
      <w:r>
        <w:rPr>
          <w:spacing w:val="-3"/>
          <w:sz w:val="11"/>
        </w:rPr>
        <w:t xml:space="preserve"> </w:t>
      </w:r>
      <w:r>
        <w:rPr>
          <w:sz w:val="11"/>
        </w:rPr>
        <w:t>parts</w:t>
      </w:r>
      <w:r>
        <w:rPr>
          <w:spacing w:val="-5"/>
          <w:sz w:val="11"/>
        </w:rPr>
        <w:t xml:space="preserve"> </w:t>
      </w:r>
      <w:r>
        <w:rPr>
          <w:sz w:val="11"/>
        </w:rPr>
        <w:t>that</w:t>
      </w:r>
      <w:r>
        <w:rPr>
          <w:spacing w:val="-3"/>
          <w:sz w:val="11"/>
        </w:rPr>
        <w:t xml:space="preserve"> </w:t>
      </w:r>
      <w:r>
        <w:rPr>
          <w:sz w:val="11"/>
        </w:rPr>
        <w:t>are</w:t>
      </w:r>
      <w:r>
        <w:rPr>
          <w:spacing w:val="-3"/>
          <w:sz w:val="11"/>
        </w:rPr>
        <w:t xml:space="preserve"> </w:t>
      </w:r>
      <w:r>
        <w:rPr>
          <w:sz w:val="11"/>
        </w:rPr>
        <w:t>replaced</w:t>
      </w:r>
      <w:r>
        <w:rPr>
          <w:spacing w:val="-3"/>
          <w:sz w:val="11"/>
        </w:rPr>
        <w:t xml:space="preserve"> </w:t>
      </w:r>
      <w:r>
        <w:rPr>
          <w:sz w:val="11"/>
        </w:rPr>
        <w:t>by</w:t>
      </w:r>
      <w:r>
        <w:rPr>
          <w:spacing w:val="-3"/>
          <w:sz w:val="11"/>
        </w:rPr>
        <w:t xml:space="preserve"> </w:t>
      </w:r>
      <w:r>
        <w:rPr>
          <w:sz w:val="11"/>
        </w:rPr>
        <w:t>DMC</w:t>
      </w:r>
      <w:r>
        <w:rPr>
          <w:spacing w:val="-5"/>
          <w:sz w:val="11"/>
        </w:rPr>
        <w:t xml:space="preserve"> </w:t>
      </w:r>
      <w:r>
        <w:rPr>
          <w:sz w:val="11"/>
        </w:rPr>
        <w:t>and</w:t>
      </w:r>
      <w:r>
        <w:rPr>
          <w:spacing w:val="-3"/>
          <w:sz w:val="11"/>
        </w:rPr>
        <w:t xml:space="preserve"> </w:t>
      </w:r>
      <w:r>
        <w:rPr>
          <w:sz w:val="11"/>
        </w:rPr>
        <w:t>that in the event that other parts/materials, subsequently fail, the Customer agrees to indemnify DMC against any loss or damage to the</w:t>
      </w:r>
      <w:r>
        <w:rPr>
          <w:spacing w:val="-5"/>
          <w:sz w:val="11"/>
        </w:rPr>
        <w:t xml:space="preserve"> </w:t>
      </w:r>
      <w:r>
        <w:rPr>
          <w:sz w:val="11"/>
        </w:rPr>
        <w:t>Goods,</w:t>
      </w:r>
      <w:r>
        <w:rPr>
          <w:spacing w:val="-4"/>
          <w:sz w:val="11"/>
        </w:rPr>
        <w:t xml:space="preserve"> </w:t>
      </w:r>
      <w:r>
        <w:rPr>
          <w:sz w:val="11"/>
        </w:rPr>
        <w:t>or</w:t>
      </w:r>
      <w:r>
        <w:rPr>
          <w:spacing w:val="-4"/>
          <w:sz w:val="11"/>
        </w:rPr>
        <w:t xml:space="preserve"> </w:t>
      </w:r>
      <w:r>
        <w:rPr>
          <w:sz w:val="11"/>
        </w:rPr>
        <w:t>caused</w:t>
      </w:r>
      <w:r>
        <w:rPr>
          <w:spacing w:val="-5"/>
          <w:sz w:val="11"/>
        </w:rPr>
        <w:t xml:space="preserve"> </w:t>
      </w:r>
      <w:r>
        <w:rPr>
          <w:sz w:val="11"/>
        </w:rPr>
        <w:t>by</w:t>
      </w:r>
      <w:r>
        <w:rPr>
          <w:spacing w:val="-5"/>
          <w:sz w:val="11"/>
        </w:rPr>
        <w:t xml:space="preserve"> </w:t>
      </w:r>
      <w:r>
        <w:rPr>
          <w:sz w:val="11"/>
        </w:rPr>
        <w:t>the</w:t>
      </w:r>
      <w:r>
        <w:rPr>
          <w:spacing w:val="-5"/>
          <w:sz w:val="11"/>
        </w:rPr>
        <w:t xml:space="preserve"> </w:t>
      </w:r>
      <w:r>
        <w:rPr>
          <w:sz w:val="11"/>
        </w:rPr>
        <w:t>materials,</w:t>
      </w:r>
      <w:r>
        <w:rPr>
          <w:spacing w:val="-4"/>
          <w:sz w:val="11"/>
        </w:rPr>
        <w:t xml:space="preserve"> </w:t>
      </w:r>
      <w:r>
        <w:rPr>
          <w:sz w:val="11"/>
        </w:rPr>
        <w:t>or</w:t>
      </w:r>
      <w:r>
        <w:rPr>
          <w:spacing w:val="-4"/>
          <w:sz w:val="11"/>
        </w:rPr>
        <w:t xml:space="preserve"> </w:t>
      </w:r>
      <w:r>
        <w:rPr>
          <w:sz w:val="11"/>
        </w:rPr>
        <w:t>any</w:t>
      </w:r>
      <w:r>
        <w:rPr>
          <w:spacing w:val="-5"/>
          <w:sz w:val="11"/>
        </w:rPr>
        <w:t xml:space="preserve"> </w:t>
      </w:r>
      <w:r>
        <w:rPr>
          <w:sz w:val="11"/>
        </w:rPr>
        <w:t>part</w:t>
      </w:r>
      <w:r>
        <w:rPr>
          <w:spacing w:val="-4"/>
          <w:sz w:val="11"/>
        </w:rPr>
        <w:t xml:space="preserve"> </w:t>
      </w:r>
      <w:r>
        <w:rPr>
          <w:sz w:val="11"/>
        </w:rPr>
        <w:t>thereof</w:t>
      </w:r>
      <w:r>
        <w:rPr>
          <w:spacing w:val="-4"/>
          <w:sz w:val="11"/>
        </w:rPr>
        <w:t xml:space="preserve"> </w:t>
      </w:r>
      <w:r>
        <w:rPr>
          <w:sz w:val="11"/>
        </w:rPr>
        <w:t>howsoever arising;</w:t>
      </w:r>
    </w:p>
    <w:p w14:paraId="5A48B3FF" w14:textId="77777777" w:rsidR="00A57C00" w:rsidRDefault="00273050">
      <w:pPr>
        <w:pStyle w:val="ListParagraph"/>
        <w:numPr>
          <w:ilvl w:val="2"/>
          <w:numId w:val="1"/>
        </w:numPr>
        <w:tabs>
          <w:tab w:val="left" w:pos="979"/>
        </w:tabs>
        <w:spacing w:line="208" w:lineRule="auto"/>
        <w:ind w:left="978" w:right="128"/>
        <w:jc w:val="both"/>
        <w:rPr>
          <w:sz w:val="11"/>
        </w:rPr>
      </w:pPr>
      <w:r>
        <w:rPr>
          <w:sz w:val="11"/>
        </w:rPr>
        <w:t>if during the course of the Services DMC identifies associated faults, DMC will communicate these faults to the Customer prior to continuing with the Services. Where the Customer chooses not to have the faults rectified DMC will not be held liable for any further damaged caused; and</w:t>
      </w:r>
    </w:p>
    <w:p w14:paraId="322E36F2" w14:textId="77777777" w:rsidR="00A57C00" w:rsidRDefault="00273050">
      <w:pPr>
        <w:pStyle w:val="ListParagraph"/>
        <w:numPr>
          <w:ilvl w:val="2"/>
          <w:numId w:val="1"/>
        </w:numPr>
        <w:tabs>
          <w:tab w:val="left" w:pos="979"/>
        </w:tabs>
        <w:spacing w:line="208" w:lineRule="auto"/>
        <w:ind w:left="978" w:right="133"/>
        <w:jc w:val="both"/>
        <w:rPr>
          <w:sz w:val="11"/>
        </w:rPr>
      </w:pPr>
      <w:r>
        <w:rPr>
          <w:sz w:val="11"/>
        </w:rPr>
        <w:t>where DMC has performed temporary repairs on the machinery that DMC:</w:t>
      </w:r>
    </w:p>
    <w:p w14:paraId="31FEBEAD" w14:textId="77777777" w:rsidR="00A57C00" w:rsidRDefault="00273050">
      <w:pPr>
        <w:pStyle w:val="ListParagraph"/>
        <w:numPr>
          <w:ilvl w:val="3"/>
          <w:numId w:val="1"/>
        </w:numPr>
        <w:tabs>
          <w:tab w:val="left" w:pos="1259"/>
        </w:tabs>
        <w:spacing w:before="5" w:line="110" w:lineRule="exact"/>
        <w:ind w:right="135" w:hanging="280"/>
        <w:jc w:val="both"/>
        <w:rPr>
          <w:sz w:val="11"/>
        </w:rPr>
      </w:pPr>
      <w:r>
        <w:rPr>
          <w:sz w:val="11"/>
        </w:rPr>
        <w:t>offers</w:t>
      </w:r>
      <w:r>
        <w:rPr>
          <w:spacing w:val="-7"/>
          <w:sz w:val="11"/>
        </w:rPr>
        <w:t xml:space="preserve"> </w:t>
      </w:r>
      <w:r>
        <w:rPr>
          <w:sz w:val="11"/>
        </w:rPr>
        <w:t>no</w:t>
      </w:r>
      <w:r>
        <w:rPr>
          <w:spacing w:val="-7"/>
          <w:sz w:val="11"/>
        </w:rPr>
        <w:t xml:space="preserve"> </w:t>
      </w:r>
      <w:r>
        <w:rPr>
          <w:sz w:val="11"/>
        </w:rPr>
        <w:t>guarantee</w:t>
      </w:r>
      <w:r>
        <w:rPr>
          <w:spacing w:val="-7"/>
          <w:sz w:val="11"/>
        </w:rPr>
        <w:t xml:space="preserve"> </w:t>
      </w:r>
      <w:r>
        <w:rPr>
          <w:sz w:val="11"/>
        </w:rPr>
        <w:t>against</w:t>
      </w:r>
      <w:r>
        <w:rPr>
          <w:spacing w:val="-6"/>
          <w:sz w:val="11"/>
        </w:rPr>
        <w:t xml:space="preserve"> </w:t>
      </w:r>
      <w:r>
        <w:rPr>
          <w:sz w:val="11"/>
        </w:rPr>
        <w:t>the</w:t>
      </w:r>
      <w:r>
        <w:rPr>
          <w:spacing w:val="-7"/>
          <w:sz w:val="11"/>
        </w:rPr>
        <w:t xml:space="preserve"> </w:t>
      </w:r>
      <w:r>
        <w:rPr>
          <w:sz w:val="11"/>
        </w:rPr>
        <w:t>reoccurrence</w:t>
      </w:r>
      <w:r>
        <w:rPr>
          <w:spacing w:val="-7"/>
          <w:sz w:val="11"/>
        </w:rPr>
        <w:t xml:space="preserve"> </w:t>
      </w:r>
      <w:r>
        <w:rPr>
          <w:sz w:val="11"/>
        </w:rPr>
        <w:t>of</w:t>
      </w:r>
      <w:r>
        <w:rPr>
          <w:spacing w:val="-6"/>
          <w:sz w:val="11"/>
        </w:rPr>
        <w:t xml:space="preserve"> </w:t>
      </w:r>
      <w:r>
        <w:rPr>
          <w:sz w:val="11"/>
        </w:rPr>
        <w:t>the</w:t>
      </w:r>
      <w:r>
        <w:rPr>
          <w:spacing w:val="-7"/>
          <w:sz w:val="11"/>
        </w:rPr>
        <w:t xml:space="preserve"> </w:t>
      </w:r>
      <w:r>
        <w:rPr>
          <w:sz w:val="11"/>
        </w:rPr>
        <w:t>initial</w:t>
      </w:r>
      <w:r>
        <w:rPr>
          <w:spacing w:val="-6"/>
          <w:sz w:val="11"/>
        </w:rPr>
        <w:t xml:space="preserve"> </w:t>
      </w:r>
      <w:r>
        <w:rPr>
          <w:sz w:val="11"/>
        </w:rPr>
        <w:t>fault, or any further damage caused;</w:t>
      </w:r>
      <w:r>
        <w:rPr>
          <w:spacing w:val="-5"/>
          <w:sz w:val="11"/>
        </w:rPr>
        <w:t xml:space="preserve"> </w:t>
      </w:r>
      <w:r>
        <w:rPr>
          <w:sz w:val="11"/>
        </w:rPr>
        <w:t>and</w:t>
      </w:r>
    </w:p>
    <w:p w14:paraId="14E5C7BF" w14:textId="77777777" w:rsidR="00A57C00" w:rsidRDefault="00273050">
      <w:pPr>
        <w:pStyle w:val="ListParagraph"/>
        <w:numPr>
          <w:ilvl w:val="3"/>
          <w:numId w:val="1"/>
        </w:numPr>
        <w:tabs>
          <w:tab w:val="left" w:pos="1259"/>
        </w:tabs>
        <w:spacing w:line="208" w:lineRule="auto"/>
        <w:ind w:right="134" w:hanging="280"/>
        <w:jc w:val="both"/>
        <w:rPr>
          <w:sz w:val="11"/>
        </w:rPr>
      </w:pPr>
      <w:r>
        <w:rPr>
          <w:sz w:val="11"/>
        </w:rPr>
        <w:t>will immediately advise the Customer of the fault and shall provide</w:t>
      </w:r>
      <w:r>
        <w:rPr>
          <w:spacing w:val="-3"/>
          <w:sz w:val="11"/>
        </w:rPr>
        <w:t xml:space="preserve"> </w:t>
      </w:r>
      <w:r>
        <w:rPr>
          <w:sz w:val="11"/>
        </w:rPr>
        <w:t>the</w:t>
      </w:r>
      <w:r>
        <w:rPr>
          <w:spacing w:val="-3"/>
          <w:sz w:val="11"/>
        </w:rPr>
        <w:t xml:space="preserve"> </w:t>
      </w:r>
      <w:r>
        <w:rPr>
          <w:sz w:val="11"/>
        </w:rPr>
        <w:t>Customer</w:t>
      </w:r>
      <w:r>
        <w:rPr>
          <w:spacing w:val="-2"/>
          <w:sz w:val="11"/>
        </w:rPr>
        <w:t xml:space="preserve"> </w:t>
      </w:r>
      <w:r>
        <w:rPr>
          <w:sz w:val="11"/>
        </w:rPr>
        <w:t>with</w:t>
      </w:r>
      <w:r>
        <w:rPr>
          <w:spacing w:val="-3"/>
          <w:sz w:val="11"/>
        </w:rPr>
        <w:t xml:space="preserve"> </w:t>
      </w:r>
      <w:r>
        <w:rPr>
          <w:sz w:val="11"/>
        </w:rPr>
        <w:t>an</w:t>
      </w:r>
      <w:r>
        <w:rPr>
          <w:spacing w:val="-3"/>
          <w:sz w:val="11"/>
        </w:rPr>
        <w:t xml:space="preserve"> </w:t>
      </w:r>
      <w:r>
        <w:rPr>
          <w:sz w:val="11"/>
        </w:rPr>
        <w:t>estimate</w:t>
      </w:r>
      <w:r>
        <w:rPr>
          <w:spacing w:val="-5"/>
          <w:sz w:val="11"/>
        </w:rPr>
        <w:t xml:space="preserve"> </w:t>
      </w:r>
      <w:r>
        <w:rPr>
          <w:sz w:val="11"/>
        </w:rPr>
        <w:t>for</w:t>
      </w:r>
      <w:r>
        <w:rPr>
          <w:spacing w:val="-2"/>
          <w:sz w:val="11"/>
        </w:rPr>
        <w:t xml:space="preserve"> </w:t>
      </w:r>
      <w:r>
        <w:rPr>
          <w:sz w:val="11"/>
        </w:rPr>
        <w:t>the</w:t>
      </w:r>
      <w:r>
        <w:rPr>
          <w:spacing w:val="-5"/>
          <w:sz w:val="11"/>
        </w:rPr>
        <w:t xml:space="preserve"> </w:t>
      </w:r>
      <w:r>
        <w:rPr>
          <w:sz w:val="11"/>
        </w:rPr>
        <w:t>full</w:t>
      </w:r>
      <w:r>
        <w:rPr>
          <w:spacing w:val="-1"/>
          <w:sz w:val="11"/>
        </w:rPr>
        <w:t xml:space="preserve"> </w:t>
      </w:r>
      <w:r>
        <w:rPr>
          <w:sz w:val="11"/>
        </w:rPr>
        <w:t>repair</w:t>
      </w:r>
      <w:r>
        <w:rPr>
          <w:spacing w:val="-2"/>
          <w:sz w:val="11"/>
        </w:rPr>
        <w:t xml:space="preserve"> </w:t>
      </w:r>
      <w:r>
        <w:rPr>
          <w:sz w:val="11"/>
        </w:rPr>
        <w:t>of</w:t>
      </w:r>
      <w:r>
        <w:rPr>
          <w:spacing w:val="-4"/>
          <w:sz w:val="11"/>
        </w:rPr>
        <w:t xml:space="preserve"> </w:t>
      </w:r>
      <w:r>
        <w:rPr>
          <w:sz w:val="11"/>
        </w:rPr>
        <w:t>the vehicle.</w:t>
      </w:r>
    </w:p>
    <w:p w14:paraId="4E2C9625" w14:textId="77777777" w:rsidR="00A57C00" w:rsidRDefault="00273050">
      <w:pPr>
        <w:pStyle w:val="Heading4"/>
        <w:numPr>
          <w:ilvl w:val="0"/>
          <w:numId w:val="1"/>
        </w:numPr>
        <w:tabs>
          <w:tab w:val="left" w:pos="692"/>
          <w:tab w:val="left" w:pos="693"/>
        </w:tabs>
        <w:spacing w:before="98"/>
        <w:ind w:left="692" w:hanging="566"/>
      </w:pPr>
      <w:r>
        <w:t>Access</w:t>
      </w:r>
    </w:p>
    <w:p w14:paraId="1F88E648" w14:textId="77777777" w:rsidR="00A57C00" w:rsidRDefault="00273050">
      <w:pPr>
        <w:pStyle w:val="ListParagraph"/>
        <w:numPr>
          <w:ilvl w:val="1"/>
          <w:numId w:val="1"/>
        </w:numPr>
        <w:tabs>
          <w:tab w:val="left" w:pos="692"/>
          <w:tab w:val="left" w:pos="693"/>
        </w:tabs>
        <w:spacing w:before="4" w:line="208" w:lineRule="auto"/>
        <w:ind w:left="692" w:right="129" w:hanging="566"/>
        <w:jc w:val="both"/>
        <w:rPr>
          <w:sz w:val="11"/>
        </w:rPr>
      </w:pPr>
      <w:r>
        <w:rPr>
          <w:sz w:val="11"/>
        </w:rPr>
        <w:t>The Customer shall ensure that DMC always has clear and free access to the vehicle/site to enable them to undertake the Services. Where DMC is instructed to carry out the Services on-site, DMC shall not be liable for any loss</w:t>
      </w:r>
      <w:r>
        <w:rPr>
          <w:spacing w:val="-5"/>
          <w:sz w:val="11"/>
        </w:rPr>
        <w:t xml:space="preserve"> </w:t>
      </w:r>
      <w:r>
        <w:rPr>
          <w:sz w:val="11"/>
        </w:rPr>
        <w:t>or</w:t>
      </w:r>
      <w:r>
        <w:rPr>
          <w:spacing w:val="-4"/>
          <w:sz w:val="11"/>
        </w:rPr>
        <w:t xml:space="preserve"> </w:t>
      </w:r>
      <w:r>
        <w:rPr>
          <w:sz w:val="11"/>
        </w:rPr>
        <w:t>damage</w:t>
      </w:r>
      <w:r>
        <w:rPr>
          <w:spacing w:val="-7"/>
          <w:sz w:val="11"/>
        </w:rPr>
        <w:t xml:space="preserve"> </w:t>
      </w:r>
      <w:r>
        <w:rPr>
          <w:sz w:val="11"/>
        </w:rPr>
        <w:t>to</w:t>
      </w:r>
      <w:r>
        <w:rPr>
          <w:spacing w:val="-7"/>
          <w:sz w:val="11"/>
        </w:rPr>
        <w:t xml:space="preserve"> </w:t>
      </w:r>
      <w:r>
        <w:rPr>
          <w:sz w:val="11"/>
        </w:rPr>
        <w:t>the</w:t>
      </w:r>
      <w:r>
        <w:rPr>
          <w:spacing w:val="-7"/>
          <w:sz w:val="11"/>
        </w:rPr>
        <w:t xml:space="preserve"> </w:t>
      </w:r>
      <w:r>
        <w:rPr>
          <w:sz w:val="11"/>
        </w:rPr>
        <w:t>site</w:t>
      </w:r>
      <w:r>
        <w:rPr>
          <w:spacing w:val="-7"/>
          <w:sz w:val="11"/>
        </w:rPr>
        <w:t xml:space="preserve"> </w:t>
      </w:r>
      <w:r>
        <w:rPr>
          <w:sz w:val="11"/>
        </w:rPr>
        <w:t>(including,</w:t>
      </w:r>
      <w:r>
        <w:rPr>
          <w:spacing w:val="-4"/>
          <w:sz w:val="11"/>
        </w:rPr>
        <w:t xml:space="preserve"> </w:t>
      </w:r>
      <w:r>
        <w:rPr>
          <w:sz w:val="11"/>
        </w:rPr>
        <w:t>without</w:t>
      </w:r>
      <w:r>
        <w:rPr>
          <w:spacing w:val="-4"/>
          <w:sz w:val="11"/>
        </w:rPr>
        <w:t xml:space="preserve"> </w:t>
      </w:r>
      <w:r>
        <w:rPr>
          <w:sz w:val="11"/>
        </w:rPr>
        <w:t>limitation,</w:t>
      </w:r>
      <w:r>
        <w:rPr>
          <w:spacing w:val="-4"/>
          <w:sz w:val="11"/>
        </w:rPr>
        <w:t xml:space="preserve"> </w:t>
      </w:r>
      <w:r>
        <w:rPr>
          <w:sz w:val="11"/>
        </w:rPr>
        <w:t>damage</w:t>
      </w:r>
      <w:r>
        <w:rPr>
          <w:spacing w:val="-5"/>
          <w:sz w:val="11"/>
        </w:rPr>
        <w:t xml:space="preserve"> </w:t>
      </w:r>
      <w:r>
        <w:rPr>
          <w:sz w:val="11"/>
        </w:rPr>
        <w:t>to</w:t>
      </w:r>
      <w:r>
        <w:rPr>
          <w:spacing w:val="-5"/>
          <w:sz w:val="11"/>
        </w:rPr>
        <w:t xml:space="preserve"> </w:t>
      </w:r>
      <w:r>
        <w:rPr>
          <w:sz w:val="11"/>
        </w:rPr>
        <w:t>pathways, driveways and concreted or paved or grassed areas) unless due to the negligence of</w:t>
      </w:r>
      <w:r>
        <w:rPr>
          <w:spacing w:val="-2"/>
          <w:sz w:val="11"/>
        </w:rPr>
        <w:t xml:space="preserve"> </w:t>
      </w:r>
      <w:r>
        <w:rPr>
          <w:sz w:val="11"/>
        </w:rPr>
        <w:t>DMC.</w:t>
      </w:r>
    </w:p>
    <w:p w14:paraId="61F70DA7" w14:textId="77777777" w:rsidR="00A57C00" w:rsidRDefault="00273050">
      <w:pPr>
        <w:pStyle w:val="Heading4"/>
        <w:numPr>
          <w:ilvl w:val="0"/>
          <w:numId w:val="1"/>
        </w:numPr>
        <w:tabs>
          <w:tab w:val="left" w:pos="692"/>
          <w:tab w:val="left" w:pos="693"/>
        </w:tabs>
        <w:spacing w:before="95"/>
        <w:ind w:left="692" w:hanging="566"/>
      </w:pPr>
      <w:bookmarkStart w:id="6" w:name="_bookmark6"/>
      <w:bookmarkEnd w:id="6"/>
      <w:r>
        <w:t>Compliance with</w:t>
      </w:r>
      <w:r>
        <w:rPr>
          <w:spacing w:val="-3"/>
        </w:rPr>
        <w:t xml:space="preserve"> </w:t>
      </w:r>
      <w:r>
        <w:t>Laws</w:t>
      </w:r>
    </w:p>
    <w:p w14:paraId="5DD3B408" w14:textId="77777777" w:rsidR="00A57C00" w:rsidRDefault="00273050">
      <w:pPr>
        <w:pStyle w:val="ListParagraph"/>
        <w:numPr>
          <w:ilvl w:val="1"/>
          <w:numId w:val="1"/>
        </w:numPr>
        <w:tabs>
          <w:tab w:val="left" w:pos="692"/>
          <w:tab w:val="left" w:pos="693"/>
        </w:tabs>
        <w:spacing w:before="7" w:line="110" w:lineRule="exact"/>
        <w:ind w:left="692" w:right="133" w:hanging="566"/>
        <w:jc w:val="both"/>
        <w:rPr>
          <w:sz w:val="11"/>
        </w:rPr>
      </w:pPr>
      <w:r>
        <w:rPr>
          <w:sz w:val="11"/>
        </w:rPr>
        <w:t>The Customer and DMC shall comply with the provisions of all statutes, regulations</w:t>
      </w:r>
      <w:r>
        <w:rPr>
          <w:spacing w:val="-3"/>
          <w:sz w:val="11"/>
        </w:rPr>
        <w:t xml:space="preserve"> </w:t>
      </w:r>
      <w:r>
        <w:rPr>
          <w:sz w:val="11"/>
        </w:rPr>
        <w:t>and</w:t>
      </w:r>
      <w:r>
        <w:rPr>
          <w:spacing w:val="-4"/>
          <w:sz w:val="11"/>
        </w:rPr>
        <w:t xml:space="preserve"> </w:t>
      </w:r>
      <w:r>
        <w:rPr>
          <w:sz w:val="11"/>
        </w:rPr>
        <w:t>bylaws</w:t>
      </w:r>
      <w:r>
        <w:rPr>
          <w:spacing w:val="-3"/>
          <w:sz w:val="11"/>
        </w:rPr>
        <w:t xml:space="preserve"> </w:t>
      </w:r>
      <w:r>
        <w:rPr>
          <w:sz w:val="11"/>
        </w:rPr>
        <w:t>of</w:t>
      </w:r>
      <w:r>
        <w:rPr>
          <w:spacing w:val="-3"/>
          <w:sz w:val="11"/>
        </w:rPr>
        <w:t xml:space="preserve"> </w:t>
      </w:r>
      <w:r>
        <w:rPr>
          <w:sz w:val="11"/>
        </w:rPr>
        <w:t>government,</w:t>
      </w:r>
      <w:r>
        <w:rPr>
          <w:spacing w:val="-3"/>
          <w:sz w:val="11"/>
        </w:rPr>
        <w:t xml:space="preserve"> </w:t>
      </w:r>
      <w:r>
        <w:rPr>
          <w:sz w:val="11"/>
        </w:rPr>
        <w:t>local</w:t>
      </w:r>
      <w:r>
        <w:rPr>
          <w:spacing w:val="-5"/>
          <w:sz w:val="11"/>
        </w:rPr>
        <w:t xml:space="preserve"> </w:t>
      </w:r>
      <w:r>
        <w:rPr>
          <w:sz w:val="11"/>
        </w:rPr>
        <w:t>and</w:t>
      </w:r>
      <w:r>
        <w:rPr>
          <w:spacing w:val="-5"/>
          <w:sz w:val="11"/>
        </w:rPr>
        <w:t xml:space="preserve"> </w:t>
      </w:r>
      <w:r>
        <w:rPr>
          <w:sz w:val="11"/>
        </w:rPr>
        <w:t>other</w:t>
      </w:r>
      <w:r>
        <w:rPr>
          <w:spacing w:val="-3"/>
          <w:sz w:val="11"/>
        </w:rPr>
        <w:t xml:space="preserve"> </w:t>
      </w:r>
      <w:r>
        <w:rPr>
          <w:sz w:val="11"/>
        </w:rPr>
        <w:t>public</w:t>
      </w:r>
      <w:r>
        <w:rPr>
          <w:spacing w:val="-5"/>
          <w:sz w:val="11"/>
        </w:rPr>
        <w:t xml:space="preserve"> </w:t>
      </w:r>
      <w:r>
        <w:rPr>
          <w:sz w:val="11"/>
        </w:rPr>
        <w:t>authorities</w:t>
      </w:r>
      <w:r>
        <w:rPr>
          <w:spacing w:val="-3"/>
          <w:sz w:val="11"/>
        </w:rPr>
        <w:t xml:space="preserve"> </w:t>
      </w:r>
      <w:r>
        <w:rPr>
          <w:sz w:val="11"/>
        </w:rPr>
        <w:t>that may be applicable to the</w:t>
      </w:r>
      <w:r>
        <w:rPr>
          <w:spacing w:val="-6"/>
          <w:sz w:val="11"/>
        </w:rPr>
        <w:t xml:space="preserve"> </w:t>
      </w:r>
      <w:r>
        <w:rPr>
          <w:sz w:val="11"/>
        </w:rPr>
        <w:t>Goods/Services.</w:t>
      </w:r>
    </w:p>
    <w:p w14:paraId="1DAE741F" w14:textId="77777777" w:rsidR="00A57C00" w:rsidRDefault="00273050">
      <w:pPr>
        <w:spacing w:line="101" w:lineRule="exact"/>
        <w:ind w:left="692"/>
        <w:rPr>
          <w:i/>
          <w:sz w:val="11"/>
        </w:rPr>
      </w:pPr>
      <w:r>
        <w:rPr>
          <w:i/>
          <w:sz w:val="11"/>
        </w:rPr>
        <w:t>Modern Slavery</w:t>
      </w:r>
    </w:p>
    <w:p w14:paraId="48A97B3D" w14:textId="77777777" w:rsidR="00A57C00" w:rsidRDefault="00273050">
      <w:pPr>
        <w:pStyle w:val="ListParagraph"/>
        <w:numPr>
          <w:ilvl w:val="1"/>
          <w:numId w:val="1"/>
        </w:numPr>
        <w:tabs>
          <w:tab w:val="left" w:pos="692"/>
          <w:tab w:val="left" w:pos="693"/>
        </w:tabs>
        <w:spacing w:line="110" w:lineRule="exact"/>
        <w:ind w:left="692" w:hanging="566"/>
        <w:rPr>
          <w:sz w:val="11"/>
        </w:rPr>
      </w:pPr>
      <w:r>
        <w:rPr>
          <w:sz w:val="11"/>
        </w:rPr>
        <w:t>For the purposes of this</w:t>
      </w:r>
      <w:r>
        <w:rPr>
          <w:spacing w:val="-4"/>
          <w:sz w:val="11"/>
        </w:rPr>
        <w:t xml:space="preserve"> </w:t>
      </w:r>
      <w:r>
        <w:rPr>
          <w:sz w:val="11"/>
        </w:rPr>
        <w:t>clause:</w:t>
      </w:r>
    </w:p>
    <w:p w14:paraId="28E9B2EC" w14:textId="77777777" w:rsidR="00A57C00" w:rsidRDefault="00273050">
      <w:pPr>
        <w:pStyle w:val="ListParagraph"/>
        <w:numPr>
          <w:ilvl w:val="2"/>
          <w:numId w:val="1"/>
        </w:numPr>
        <w:tabs>
          <w:tab w:val="left" w:pos="979"/>
        </w:tabs>
        <w:spacing w:line="110" w:lineRule="exact"/>
        <w:ind w:left="978"/>
        <w:rPr>
          <w:i/>
          <w:sz w:val="11"/>
        </w:rPr>
      </w:pPr>
      <w:r>
        <w:rPr>
          <w:sz w:val="11"/>
        </w:rPr>
        <w:t>“</w:t>
      </w:r>
      <w:r>
        <w:rPr>
          <w:b/>
          <w:sz w:val="11"/>
        </w:rPr>
        <w:t>Act</w:t>
      </w:r>
      <w:r>
        <w:rPr>
          <w:sz w:val="11"/>
        </w:rPr>
        <w:t xml:space="preserve">” means the </w:t>
      </w:r>
      <w:r>
        <w:rPr>
          <w:i/>
          <w:sz w:val="11"/>
        </w:rPr>
        <w:t>Modern Slavery Act 2018</w:t>
      </w:r>
      <w:r>
        <w:rPr>
          <w:i/>
          <w:spacing w:val="-9"/>
          <w:sz w:val="11"/>
        </w:rPr>
        <w:t xml:space="preserve"> </w:t>
      </w:r>
      <w:r>
        <w:rPr>
          <w:i/>
          <w:sz w:val="11"/>
        </w:rPr>
        <w:t>(</w:t>
      </w:r>
      <w:proofErr w:type="spellStart"/>
      <w:r>
        <w:rPr>
          <w:i/>
          <w:sz w:val="11"/>
        </w:rPr>
        <w:t>cth</w:t>
      </w:r>
      <w:proofErr w:type="spellEnd"/>
      <w:r>
        <w:rPr>
          <w:i/>
          <w:sz w:val="11"/>
        </w:rPr>
        <w:t>)</w:t>
      </w:r>
    </w:p>
    <w:p w14:paraId="2881C075" w14:textId="77777777" w:rsidR="00A57C00" w:rsidRDefault="00273050">
      <w:pPr>
        <w:pStyle w:val="ListParagraph"/>
        <w:numPr>
          <w:ilvl w:val="2"/>
          <w:numId w:val="1"/>
        </w:numPr>
        <w:tabs>
          <w:tab w:val="left" w:pos="979"/>
        </w:tabs>
        <w:spacing w:before="7" w:line="110" w:lineRule="exact"/>
        <w:ind w:left="978" w:right="129"/>
        <w:jc w:val="both"/>
        <w:rPr>
          <w:sz w:val="11"/>
        </w:rPr>
      </w:pPr>
      <w:r>
        <w:rPr>
          <w:sz w:val="11"/>
        </w:rPr>
        <w:t>“</w:t>
      </w:r>
      <w:r>
        <w:rPr>
          <w:b/>
          <w:sz w:val="11"/>
        </w:rPr>
        <w:t>Modern Slavery</w:t>
      </w:r>
      <w:r>
        <w:rPr>
          <w:sz w:val="11"/>
        </w:rPr>
        <w:t>”, “</w:t>
      </w:r>
      <w:r>
        <w:rPr>
          <w:b/>
          <w:sz w:val="11"/>
        </w:rPr>
        <w:t>Modern Slavery Statement</w:t>
      </w:r>
      <w:r>
        <w:rPr>
          <w:sz w:val="11"/>
        </w:rPr>
        <w:t>” and “</w:t>
      </w:r>
      <w:r>
        <w:rPr>
          <w:b/>
          <w:sz w:val="11"/>
        </w:rPr>
        <w:t>Reporting Entity</w:t>
      </w:r>
      <w:r>
        <w:rPr>
          <w:sz w:val="11"/>
        </w:rPr>
        <w:t>” have the meanings given by the</w:t>
      </w:r>
      <w:r>
        <w:rPr>
          <w:spacing w:val="-12"/>
          <w:sz w:val="11"/>
        </w:rPr>
        <w:t xml:space="preserve"> </w:t>
      </w:r>
      <w:r>
        <w:rPr>
          <w:sz w:val="11"/>
        </w:rPr>
        <w:t>Act.</w:t>
      </w:r>
    </w:p>
    <w:p w14:paraId="14C10F3D" w14:textId="77777777" w:rsidR="00A57C00" w:rsidRDefault="00273050">
      <w:pPr>
        <w:pStyle w:val="ListParagraph"/>
        <w:numPr>
          <w:ilvl w:val="1"/>
          <w:numId w:val="1"/>
        </w:numPr>
        <w:tabs>
          <w:tab w:val="left" w:pos="692"/>
          <w:tab w:val="left" w:pos="693"/>
        </w:tabs>
        <w:spacing w:line="208" w:lineRule="auto"/>
        <w:ind w:left="692" w:right="133" w:hanging="566"/>
        <w:jc w:val="both"/>
        <w:rPr>
          <w:sz w:val="11"/>
        </w:rPr>
      </w:pPr>
      <w:r>
        <w:rPr>
          <w:sz w:val="11"/>
        </w:rPr>
        <w:t>If</w:t>
      </w:r>
      <w:r>
        <w:rPr>
          <w:spacing w:val="-4"/>
          <w:sz w:val="11"/>
        </w:rPr>
        <w:t xml:space="preserve"> </w:t>
      </w:r>
      <w:r>
        <w:rPr>
          <w:sz w:val="11"/>
        </w:rPr>
        <w:t>the</w:t>
      </w:r>
      <w:r>
        <w:rPr>
          <w:spacing w:val="-3"/>
          <w:sz w:val="11"/>
        </w:rPr>
        <w:t xml:space="preserve"> </w:t>
      </w:r>
      <w:r>
        <w:rPr>
          <w:sz w:val="11"/>
        </w:rPr>
        <w:t>Customer</w:t>
      </w:r>
      <w:r>
        <w:rPr>
          <w:spacing w:val="-2"/>
          <w:sz w:val="11"/>
        </w:rPr>
        <w:t xml:space="preserve"> </w:t>
      </w:r>
      <w:r>
        <w:rPr>
          <w:sz w:val="11"/>
        </w:rPr>
        <w:t>is</w:t>
      </w:r>
      <w:r>
        <w:rPr>
          <w:spacing w:val="-2"/>
          <w:sz w:val="11"/>
        </w:rPr>
        <w:t xml:space="preserve"> </w:t>
      </w:r>
      <w:r>
        <w:rPr>
          <w:sz w:val="11"/>
        </w:rPr>
        <w:t>a</w:t>
      </w:r>
      <w:r>
        <w:rPr>
          <w:spacing w:val="-3"/>
          <w:sz w:val="11"/>
        </w:rPr>
        <w:t xml:space="preserve"> </w:t>
      </w:r>
      <w:r>
        <w:rPr>
          <w:sz w:val="11"/>
        </w:rPr>
        <w:t>Reporting</w:t>
      </w:r>
      <w:r>
        <w:rPr>
          <w:spacing w:val="-3"/>
          <w:sz w:val="11"/>
        </w:rPr>
        <w:t xml:space="preserve"> </w:t>
      </w:r>
      <w:r>
        <w:rPr>
          <w:sz w:val="11"/>
        </w:rPr>
        <w:t>Entity,</w:t>
      </w:r>
      <w:r>
        <w:rPr>
          <w:spacing w:val="-2"/>
          <w:sz w:val="11"/>
        </w:rPr>
        <w:t xml:space="preserve"> </w:t>
      </w:r>
      <w:r>
        <w:rPr>
          <w:sz w:val="11"/>
        </w:rPr>
        <w:t>it</w:t>
      </w:r>
      <w:r>
        <w:rPr>
          <w:spacing w:val="-2"/>
          <w:sz w:val="11"/>
        </w:rPr>
        <w:t xml:space="preserve"> </w:t>
      </w:r>
      <w:r>
        <w:rPr>
          <w:sz w:val="11"/>
        </w:rPr>
        <w:t>shall</w:t>
      </w:r>
      <w:r>
        <w:rPr>
          <w:spacing w:val="-1"/>
          <w:sz w:val="11"/>
        </w:rPr>
        <w:t xml:space="preserve"> </w:t>
      </w:r>
      <w:r>
        <w:rPr>
          <w:sz w:val="11"/>
        </w:rPr>
        <w:t>comply</w:t>
      </w:r>
      <w:r>
        <w:rPr>
          <w:spacing w:val="-2"/>
          <w:sz w:val="11"/>
        </w:rPr>
        <w:t xml:space="preserve"> </w:t>
      </w:r>
      <w:r>
        <w:rPr>
          <w:sz w:val="11"/>
        </w:rPr>
        <w:t>with</w:t>
      </w:r>
      <w:r>
        <w:rPr>
          <w:spacing w:val="-3"/>
          <w:sz w:val="11"/>
        </w:rPr>
        <w:t xml:space="preserve"> </w:t>
      </w:r>
      <w:r>
        <w:rPr>
          <w:sz w:val="11"/>
        </w:rPr>
        <w:t>all</w:t>
      </w:r>
      <w:r>
        <w:rPr>
          <w:spacing w:val="-4"/>
          <w:sz w:val="11"/>
        </w:rPr>
        <w:t xml:space="preserve"> </w:t>
      </w:r>
      <w:r>
        <w:rPr>
          <w:sz w:val="11"/>
        </w:rPr>
        <w:t>of</w:t>
      </w:r>
      <w:r>
        <w:rPr>
          <w:spacing w:val="-1"/>
          <w:sz w:val="11"/>
        </w:rPr>
        <w:t xml:space="preserve"> </w:t>
      </w:r>
      <w:r>
        <w:rPr>
          <w:sz w:val="11"/>
        </w:rPr>
        <w:t>its</w:t>
      </w:r>
      <w:r>
        <w:rPr>
          <w:spacing w:val="-2"/>
          <w:sz w:val="11"/>
        </w:rPr>
        <w:t xml:space="preserve"> </w:t>
      </w:r>
      <w:r>
        <w:rPr>
          <w:sz w:val="11"/>
        </w:rPr>
        <w:t>obligations under the</w:t>
      </w:r>
      <w:r>
        <w:rPr>
          <w:spacing w:val="-3"/>
          <w:sz w:val="11"/>
        </w:rPr>
        <w:t xml:space="preserve"> </w:t>
      </w:r>
      <w:r>
        <w:rPr>
          <w:sz w:val="11"/>
        </w:rPr>
        <w:t>Act.</w:t>
      </w:r>
    </w:p>
    <w:p w14:paraId="4D725C9E" w14:textId="77777777" w:rsidR="00A57C00" w:rsidRDefault="00273050">
      <w:pPr>
        <w:pStyle w:val="ListParagraph"/>
        <w:numPr>
          <w:ilvl w:val="1"/>
          <w:numId w:val="1"/>
        </w:numPr>
        <w:tabs>
          <w:tab w:val="left" w:pos="692"/>
          <w:tab w:val="left" w:pos="693"/>
        </w:tabs>
        <w:spacing w:before="4" w:line="105" w:lineRule="exact"/>
        <w:ind w:left="692" w:hanging="566"/>
        <w:rPr>
          <w:sz w:val="11"/>
        </w:rPr>
      </w:pPr>
      <w:r>
        <w:rPr>
          <w:sz w:val="11"/>
        </w:rPr>
        <w:t>Whether the Customer is a Reporting Entity or not, the</w:t>
      </w:r>
      <w:r>
        <w:rPr>
          <w:spacing w:val="-18"/>
          <w:sz w:val="11"/>
        </w:rPr>
        <w:t xml:space="preserve"> </w:t>
      </w:r>
      <w:r>
        <w:rPr>
          <w:sz w:val="11"/>
        </w:rPr>
        <w:t>Customer shall:</w:t>
      </w:r>
    </w:p>
    <w:p w14:paraId="375801D9" w14:textId="77777777" w:rsidR="00A57C00" w:rsidRDefault="00273050">
      <w:pPr>
        <w:pStyle w:val="ListParagraph"/>
        <w:numPr>
          <w:ilvl w:val="2"/>
          <w:numId w:val="1"/>
        </w:numPr>
        <w:tabs>
          <w:tab w:val="left" w:pos="979"/>
        </w:tabs>
        <w:spacing w:before="8" w:line="108" w:lineRule="exact"/>
        <w:ind w:left="978" w:right="133"/>
        <w:jc w:val="both"/>
        <w:rPr>
          <w:sz w:val="11"/>
        </w:rPr>
      </w:pPr>
      <w:r>
        <w:rPr>
          <w:sz w:val="11"/>
        </w:rPr>
        <w:t xml:space="preserve">use reasonable </w:t>
      </w:r>
      <w:proofErr w:type="spellStart"/>
      <w:r>
        <w:rPr>
          <w:sz w:val="11"/>
        </w:rPr>
        <w:t>endeavours</w:t>
      </w:r>
      <w:proofErr w:type="spellEnd"/>
      <w:r>
        <w:rPr>
          <w:sz w:val="11"/>
        </w:rPr>
        <w:t xml:space="preserve"> to identify, assess and address risks of modern slavery practices in its operations and supply</w:t>
      </w:r>
      <w:r>
        <w:rPr>
          <w:spacing w:val="-8"/>
          <w:sz w:val="11"/>
        </w:rPr>
        <w:t xml:space="preserve"> </w:t>
      </w:r>
      <w:r>
        <w:rPr>
          <w:sz w:val="11"/>
        </w:rPr>
        <w:t>chains;</w:t>
      </w:r>
    </w:p>
    <w:p w14:paraId="464BC39D" w14:textId="77777777" w:rsidR="00A57C00" w:rsidRDefault="00273050">
      <w:pPr>
        <w:pStyle w:val="ListParagraph"/>
        <w:numPr>
          <w:ilvl w:val="2"/>
          <w:numId w:val="1"/>
        </w:numPr>
        <w:tabs>
          <w:tab w:val="left" w:pos="979"/>
        </w:tabs>
        <w:spacing w:line="110" w:lineRule="exact"/>
        <w:ind w:left="978" w:right="129"/>
        <w:jc w:val="both"/>
        <w:rPr>
          <w:sz w:val="11"/>
        </w:rPr>
      </w:pPr>
      <w:r>
        <w:rPr>
          <w:sz w:val="11"/>
        </w:rPr>
        <w:t xml:space="preserve">use its reasonable </w:t>
      </w:r>
      <w:proofErr w:type="spellStart"/>
      <w:r>
        <w:rPr>
          <w:sz w:val="11"/>
        </w:rPr>
        <w:t>endeavours</w:t>
      </w:r>
      <w:proofErr w:type="spellEnd"/>
      <w:r>
        <w:rPr>
          <w:sz w:val="11"/>
        </w:rPr>
        <w:t xml:space="preserve"> to ensure that the personnel responsible for managing the operations and supply chains used for the purposes of the Contract have undertaken suitable training to identify and report Modern</w:t>
      </w:r>
      <w:r>
        <w:rPr>
          <w:spacing w:val="-6"/>
          <w:sz w:val="11"/>
        </w:rPr>
        <w:t xml:space="preserve"> </w:t>
      </w:r>
      <w:r>
        <w:rPr>
          <w:sz w:val="11"/>
        </w:rPr>
        <w:t>Slavery;</w:t>
      </w:r>
    </w:p>
    <w:p w14:paraId="639C3972" w14:textId="77777777" w:rsidR="00A57C00" w:rsidRDefault="00273050">
      <w:pPr>
        <w:pStyle w:val="ListParagraph"/>
        <w:numPr>
          <w:ilvl w:val="2"/>
          <w:numId w:val="1"/>
        </w:numPr>
        <w:tabs>
          <w:tab w:val="left" w:pos="979"/>
        </w:tabs>
        <w:spacing w:line="208" w:lineRule="auto"/>
        <w:ind w:left="978" w:right="130"/>
        <w:jc w:val="both"/>
        <w:rPr>
          <w:sz w:val="11"/>
        </w:rPr>
      </w:pPr>
      <w:r>
        <w:rPr>
          <w:sz w:val="11"/>
        </w:rPr>
        <w:t xml:space="preserve">use its reasonable </w:t>
      </w:r>
      <w:proofErr w:type="spellStart"/>
      <w:r>
        <w:rPr>
          <w:sz w:val="11"/>
        </w:rPr>
        <w:t>endeavours</w:t>
      </w:r>
      <w:proofErr w:type="spellEnd"/>
      <w:r>
        <w:rPr>
          <w:sz w:val="11"/>
        </w:rPr>
        <w:t xml:space="preserve"> to ensure that if at any time the Customer becomes aware of Modern Slavery practices in its operations and supply chains, the Customer must as soon as reasonably practicable take all reasonable steps to address or remove these</w:t>
      </w:r>
      <w:r>
        <w:rPr>
          <w:spacing w:val="-3"/>
          <w:sz w:val="11"/>
        </w:rPr>
        <w:t xml:space="preserve"> </w:t>
      </w:r>
      <w:r>
        <w:rPr>
          <w:sz w:val="11"/>
        </w:rPr>
        <w:t>practices;</w:t>
      </w:r>
    </w:p>
    <w:p w14:paraId="7B54BB54" w14:textId="77777777" w:rsidR="00A57C00" w:rsidRDefault="00273050">
      <w:pPr>
        <w:pStyle w:val="ListParagraph"/>
        <w:numPr>
          <w:ilvl w:val="2"/>
          <w:numId w:val="1"/>
        </w:numPr>
        <w:tabs>
          <w:tab w:val="left" w:pos="979"/>
        </w:tabs>
        <w:spacing w:before="2" w:line="208" w:lineRule="auto"/>
        <w:ind w:left="978" w:right="133"/>
        <w:jc w:val="both"/>
        <w:rPr>
          <w:sz w:val="11"/>
        </w:rPr>
      </w:pPr>
      <w:r>
        <w:rPr>
          <w:sz w:val="11"/>
        </w:rPr>
        <w:t>provide to DMC a copy of any Modern Slavery Statement that it submits under the Act within seven (7) days of so doing;</w:t>
      </w:r>
      <w:r>
        <w:rPr>
          <w:spacing w:val="-13"/>
          <w:sz w:val="11"/>
        </w:rPr>
        <w:t xml:space="preserve"> </w:t>
      </w:r>
      <w:r>
        <w:rPr>
          <w:sz w:val="11"/>
        </w:rPr>
        <w:t>and</w:t>
      </w:r>
    </w:p>
    <w:p w14:paraId="7CA37B73" w14:textId="77777777" w:rsidR="00A57C00" w:rsidRDefault="00273050">
      <w:pPr>
        <w:pStyle w:val="ListParagraph"/>
        <w:numPr>
          <w:ilvl w:val="2"/>
          <w:numId w:val="1"/>
        </w:numPr>
        <w:tabs>
          <w:tab w:val="left" w:pos="979"/>
        </w:tabs>
        <w:spacing w:before="2" w:line="110" w:lineRule="exact"/>
        <w:ind w:left="978" w:right="131"/>
        <w:jc w:val="both"/>
        <w:rPr>
          <w:sz w:val="11"/>
        </w:rPr>
      </w:pPr>
      <w:r>
        <w:rPr>
          <w:sz w:val="11"/>
        </w:rPr>
        <w:t>within seven (7) days of DMC’s request (or such longer period as DMC agrees), provide to DMC any information or assistance reasonable requested by</w:t>
      </w:r>
      <w:r>
        <w:rPr>
          <w:spacing w:val="-5"/>
          <w:sz w:val="11"/>
        </w:rPr>
        <w:t xml:space="preserve"> </w:t>
      </w:r>
      <w:r>
        <w:rPr>
          <w:sz w:val="11"/>
        </w:rPr>
        <w:t>DMC;</w:t>
      </w:r>
    </w:p>
    <w:p w14:paraId="26C3E763" w14:textId="77777777" w:rsidR="00A57C00" w:rsidRDefault="00273050">
      <w:pPr>
        <w:pStyle w:val="ListParagraph"/>
        <w:numPr>
          <w:ilvl w:val="3"/>
          <w:numId w:val="1"/>
        </w:numPr>
        <w:tabs>
          <w:tab w:val="left" w:pos="1258"/>
          <w:tab w:val="left" w:pos="1259"/>
        </w:tabs>
        <w:spacing w:line="102" w:lineRule="exact"/>
        <w:ind w:hanging="280"/>
        <w:rPr>
          <w:sz w:val="11"/>
        </w:rPr>
      </w:pPr>
      <w:r>
        <w:rPr>
          <w:sz w:val="11"/>
        </w:rPr>
        <w:t>concerning the Customer’s compliance with the</w:t>
      </w:r>
      <w:r>
        <w:rPr>
          <w:spacing w:val="-10"/>
          <w:sz w:val="11"/>
        </w:rPr>
        <w:t xml:space="preserve"> </w:t>
      </w:r>
      <w:r>
        <w:rPr>
          <w:sz w:val="11"/>
        </w:rPr>
        <w:t>Act;</w:t>
      </w:r>
    </w:p>
    <w:p w14:paraId="44907723" w14:textId="77777777" w:rsidR="00A57C00" w:rsidRDefault="00273050">
      <w:pPr>
        <w:pStyle w:val="ListParagraph"/>
        <w:numPr>
          <w:ilvl w:val="3"/>
          <w:numId w:val="1"/>
        </w:numPr>
        <w:tabs>
          <w:tab w:val="left" w:pos="1259"/>
        </w:tabs>
        <w:spacing w:line="110" w:lineRule="exact"/>
        <w:ind w:hanging="280"/>
        <w:rPr>
          <w:sz w:val="11"/>
        </w:rPr>
      </w:pPr>
      <w:r>
        <w:rPr>
          <w:sz w:val="11"/>
        </w:rPr>
        <w:t>concerning the Customer’s operations and supply</w:t>
      </w:r>
      <w:r>
        <w:rPr>
          <w:spacing w:val="-9"/>
          <w:sz w:val="11"/>
        </w:rPr>
        <w:t xml:space="preserve"> </w:t>
      </w:r>
      <w:r>
        <w:rPr>
          <w:sz w:val="11"/>
        </w:rPr>
        <w:t>chains;</w:t>
      </w:r>
    </w:p>
    <w:p w14:paraId="75376010" w14:textId="77777777" w:rsidR="00A57C00" w:rsidRDefault="00273050">
      <w:pPr>
        <w:pStyle w:val="ListParagraph"/>
        <w:numPr>
          <w:ilvl w:val="3"/>
          <w:numId w:val="1"/>
        </w:numPr>
        <w:tabs>
          <w:tab w:val="left" w:pos="1259"/>
        </w:tabs>
        <w:spacing w:before="6" w:line="110" w:lineRule="exact"/>
        <w:ind w:right="171" w:hanging="280"/>
        <w:jc w:val="both"/>
        <w:rPr>
          <w:sz w:val="11"/>
        </w:rPr>
      </w:pPr>
      <w:r>
        <w:rPr>
          <w:sz w:val="11"/>
        </w:rPr>
        <w:t>to enable DMC to prepare a Modern Slavery Statement or otherwise comply with the Act;</w:t>
      </w:r>
      <w:r>
        <w:rPr>
          <w:spacing w:val="-10"/>
          <w:sz w:val="11"/>
        </w:rPr>
        <w:t xml:space="preserve"> </w:t>
      </w:r>
      <w:r>
        <w:rPr>
          <w:sz w:val="11"/>
        </w:rPr>
        <w:t>or</w:t>
      </w:r>
    </w:p>
    <w:p w14:paraId="686D4AA9" w14:textId="77777777" w:rsidR="00A57C00" w:rsidRDefault="00273050">
      <w:pPr>
        <w:pStyle w:val="ListParagraph"/>
        <w:numPr>
          <w:ilvl w:val="3"/>
          <w:numId w:val="1"/>
        </w:numPr>
        <w:tabs>
          <w:tab w:val="left" w:pos="1259"/>
        </w:tabs>
        <w:spacing w:before="1" w:line="108" w:lineRule="exact"/>
        <w:ind w:right="169" w:hanging="280"/>
        <w:jc w:val="both"/>
        <w:rPr>
          <w:sz w:val="11"/>
        </w:rPr>
      </w:pPr>
      <w:r>
        <w:rPr>
          <w:sz w:val="11"/>
        </w:rPr>
        <w:t>to enable DMC to assess and address risks of Modern Slavery practices in its operations and supply</w:t>
      </w:r>
      <w:r>
        <w:rPr>
          <w:spacing w:val="-7"/>
          <w:sz w:val="11"/>
        </w:rPr>
        <w:t xml:space="preserve"> </w:t>
      </w:r>
      <w:r>
        <w:rPr>
          <w:sz w:val="11"/>
        </w:rPr>
        <w:t>chains.</w:t>
      </w:r>
    </w:p>
    <w:p w14:paraId="43D6112F" w14:textId="77777777" w:rsidR="00A57C00" w:rsidRDefault="00273050">
      <w:pPr>
        <w:pStyle w:val="ListParagraph"/>
        <w:numPr>
          <w:ilvl w:val="1"/>
          <w:numId w:val="1"/>
        </w:numPr>
        <w:tabs>
          <w:tab w:val="left" w:pos="692"/>
          <w:tab w:val="left" w:pos="693"/>
        </w:tabs>
        <w:spacing w:line="110" w:lineRule="exact"/>
        <w:ind w:left="692" w:right="132" w:hanging="566"/>
        <w:jc w:val="both"/>
        <w:rPr>
          <w:sz w:val="11"/>
        </w:rPr>
      </w:pPr>
      <w:r>
        <w:rPr>
          <w:sz w:val="11"/>
        </w:rPr>
        <w:t>The parties agree that in the circumstances a breach arises pursuant to this clause or the terms of the Act, the parties will try and resolve the breach by way of remediation and DMC will be able to terminate the Contract for any breach by the</w:t>
      </w:r>
      <w:r>
        <w:rPr>
          <w:spacing w:val="-3"/>
          <w:sz w:val="11"/>
        </w:rPr>
        <w:t xml:space="preserve"> </w:t>
      </w:r>
      <w:r>
        <w:rPr>
          <w:sz w:val="11"/>
        </w:rPr>
        <w:t>Customer.</w:t>
      </w:r>
    </w:p>
    <w:p w14:paraId="065DFF1C" w14:textId="77777777" w:rsidR="00A57C00" w:rsidRDefault="00273050">
      <w:pPr>
        <w:pStyle w:val="ListParagraph"/>
        <w:numPr>
          <w:ilvl w:val="1"/>
          <w:numId w:val="1"/>
        </w:numPr>
        <w:tabs>
          <w:tab w:val="left" w:pos="692"/>
          <w:tab w:val="left" w:pos="693"/>
        </w:tabs>
        <w:spacing w:line="208" w:lineRule="auto"/>
        <w:ind w:left="692" w:right="132" w:hanging="566"/>
        <w:jc w:val="both"/>
        <w:rPr>
          <w:sz w:val="11"/>
        </w:rPr>
      </w:pPr>
      <w:r>
        <w:rPr>
          <w:sz w:val="11"/>
        </w:rPr>
        <w:t>The Customer warrants that any information supplied to DMC is true and accurate and may be relied upon for the purposes of the</w:t>
      </w:r>
      <w:r>
        <w:rPr>
          <w:spacing w:val="-13"/>
          <w:sz w:val="11"/>
        </w:rPr>
        <w:t xml:space="preserve"> </w:t>
      </w:r>
      <w:r>
        <w:rPr>
          <w:sz w:val="11"/>
        </w:rPr>
        <w:t>Act.</w:t>
      </w:r>
    </w:p>
    <w:p w14:paraId="5F109024" w14:textId="77777777" w:rsidR="00A57C00" w:rsidRDefault="00273050">
      <w:pPr>
        <w:pStyle w:val="ListParagraph"/>
        <w:numPr>
          <w:ilvl w:val="1"/>
          <w:numId w:val="1"/>
        </w:numPr>
        <w:tabs>
          <w:tab w:val="left" w:pos="692"/>
          <w:tab w:val="left" w:pos="693"/>
        </w:tabs>
        <w:spacing w:before="4" w:line="105" w:lineRule="exact"/>
        <w:ind w:left="692" w:hanging="566"/>
        <w:rPr>
          <w:sz w:val="11"/>
        </w:rPr>
      </w:pPr>
      <w:r>
        <w:rPr>
          <w:sz w:val="11"/>
        </w:rPr>
        <w:t xml:space="preserve">The Customer shall indemnify DMC against any loss or liability suffered </w:t>
      </w:r>
      <w:r>
        <w:rPr>
          <w:spacing w:val="20"/>
          <w:sz w:val="11"/>
        </w:rPr>
        <w:t xml:space="preserve"> </w:t>
      </w:r>
      <w:r>
        <w:rPr>
          <w:sz w:val="11"/>
        </w:rPr>
        <w:t>by</w:t>
      </w:r>
    </w:p>
    <w:p w14:paraId="19768D0C" w14:textId="77777777" w:rsidR="00A57C00" w:rsidRDefault="00273050">
      <w:pPr>
        <w:pStyle w:val="BodyText"/>
        <w:spacing w:line="118" w:lineRule="exact"/>
        <w:ind w:left="692" w:firstLine="0"/>
        <w:jc w:val="left"/>
      </w:pPr>
      <w:r>
        <w:t xml:space="preserve">DMC as a result of the Customer’s breach of this clause </w:t>
      </w:r>
      <w:hyperlink w:anchor="_bookmark6" w:history="1">
        <w:r>
          <w:t>11.</w:t>
        </w:r>
      </w:hyperlink>
    </w:p>
    <w:p w14:paraId="740DC246" w14:textId="77777777" w:rsidR="00A57C00" w:rsidRDefault="00273050">
      <w:pPr>
        <w:pStyle w:val="Heading4"/>
        <w:numPr>
          <w:ilvl w:val="0"/>
          <w:numId w:val="1"/>
        </w:numPr>
        <w:tabs>
          <w:tab w:val="left" w:pos="692"/>
          <w:tab w:val="left" w:pos="693"/>
        </w:tabs>
        <w:spacing w:before="92"/>
        <w:ind w:left="692" w:hanging="566"/>
      </w:pPr>
      <w:r>
        <w:t>Title</w:t>
      </w:r>
    </w:p>
    <w:p w14:paraId="4EE2EB1E" w14:textId="77777777" w:rsidR="00A57C00" w:rsidRDefault="00273050">
      <w:pPr>
        <w:pStyle w:val="ListParagraph"/>
        <w:numPr>
          <w:ilvl w:val="1"/>
          <w:numId w:val="1"/>
        </w:numPr>
        <w:tabs>
          <w:tab w:val="left" w:pos="692"/>
          <w:tab w:val="left" w:pos="693"/>
        </w:tabs>
        <w:spacing w:before="6" w:line="110" w:lineRule="exact"/>
        <w:ind w:left="692" w:right="132" w:hanging="566"/>
        <w:jc w:val="both"/>
        <w:rPr>
          <w:sz w:val="11"/>
        </w:rPr>
      </w:pPr>
      <w:bookmarkStart w:id="7" w:name="_bookmark7"/>
      <w:bookmarkEnd w:id="7"/>
      <w:r>
        <w:rPr>
          <w:sz w:val="11"/>
        </w:rPr>
        <w:t>DMC and the Customer agree that ownership of the Goods shall not pass until:</w:t>
      </w:r>
    </w:p>
    <w:p w14:paraId="7262C91E" w14:textId="77777777" w:rsidR="00A57C00" w:rsidRDefault="00273050">
      <w:pPr>
        <w:pStyle w:val="ListParagraph"/>
        <w:numPr>
          <w:ilvl w:val="2"/>
          <w:numId w:val="1"/>
        </w:numPr>
        <w:tabs>
          <w:tab w:val="left" w:pos="979"/>
        </w:tabs>
        <w:spacing w:line="104" w:lineRule="exact"/>
        <w:ind w:left="978"/>
        <w:rPr>
          <w:sz w:val="11"/>
        </w:rPr>
      </w:pPr>
      <w:r>
        <w:rPr>
          <w:sz w:val="11"/>
        </w:rPr>
        <w:t>the Customer has paid DMC all amounts owing to DMC;</w:t>
      </w:r>
      <w:r>
        <w:rPr>
          <w:spacing w:val="-6"/>
          <w:sz w:val="11"/>
        </w:rPr>
        <w:t xml:space="preserve"> </w:t>
      </w:r>
      <w:r>
        <w:rPr>
          <w:sz w:val="11"/>
        </w:rPr>
        <w:t>and</w:t>
      </w:r>
    </w:p>
    <w:p w14:paraId="52CA8154" w14:textId="77777777" w:rsidR="00A57C00" w:rsidRDefault="00273050">
      <w:pPr>
        <w:pStyle w:val="ListParagraph"/>
        <w:numPr>
          <w:ilvl w:val="2"/>
          <w:numId w:val="1"/>
        </w:numPr>
        <w:tabs>
          <w:tab w:val="left" w:pos="979"/>
        </w:tabs>
        <w:spacing w:line="109" w:lineRule="exact"/>
        <w:ind w:left="978"/>
        <w:rPr>
          <w:sz w:val="11"/>
        </w:rPr>
      </w:pPr>
      <w:r>
        <w:rPr>
          <w:sz w:val="11"/>
        </w:rPr>
        <w:t>the Customer has met all of its other obligations to</w:t>
      </w:r>
      <w:r>
        <w:rPr>
          <w:spacing w:val="-5"/>
          <w:sz w:val="11"/>
        </w:rPr>
        <w:t xml:space="preserve"> </w:t>
      </w:r>
      <w:r>
        <w:rPr>
          <w:sz w:val="11"/>
        </w:rPr>
        <w:t>DMC.</w:t>
      </w:r>
    </w:p>
    <w:p w14:paraId="3DD0500D" w14:textId="77777777" w:rsidR="00A57C00" w:rsidRDefault="00273050">
      <w:pPr>
        <w:pStyle w:val="ListParagraph"/>
        <w:numPr>
          <w:ilvl w:val="1"/>
          <w:numId w:val="1"/>
        </w:numPr>
        <w:tabs>
          <w:tab w:val="left" w:pos="692"/>
          <w:tab w:val="left" w:pos="693"/>
        </w:tabs>
        <w:spacing w:before="5" w:line="110" w:lineRule="exact"/>
        <w:ind w:left="692" w:right="130" w:hanging="566"/>
        <w:jc w:val="both"/>
        <w:rPr>
          <w:sz w:val="11"/>
        </w:rPr>
      </w:pPr>
      <w:r>
        <w:rPr>
          <w:sz w:val="11"/>
        </w:rPr>
        <w:t>Receipt</w:t>
      </w:r>
      <w:r>
        <w:rPr>
          <w:spacing w:val="-4"/>
          <w:sz w:val="11"/>
        </w:rPr>
        <w:t xml:space="preserve"> </w:t>
      </w:r>
      <w:r>
        <w:rPr>
          <w:sz w:val="11"/>
        </w:rPr>
        <w:t>by</w:t>
      </w:r>
      <w:r>
        <w:rPr>
          <w:spacing w:val="-7"/>
          <w:sz w:val="11"/>
        </w:rPr>
        <w:t xml:space="preserve"> </w:t>
      </w:r>
      <w:r>
        <w:rPr>
          <w:sz w:val="11"/>
        </w:rPr>
        <w:t>DMC</w:t>
      </w:r>
      <w:r>
        <w:rPr>
          <w:spacing w:val="-6"/>
          <w:sz w:val="11"/>
        </w:rPr>
        <w:t xml:space="preserve"> </w:t>
      </w:r>
      <w:r>
        <w:rPr>
          <w:sz w:val="11"/>
        </w:rPr>
        <w:t>of</w:t>
      </w:r>
      <w:r>
        <w:rPr>
          <w:spacing w:val="-6"/>
          <w:sz w:val="11"/>
        </w:rPr>
        <w:t xml:space="preserve"> </w:t>
      </w:r>
      <w:r>
        <w:rPr>
          <w:sz w:val="11"/>
        </w:rPr>
        <w:t>any</w:t>
      </w:r>
      <w:r>
        <w:rPr>
          <w:spacing w:val="-7"/>
          <w:sz w:val="11"/>
        </w:rPr>
        <w:t xml:space="preserve"> </w:t>
      </w:r>
      <w:r>
        <w:rPr>
          <w:sz w:val="11"/>
        </w:rPr>
        <w:t>form</w:t>
      </w:r>
      <w:r>
        <w:rPr>
          <w:spacing w:val="-6"/>
          <w:sz w:val="11"/>
        </w:rPr>
        <w:t xml:space="preserve"> </w:t>
      </w:r>
      <w:r>
        <w:rPr>
          <w:sz w:val="11"/>
        </w:rPr>
        <w:t>of</w:t>
      </w:r>
      <w:r>
        <w:rPr>
          <w:spacing w:val="-4"/>
          <w:sz w:val="11"/>
        </w:rPr>
        <w:t xml:space="preserve"> </w:t>
      </w:r>
      <w:r>
        <w:rPr>
          <w:sz w:val="11"/>
        </w:rPr>
        <w:t>payment</w:t>
      </w:r>
      <w:r>
        <w:rPr>
          <w:spacing w:val="-6"/>
          <w:sz w:val="11"/>
        </w:rPr>
        <w:t xml:space="preserve"> </w:t>
      </w:r>
      <w:r>
        <w:rPr>
          <w:sz w:val="11"/>
        </w:rPr>
        <w:t>other</w:t>
      </w:r>
      <w:r>
        <w:rPr>
          <w:spacing w:val="-6"/>
          <w:sz w:val="11"/>
        </w:rPr>
        <w:t xml:space="preserve"> </w:t>
      </w:r>
      <w:r>
        <w:rPr>
          <w:sz w:val="11"/>
        </w:rPr>
        <w:t>than</w:t>
      </w:r>
      <w:r>
        <w:rPr>
          <w:spacing w:val="-7"/>
          <w:sz w:val="11"/>
        </w:rPr>
        <w:t xml:space="preserve"> </w:t>
      </w:r>
      <w:r>
        <w:rPr>
          <w:sz w:val="11"/>
        </w:rPr>
        <w:t>cash</w:t>
      </w:r>
      <w:r>
        <w:rPr>
          <w:spacing w:val="-7"/>
          <w:sz w:val="11"/>
        </w:rPr>
        <w:t xml:space="preserve"> </w:t>
      </w:r>
      <w:r>
        <w:rPr>
          <w:sz w:val="11"/>
        </w:rPr>
        <w:t>shall</w:t>
      </w:r>
      <w:r>
        <w:rPr>
          <w:spacing w:val="-8"/>
          <w:sz w:val="11"/>
        </w:rPr>
        <w:t xml:space="preserve"> </w:t>
      </w:r>
      <w:r>
        <w:rPr>
          <w:sz w:val="11"/>
        </w:rPr>
        <w:t>not</w:t>
      </w:r>
      <w:r>
        <w:rPr>
          <w:spacing w:val="-4"/>
          <w:sz w:val="11"/>
        </w:rPr>
        <w:t xml:space="preserve"> </w:t>
      </w:r>
      <w:r>
        <w:rPr>
          <w:sz w:val="11"/>
        </w:rPr>
        <w:t>be</w:t>
      </w:r>
      <w:r>
        <w:rPr>
          <w:spacing w:val="-7"/>
          <w:sz w:val="11"/>
        </w:rPr>
        <w:t xml:space="preserve"> </w:t>
      </w:r>
      <w:r>
        <w:rPr>
          <w:sz w:val="11"/>
        </w:rPr>
        <w:t xml:space="preserve">deemed to be payment until that form of payment has been </w:t>
      </w:r>
      <w:proofErr w:type="spellStart"/>
      <w:r>
        <w:rPr>
          <w:sz w:val="11"/>
        </w:rPr>
        <w:t>honoured</w:t>
      </w:r>
      <w:proofErr w:type="spellEnd"/>
      <w:r>
        <w:rPr>
          <w:sz w:val="11"/>
        </w:rPr>
        <w:t xml:space="preserve">, cleared or </w:t>
      </w:r>
      <w:proofErr w:type="spellStart"/>
      <w:r>
        <w:rPr>
          <w:sz w:val="11"/>
        </w:rPr>
        <w:t>recognised</w:t>
      </w:r>
      <w:proofErr w:type="spellEnd"/>
      <w:r>
        <w:rPr>
          <w:sz w:val="11"/>
        </w:rPr>
        <w:t>.</w:t>
      </w:r>
    </w:p>
    <w:p w14:paraId="7B9BE912" w14:textId="77777777" w:rsidR="00A57C00" w:rsidRDefault="00273050">
      <w:pPr>
        <w:pStyle w:val="ListParagraph"/>
        <w:numPr>
          <w:ilvl w:val="1"/>
          <w:numId w:val="1"/>
        </w:numPr>
        <w:tabs>
          <w:tab w:val="left" w:pos="692"/>
          <w:tab w:val="left" w:pos="693"/>
        </w:tabs>
        <w:spacing w:line="110" w:lineRule="exact"/>
        <w:ind w:left="692" w:right="130" w:hanging="566"/>
        <w:jc w:val="both"/>
        <w:rPr>
          <w:sz w:val="11"/>
        </w:rPr>
      </w:pPr>
      <w:r>
        <w:rPr>
          <w:sz w:val="11"/>
        </w:rPr>
        <w:t>It</w:t>
      </w:r>
      <w:r>
        <w:rPr>
          <w:spacing w:val="-4"/>
          <w:sz w:val="11"/>
        </w:rPr>
        <w:t xml:space="preserve"> </w:t>
      </w:r>
      <w:r>
        <w:rPr>
          <w:sz w:val="11"/>
        </w:rPr>
        <w:t>is</w:t>
      </w:r>
      <w:r>
        <w:rPr>
          <w:spacing w:val="-7"/>
          <w:sz w:val="11"/>
        </w:rPr>
        <w:t xml:space="preserve"> </w:t>
      </w:r>
      <w:r>
        <w:rPr>
          <w:sz w:val="11"/>
        </w:rPr>
        <w:t>further</w:t>
      </w:r>
      <w:r>
        <w:rPr>
          <w:spacing w:val="-4"/>
          <w:sz w:val="11"/>
        </w:rPr>
        <w:t xml:space="preserve"> </w:t>
      </w:r>
      <w:r>
        <w:rPr>
          <w:sz w:val="11"/>
        </w:rPr>
        <w:t>agreed</w:t>
      </w:r>
      <w:r>
        <w:rPr>
          <w:spacing w:val="-7"/>
          <w:sz w:val="11"/>
        </w:rPr>
        <w:t xml:space="preserve"> </w:t>
      </w:r>
      <w:r>
        <w:rPr>
          <w:sz w:val="11"/>
        </w:rPr>
        <w:t>that,</w:t>
      </w:r>
      <w:r>
        <w:rPr>
          <w:spacing w:val="-6"/>
          <w:sz w:val="11"/>
        </w:rPr>
        <w:t xml:space="preserve"> </w:t>
      </w:r>
      <w:r>
        <w:rPr>
          <w:sz w:val="11"/>
        </w:rPr>
        <w:t>until</w:t>
      </w:r>
      <w:r>
        <w:rPr>
          <w:spacing w:val="-6"/>
          <w:sz w:val="11"/>
        </w:rPr>
        <w:t xml:space="preserve"> </w:t>
      </w:r>
      <w:r>
        <w:rPr>
          <w:sz w:val="11"/>
        </w:rPr>
        <w:t>ownership</w:t>
      </w:r>
      <w:r>
        <w:rPr>
          <w:spacing w:val="-5"/>
          <w:sz w:val="11"/>
        </w:rPr>
        <w:t xml:space="preserve"> </w:t>
      </w:r>
      <w:r>
        <w:rPr>
          <w:sz w:val="11"/>
        </w:rPr>
        <w:t>of</w:t>
      </w:r>
      <w:r>
        <w:rPr>
          <w:spacing w:val="-6"/>
          <w:sz w:val="11"/>
        </w:rPr>
        <w:t xml:space="preserve"> </w:t>
      </w:r>
      <w:r>
        <w:rPr>
          <w:sz w:val="11"/>
        </w:rPr>
        <w:t>the</w:t>
      </w:r>
      <w:r>
        <w:rPr>
          <w:spacing w:val="-5"/>
          <w:sz w:val="11"/>
        </w:rPr>
        <w:t xml:space="preserve"> </w:t>
      </w:r>
      <w:r>
        <w:rPr>
          <w:sz w:val="11"/>
        </w:rPr>
        <w:t>Goods</w:t>
      </w:r>
      <w:r>
        <w:rPr>
          <w:spacing w:val="-7"/>
          <w:sz w:val="11"/>
        </w:rPr>
        <w:t xml:space="preserve"> </w:t>
      </w:r>
      <w:r>
        <w:rPr>
          <w:sz w:val="11"/>
        </w:rPr>
        <w:t>passes</w:t>
      </w:r>
      <w:r>
        <w:rPr>
          <w:spacing w:val="-7"/>
          <w:sz w:val="11"/>
        </w:rPr>
        <w:t xml:space="preserve"> </w:t>
      </w:r>
      <w:r>
        <w:rPr>
          <w:sz w:val="11"/>
        </w:rPr>
        <w:t>to</w:t>
      </w:r>
      <w:r>
        <w:rPr>
          <w:spacing w:val="-5"/>
          <w:sz w:val="11"/>
        </w:rPr>
        <w:t xml:space="preserve"> </w:t>
      </w:r>
      <w:r>
        <w:rPr>
          <w:sz w:val="11"/>
        </w:rPr>
        <w:t>the</w:t>
      </w:r>
      <w:r>
        <w:rPr>
          <w:spacing w:val="-3"/>
          <w:sz w:val="11"/>
        </w:rPr>
        <w:t xml:space="preserve"> </w:t>
      </w:r>
      <w:r>
        <w:rPr>
          <w:sz w:val="11"/>
        </w:rPr>
        <w:t>Customer in accordance with clause</w:t>
      </w:r>
      <w:r>
        <w:rPr>
          <w:spacing w:val="-3"/>
          <w:sz w:val="11"/>
        </w:rPr>
        <w:t xml:space="preserve"> </w:t>
      </w:r>
      <w:hyperlink w:anchor="_bookmark7" w:history="1">
        <w:r>
          <w:rPr>
            <w:sz w:val="11"/>
          </w:rPr>
          <w:t>12.1:</w:t>
        </w:r>
      </w:hyperlink>
    </w:p>
    <w:p w14:paraId="27495C64" w14:textId="77777777" w:rsidR="00A57C00" w:rsidRDefault="00273050">
      <w:pPr>
        <w:pStyle w:val="ListParagraph"/>
        <w:numPr>
          <w:ilvl w:val="2"/>
          <w:numId w:val="1"/>
        </w:numPr>
        <w:tabs>
          <w:tab w:val="left" w:pos="979"/>
        </w:tabs>
        <w:spacing w:line="208" w:lineRule="auto"/>
        <w:ind w:left="978" w:right="129"/>
        <w:jc w:val="both"/>
        <w:rPr>
          <w:sz w:val="11"/>
        </w:rPr>
      </w:pPr>
      <w:r>
        <w:rPr>
          <w:sz w:val="11"/>
        </w:rPr>
        <w:t>the</w:t>
      </w:r>
      <w:r>
        <w:rPr>
          <w:spacing w:val="-5"/>
          <w:sz w:val="11"/>
        </w:rPr>
        <w:t xml:space="preserve"> </w:t>
      </w:r>
      <w:r>
        <w:rPr>
          <w:sz w:val="11"/>
        </w:rPr>
        <w:t>Customer</w:t>
      </w:r>
      <w:r>
        <w:rPr>
          <w:spacing w:val="-6"/>
          <w:sz w:val="11"/>
        </w:rPr>
        <w:t xml:space="preserve"> </w:t>
      </w:r>
      <w:r>
        <w:rPr>
          <w:sz w:val="11"/>
        </w:rPr>
        <w:t>is</w:t>
      </w:r>
      <w:r>
        <w:rPr>
          <w:spacing w:val="-7"/>
          <w:sz w:val="11"/>
        </w:rPr>
        <w:t xml:space="preserve"> </w:t>
      </w:r>
      <w:r>
        <w:rPr>
          <w:sz w:val="11"/>
        </w:rPr>
        <w:t>only</w:t>
      </w:r>
      <w:r>
        <w:rPr>
          <w:spacing w:val="-5"/>
          <w:sz w:val="11"/>
        </w:rPr>
        <w:t xml:space="preserve"> </w:t>
      </w:r>
      <w:r>
        <w:rPr>
          <w:sz w:val="11"/>
        </w:rPr>
        <w:t>a</w:t>
      </w:r>
      <w:r>
        <w:rPr>
          <w:spacing w:val="-7"/>
          <w:sz w:val="11"/>
        </w:rPr>
        <w:t xml:space="preserve"> </w:t>
      </w:r>
      <w:r>
        <w:rPr>
          <w:sz w:val="11"/>
        </w:rPr>
        <w:t>bailee</w:t>
      </w:r>
      <w:r>
        <w:rPr>
          <w:spacing w:val="-5"/>
          <w:sz w:val="11"/>
        </w:rPr>
        <w:t xml:space="preserve"> </w:t>
      </w:r>
      <w:r>
        <w:rPr>
          <w:sz w:val="11"/>
        </w:rPr>
        <w:t>of</w:t>
      </w:r>
      <w:r>
        <w:rPr>
          <w:spacing w:val="-6"/>
          <w:sz w:val="11"/>
        </w:rPr>
        <w:t xml:space="preserve"> </w:t>
      </w:r>
      <w:r>
        <w:rPr>
          <w:sz w:val="11"/>
        </w:rPr>
        <w:t>the</w:t>
      </w:r>
      <w:r>
        <w:rPr>
          <w:spacing w:val="-7"/>
          <w:sz w:val="11"/>
        </w:rPr>
        <w:t xml:space="preserve"> </w:t>
      </w:r>
      <w:r>
        <w:rPr>
          <w:sz w:val="11"/>
        </w:rPr>
        <w:t>Goods</w:t>
      </w:r>
      <w:r>
        <w:rPr>
          <w:spacing w:val="-7"/>
          <w:sz w:val="11"/>
        </w:rPr>
        <w:t xml:space="preserve"> </w:t>
      </w:r>
      <w:r>
        <w:rPr>
          <w:sz w:val="11"/>
        </w:rPr>
        <w:t>and</w:t>
      </w:r>
      <w:r>
        <w:rPr>
          <w:spacing w:val="-7"/>
          <w:sz w:val="11"/>
        </w:rPr>
        <w:t xml:space="preserve"> </w:t>
      </w:r>
      <w:r>
        <w:rPr>
          <w:sz w:val="11"/>
        </w:rPr>
        <w:t>must</w:t>
      </w:r>
      <w:r>
        <w:rPr>
          <w:spacing w:val="-6"/>
          <w:sz w:val="11"/>
        </w:rPr>
        <w:t xml:space="preserve"> </w:t>
      </w:r>
      <w:r>
        <w:rPr>
          <w:sz w:val="11"/>
        </w:rPr>
        <w:t>return</w:t>
      </w:r>
      <w:r>
        <w:rPr>
          <w:spacing w:val="-10"/>
          <w:sz w:val="11"/>
        </w:rPr>
        <w:t xml:space="preserve"> </w:t>
      </w:r>
      <w:r>
        <w:rPr>
          <w:sz w:val="11"/>
        </w:rPr>
        <w:t>the</w:t>
      </w:r>
      <w:r>
        <w:rPr>
          <w:spacing w:val="-6"/>
          <w:sz w:val="11"/>
        </w:rPr>
        <w:t xml:space="preserve"> </w:t>
      </w:r>
      <w:r>
        <w:rPr>
          <w:sz w:val="11"/>
        </w:rPr>
        <w:t>Goods to DMC on</w:t>
      </w:r>
      <w:r>
        <w:rPr>
          <w:spacing w:val="-3"/>
          <w:sz w:val="11"/>
        </w:rPr>
        <w:t xml:space="preserve"> </w:t>
      </w:r>
      <w:r>
        <w:rPr>
          <w:sz w:val="11"/>
        </w:rPr>
        <w:t>request;</w:t>
      </w:r>
    </w:p>
    <w:p w14:paraId="446A1DC1" w14:textId="77777777" w:rsidR="00A57C00" w:rsidRDefault="00273050">
      <w:pPr>
        <w:pStyle w:val="ListParagraph"/>
        <w:numPr>
          <w:ilvl w:val="2"/>
          <w:numId w:val="1"/>
        </w:numPr>
        <w:tabs>
          <w:tab w:val="left" w:pos="979"/>
        </w:tabs>
        <w:spacing w:before="4" w:line="208" w:lineRule="auto"/>
        <w:ind w:left="978" w:right="127"/>
        <w:jc w:val="both"/>
        <w:rPr>
          <w:sz w:val="11"/>
        </w:rPr>
      </w:pPr>
      <w:r>
        <w:rPr>
          <w:sz w:val="11"/>
        </w:rPr>
        <w:t>the Customer holds the benefit of the Customer’s insurance of the Goods on trust for DMC and must pay to DMC the proceeds of any insurance in the event of the Goods being lost, damaged or destroyed;</w:t>
      </w:r>
    </w:p>
    <w:p w14:paraId="36043C25" w14:textId="77777777" w:rsidR="00A57C00" w:rsidRDefault="00273050">
      <w:pPr>
        <w:pStyle w:val="ListParagraph"/>
        <w:numPr>
          <w:ilvl w:val="2"/>
          <w:numId w:val="1"/>
        </w:numPr>
        <w:tabs>
          <w:tab w:val="left" w:pos="979"/>
        </w:tabs>
        <w:spacing w:line="208" w:lineRule="auto"/>
        <w:ind w:left="978" w:right="128"/>
        <w:jc w:val="both"/>
        <w:rPr>
          <w:sz w:val="11"/>
        </w:rPr>
      </w:pPr>
      <w:r>
        <w:rPr>
          <w:sz w:val="11"/>
        </w:rPr>
        <w:t>the Customer must not sell, dispose, or otherwise part with possession</w:t>
      </w:r>
      <w:r>
        <w:rPr>
          <w:spacing w:val="-7"/>
          <w:sz w:val="11"/>
        </w:rPr>
        <w:t xml:space="preserve"> </w:t>
      </w:r>
      <w:r>
        <w:rPr>
          <w:sz w:val="11"/>
        </w:rPr>
        <w:t>of</w:t>
      </w:r>
      <w:r>
        <w:rPr>
          <w:spacing w:val="-8"/>
          <w:sz w:val="11"/>
        </w:rPr>
        <w:t xml:space="preserve"> </w:t>
      </w:r>
      <w:r>
        <w:rPr>
          <w:sz w:val="11"/>
        </w:rPr>
        <w:t>the</w:t>
      </w:r>
      <w:r>
        <w:rPr>
          <w:spacing w:val="-7"/>
          <w:sz w:val="11"/>
        </w:rPr>
        <w:t xml:space="preserve"> </w:t>
      </w:r>
      <w:r>
        <w:rPr>
          <w:sz w:val="11"/>
        </w:rPr>
        <w:t>Goods</w:t>
      </w:r>
      <w:r>
        <w:rPr>
          <w:spacing w:val="-7"/>
          <w:sz w:val="11"/>
        </w:rPr>
        <w:t xml:space="preserve"> </w:t>
      </w:r>
      <w:r>
        <w:rPr>
          <w:sz w:val="11"/>
        </w:rPr>
        <w:t>other</w:t>
      </w:r>
      <w:r>
        <w:rPr>
          <w:spacing w:val="-6"/>
          <w:sz w:val="11"/>
        </w:rPr>
        <w:t xml:space="preserve"> </w:t>
      </w:r>
      <w:r>
        <w:rPr>
          <w:sz w:val="11"/>
        </w:rPr>
        <w:t>than</w:t>
      </w:r>
      <w:r>
        <w:rPr>
          <w:spacing w:val="-7"/>
          <w:sz w:val="11"/>
        </w:rPr>
        <w:t xml:space="preserve"> </w:t>
      </w:r>
      <w:r>
        <w:rPr>
          <w:sz w:val="11"/>
        </w:rPr>
        <w:t>in</w:t>
      </w:r>
      <w:r>
        <w:rPr>
          <w:spacing w:val="-7"/>
          <w:sz w:val="11"/>
        </w:rPr>
        <w:t xml:space="preserve"> </w:t>
      </w:r>
      <w:r>
        <w:rPr>
          <w:sz w:val="11"/>
        </w:rPr>
        <w:t>the</w:t>
      </w:r>
      <w:r>
        <w:rPr>
          <w:spacing w:val="-7"/>
          <w:sz w:val="11"/>
        </w:rPr>
        <w:t xml:space="preserve"> </w:t>
      </w:r>
      <w:r>
        <w:rPr>
          <w:sz w:val="11"/>
        </w:rPr>
        <w:t>ordinary</w:t>
      </w:r>
      <w:r>
        <w:rPr>
          <w:spacing w:val="-7"/>
          <w:sz w:val="11"/>
        </w:rPr>
        <w:t xml:space="preserve"> </w:t>
      </w:r>
      <w:r>
        <w:rPr>
          <w:sz w:val="11"/>
        </w:rPr>
        <w:t>course</w:t>
      </w:r>
      <w:r>
        <w:rPr>
          <w:spacing w:val="-7"/>
          <w:sz w:val="11"/>
        </w:rPr>
        <w:t xml:space="preserve"> </w:t>
      </w:r>
      <w:r>
        <w:rPr>
          <w:sz w:val="11"/>
        </w:rPr>
        <w:t>of</w:t>
      </w:r>
      <w:r>
        <w:rPr>
          <w:spacing w:val="-6"/>
          <w:sz w:val="11"/>
        </w:rPr>
        <w:t xml:space="preserve"> </w:t>
      </w:r>
      <w:r>
        <w:rPr>
          <w:sz w:val="11"/>
        </w:rPr>
        <w:t>business and for market value. If the Customer sells, disposes or parts with possession of the Goods then the Customer must hold the proceeds of</w:t>
      </w:r>
      <w:r>
        <w:rPr>
          <w:spacing w:val="-4"/>
          <w:sz w:val="11"/>
        </w:rPr>
        <w:t xml:space="preserve"> </w:t>
      </w:r>
      <w:r>
        <w:rPr>
          <w:sz w:val="11"/>
        </w:rPr>
        <w:t>any</w:t>
      </w:r>
      <w:r>
        <w:rPr>
          <w:spacing w:val="-7"/>
          <w:sz w:val="11"/>
        </w:rPr>
        <w:t xml:space="preserve"> </w:t>
      </w:r>
      <w:r>
        <w:rPr>
          <w:sz w:val="11"/>
        </w:rPr>
        <w:t>such</w:t>
      </w:r>
      <w:r>
        <w:rPr>
          <w:spacing w:val="-5"/>
          <w:sz w:val="11"/>
        </w:rPr>
        <w:t xml:space="preserve"> </w:t>
      </w:r>
      <w:r>
        <w:rPr>
          <w:sz w:val="11"/>
        </w:rPr>
        <w:t>act</w:t>
      </w:r>
      <w:r>
        <w:rPr>
          <w:spacing w:val="-4"/>
          <w:sz w:val="11"/>
        </w:rPr>
        <w:t xml:space="preserve"> </w:t>
      </w:r>
      <w:r>
        <w:rPr>
          <w:sz w:val="11"/>
        </w:rPr>
        <w:t>on</w:t>
      </w:r>
      <w:r>
        <w:rPr>
          <w:spacing w:val="-7"/>
          <w:sz w:val="11"/>
        </w:rPr>
        <w:t xml:space="preserve"> </w:t>
      </w:r>
      <w:r>
        <w:rPr>
          <w:sz w:val="11"/>
        </w:rPr>
        <w:t>trust</w:t>
      </w:r>
      <w:r>
        <w:rPr>
          <w:spacing w:val="-6"/>
          <w:sz w:val="11"/>
        </w:rPr>
        <w:t xml:space="preserve"> </w:t>
      </w:r>
      <w:r>
        <w:rPr>
          <w:sz w:val="11"/>
        </w:rPr>
        <w:t>for</w:t>
      </w:r>
      <w:r>
        <w:rPr>
          <w:spacing w:val="-5"/>
          <w:sz w:val="11"/>
        </w:rPr>
        <w:t xml:space="preserve"> </w:t>
      </w:r>
      <w:r>
        <w:rPr>
          <w:sz w:val="11"/>
        </w:rPr>
        <w:t>DMC</w:t>
      </w:r>
      <w:r>
        <w:rPr>
          <w:spacing w:val="-6"/>
          <w:sz w:val="11"/>
        </w:rPr>
        <w:t xml:space="preserve"> </w:t>
      </w:r>
      <w:r>
        <w:rPr>
          <w:sz w:val="11"/>
        </w:rPr>
        <w:t>and</w:t>
      </w:r>
      <w:r>
        <w:rPr>
          <w:spacing w:val="-5"/>
          <w:sz w:val="11"/>
        </w:rPr>
        <w:t xml:space="preserve"> </w:t>
      </w:r>
      <w:r>
        <w:rPr>
          <w:sz w:val="11"/>
        </w:rPr>
        <w:t>must</w:t>
      </w:r>
      <w:r>
        <w:rPr>
          <w:spacing w:val="-6"/>
          <w:sz w:val="11"/>
        </w:rPr>
        <w:t xml:space="preserve"> </w:t>
      </w:r>
      <w:r>
        <w:rPr>
          <w:sz w:val="11"/>
        </w:rPr>
        <w:t>pay</w:t>
      </w:r>
      <w:r>
        <w:rPr>
          <w:spacing w:val="-5"/>
          <w:sz w:val="11"/>
        </w:rPr>
        <w:t xml:space="preserve"> </w:t>
      </w:r>
      <w:r>
        <w:rPr>
          <w:sz w:val="11"/>
        </w:rPr>
        <w:t>or</w:t>
      </w:r>
      <w:r>
        <w:rPr>
          <w:spacing w:val="-4"/>
          <w:sz w:val="11"/>
        </w:rPr>
        <w:t xml:space="preserve"> </w:t>
      </w:r>
      <w:r>
        <w:rPr>
          <w:sz w:val="11"/>
        </w:rPr>
        <w:t>deliver</w:t>
      </w:r>
      <w:r>
        <w:rPr>
          <w:spacing w:val="-6"/>
          <w:sz w:val="11"/>
        </w:rPr>
        <w:t xml:space="preserve"> </w:t>
      </w:r>
      <w:r>
        <w:rPr>
          <w:sz w:val="11"/>
        </w:rPr>
        <w:t>the</w:t>
      </w:r>
      <w:r>
        <w:rPr>
          <w:spacing w:val="-5"/>
          <w:sz w:val="11"/>
        </w:rPr>
        <w:t xml:space="preserve"> </w:t>
      </w:r>
      <w:r>
        <w:rPr>
          <w:sz w:val="11"/>
        </w:rPr>
        <w:t>proceeds to DMC on</w:t>
      </w:r>
      <w:r>
        <w:rPr>
          <w:spacing w:val="-4"/>
          <w:sz w:val="11"/>
        </w:rPr>
        <w:t xml:space="preserve"> </w:t>
      </w:r>
      <w:r>
        <w:rPr>
          <w:sz w:val="11"/>
        </w:rPr>
        <w:t>demand;</w:t>
      </w:r>
    </w:p>
    <w:p w14:paraId="5B8438C6" w14:textId="77777777" w:rsidR="00A57C00" w:rsidRDefault="00273050">
      <w:pPr>
        <w:pStyle w:val="ListParagraph"/>
        <w:numPr>
          <w:ilvl w:val="2"/>
          <w:numId w:val="1"/>
        </w:numPr>
        <w:tabs>
          <w:tab w:val="left" w:pos="979"/>
        </w:tabs>
        <w:spacing w:line="208" w:lineRule="auto"/>
        <w:ind w:left="978" w:right="128"/>
        <w:jc w:val="both"/>
        <w:rPr>
          <w:sz w:val="11"/>
        </w:rPr>
      </w:pPr>
      <w:r>
        <w:rPr>
          <w:sz w:val="11"/>
        </w:rPr>
        <w:t>the Customer should not convert or process the Goods or intermix them</w:t>
      </w:r>
      <w:r>
        <w:rPr>
          <w:spacing w:val="-6"/>
          <w:sz w:val="11"/>
        </w:rPr>
        <w:t xml:space="preserve"> </w:t>
      </w:r>
      <w:r>
        <w:rPr>
          <w:sz w:val="11"/>
        </w:rPr>
        <w:t>with</w:t>
      </w:r>
      <w:r>
        <w:rPr>
          <w:spacing w:val="-5"/>
          <w:sz w:val="11"/>
        </w:rPr>
        <w:t xml:space="preserve"> </w:t>
      </w:r>
      <w:r>
        <w:rPr>
          <w:sz w:val="11"/>
        </w:rPr>
        <w:t>other</w:t>
      </w:r>
      <w:r>
        <w:rPr>
          <w:spacing w:val="-4"/>
          <w:sz w:val="11"/>
        </w:rPr>
        <w:t xml:space="preserve"> </w:t>
      </w:r>
      <w:r>
        <w:rPr>
          <w:sz w:val="11"/>
        </w:rPr>
        <w:t>goods</w:t>
      </w:r>
      <w:r>
        <w:rPr>
          <w:spacing w:val="-5"/>
          <w:sz w:val="11"/>
        </w:rPr>
        <w:t xml:space="preserve"> </w:t>
      </w:r>
      <w:r>
        <w:rPr>
          <w:sz w:val="11"/>
        </w:rPr>
        <w:t>but</w:t>
      </w:r>
      <w:r>
        <w:rPr>
          <w:spacing w:val="-4"/>
          <w:sz w:val="11"/>
        </w:rPr>
        <w:t xml:space="preserve"> </w:t>
      </w:r>
      <w:r>
        <w:rPr>
          <w:sz w:val="11"/>
        </w:rPr>
        <w:t>if</w:t>
      </w:r>
      <w:r>
        <w:rPr>
          <w:spacing w:val="-4"/>
          <w:sz w:val="11"/>
        </w:rPr>
        <w:t xml:space="preserve"> </w:t>
      </w:r>
      <w:r>
        <w:rPr>
          <w:sz w:val="11"/>
        </w:rPr>
        <w:t>the</w:t>
      </w:r>
      <w:r>
        <w:rPr>
          <w:spacing w:val="-4"/>
          <w:sz w:val="11"/>
        </w:rPr>
        <w:t xml:space="preserve"> </w:t>
      </w:r>
      <w:r>
        <w:rPr>
          <w:sz w:val="11"/>
        </w:rPr>
        <w:t>Customer</w:t>
      </w:r>
      <w:r>
        <w:rPr>
          <w:spacing w:val="-4"/>
          <w:sz w:val="11"/>
        </w:rPr>
        <w:t xml:space="preserve"> </w:t>
      </w:r>
      <w:r>
        <w:rPr>
          <w:sz w:val="11"/>
        </w:rPr>
        <w:t>does</w:t>
      </w:r>
      <w:r>
        <w:rPr>
          <w:spacing w:val="-7"/>
          <w:sz w:val="11"/>
        </w:rPr>
        <w:t xml:space="preserve"> </w:t>
      </w:r>
      <w:r>
        <w:rPr>
          <w:sz w:val="11"/>
        </w:rPr>
        <w:t>so</w:t>
      </w:r>
      <w:r>
        <w:rPr>
          <w:spacing w:val="-5"/>
          <w:sz w:val="11"/>
        </w:rPr>
        <w:t xml:space="preserve"> </w:t>
      </w:r>
      <w:r>
        <w:rPr>
          <w:sz w:val="11"/>
        </w:rPr>
        <w:t>then</w:t>
      </w:r>
      <w:r>
        <w:rPr>
          <w:spacing w:val="-5"/>
          <w:sz w:val="11"/>
        </w:rPr>
        <w:t xml:space="preserve"> </w:t>
      </w:r>
      <w:r>
        <w:rPr>
          <w:sz w:val="11"/>
        </w:rPr>
        <w:t>the</w:t>
      </w:r>
      <w:r>
        <w:rPr>
          <w:spacing w:val="-7"/>
          <w:sz w:val="11"/>
        </w:rPr>
        <w:t xml:space="preserve"> </w:t>
      </w:r>
      <w:r>
        <w:rPr>
          <w:sz w:val="11"/>
        </w:rPr>
        <w:t>Customer holds the resulting product on trust for the benefit of DMC and must sell,</w:t>
      </w:r>
      <w:r>
        <w:rPr>
          <w:spacing w:val="-2"/>
          <w:sz w:val="11"/>
        </w:rPr>
        <w:t xml:space="preserve"> </w:t>
      </w:r>
      <w:r>
        <w:rPr>
          <w:sz w:val="11"/>
        </w:rPr>
        <w:t>dispose</w:t>
      </w:r>
      <w:r>
        <w:rPr>
          <w:spacing w:val="-3"/>
          <w:sz w:val="11"/>
        </w:rPr>
        <w:t xml:space="preserve"> </w:t>
      </w:r>
      <w:r>
        <w:rPr>
          <w:sz w:val="11"/>
        </w:rPr>
        <w:t>of</w:t>
      </w:r>
      <w:r>
        <w:rPr>
          <w:spacing w:val="-2"/>
          <w:sz w:val="11"/>
        </w:rPr>
        <w:t xml:space="preserve"> </w:t>
      </w:r>
      <w:r>
        <w:rPr>
          <w:sz w:val="11"/>
        </w:rPr>
        <w:t>or</w:t>
      </w:r>
      <w:r>
        <w:rPr>
          <w:spacing w:val="-4"/>
          <w:sz w:val="11"/>
        </w:rPr>
        <w:t xml:space="preserve"> </w:t>
      </w:r>
      <w:r>
        <w:rPr>
          <w:sz w:val="11"/>
        </w:rPr>
        <w:t>return</w:t>
      </w:r>
      <w:r>
        <w:rPr>
          <w:spacing w:val="-5"/>
          <w:sz w:val="11"/>
        </w:rPr>
        <w:t xml:space="preserve"> </w:t>
      </w:r>
      <w:r>
        <w:rPr>
          <w:sz w:val="11"/>
        </w:rPr>
        <w:t>the</w:t>
      </w:r>
      <w:r>
        <w:rPr>
          <w:spacing w:val="-5"/>
          <w:sz w:val="11"/>
        </w:rPr>
        <w:t xml:space="preserve"> </w:t>
      </w:r>
      <w:r>
        <w:rPr>
          <w:sz w:val="11"/>
        </w:rPr>
        <w:t>resulting</w:t>
      </w:r>
      <w:r>
        <w:rPr>
          <w:spacing w:val="-5"/>
          <w:sz w:val="11"/>
        </w:rPr>
        <w:t xml:space="preserve"> </w:t>
      </w:r>
      <w:r>
        <w:rPr>
          <w:sz w:val="11"/>
        </w:rPr>
        <w:t>product</w:t>
      </w:r>
      <w:r>
        <w:rPr>
          <w:spacing w:val="-2"/>
          <w:sz w:val="11"/>
        </w:rPr>
        <w:t xml:space="preserve"> </w:t>
      </w:r>
      <w:r>
        <w:rPr>
          <w:sz w:val="11"/>
        </w:rPr>
        <w:t>to</w:t>
      </w:r>
      <w:r>
        <w:rPr>
          <w:spacing w:val="-2"/>
          <w:sz w:val="11"/>
        </w:rPr>
        <w:t xml:space="preserve"> </w:t>
      </w:r>
      <w:r>
        <w:rPr>
          <w:sz w:val="11"/>
        </w:rPr>
        <w:t>DMC</w:t>
      </w:r>
      <w:r>
        <w:rPr>
          <w:spacing w:val="-3"/>
          <w:sz w:val="11"/>
        </w:rPr>
        <w:t xml:space="preserve"> </w:t>
      </w:r>
      <w:r>
        <w:rPr>
          <w:sz w:val="11"/>
        </w:rPr>
        <w:t>as</w:t>
      </w:r>
      <w:r>
        <w:rPr>
          <w:spacing w:val="-5"/>
          <w:sz w:val="11"/>
        </w:rPr>
        <w:t xml:space="preserve"> </w:t>
      </w:r>
      <w:r>
        <w:rPr>
          <w:sz w:val="11"/>
        </w:rPr>
        <w:t>it</w:t>
      </w:r>
      <w:r>
        <w:rPr>
          <w:spacing w:val="-2"/>
          <w:sz w:val="11"/>
        </w:rPr>
        <w:t xml:space="preserve"> </w:t>
      </w:r>
      <w:r>
        <w:rPr>
          <w:sz w:val="11"/>
        </w:rPr>
        <w:t>so</w:t>
      </w:r>
      <w:r>
        <w:rPr>
          <w:spacing w:val="-5"/>
          <w:sz w:val="11"/>
        </w:rPr>
        <w:t xml:space="preserve"> </w:t>
      </w:r>
      <w:r>
        <w:rPr>
          <w:sz w:val="11"/>
        </w:rPr>
        <w:t>directs;</w:t>
      </w:r>
    </w:p>
    <w:p w14:paraId="7A82DBE4" w14:textId="77777777" w:rsidR="00A57C00" w:rsidRDefault="00273050">
      <w:pPr>
        <w:pStyle w:val="ListParagraph"/>
        <w:numPr>
          <w:ilvl w:val="2"/>
          <w:numId w:val="1"/>
        </w:numPr>
        <w:tabs>
          <w:tab w:val="left" w:pos="979"/>
        </w:tabs>
        <w:spacing w:before="2" w:line="110" w:lineRule="exact"/>
        <w:ind w:left="978" w:right="131"/>
        <w:jc w:val="both"/>
        <w:rPr>
          <w:sz w:val="11"/>
        </w:rPr>
      </w:pPr>
      <w:r>
        <w:rPr>
          <w:sz w:val="11"/>
        </w:rPr>
        <w:t xml:space="preserve">the Customer irrevocably </w:t>
      </w:r>
      <w:proofErr w:type="spellStart"/>
      <w:r>
        <w:rPr>
          <w:sz w:val="11"/>
        </w:rPr>
        <w:t>authorises</w:t>
      </w:r>
      <w:proofErr w:type="spellEnd"/>
      <w:r>
        <w:rPr>
          <w:sz w:val="11"/>
        </w:rPr>
        <w:t xml:space="preserve"> DMC to enter any premises where DMC believes the Goods are kept and recover possession of the</w:t>
      </w:r>
      <w:r>
        <w:rPr>
          <w:spacing w:val="-1"/>
          <w:sz w:val="11"/>
        </w:rPr>
        <w:t xml:space="preserve"> </w:t>
      </w:r>
      <w:r>
        <w:rPr>
          <w:sz w:val="11"/>
        </w:rPr>
        <w:t>Goods;</w:t>
      </w:r>
    </w:p>
    <w:p w14:paraId="093AC37A" w14:textId="77777777" w:rsidR="00A57C00" w:rsidRDefault="00273050">
      <w:pPr>
        <w:pStyle w:val="ListParagraph"/>
        <w:numPr>
          <w:ilvl w:val="2"/>
          <w:numId w:val="1"/>
        </w:numPr>
        <w:tabs>
          <w:tab w:val="left" w:pos="979"/>
        </w:tabs>
        <w:spacing w:before="2" w:line="108" w:lineRule="exact"/>
        <w:ind w:left="978" w:right="128"/>
        <w:jc w:val="both"/>
        <w:rPr>
          <w:sz w:val="11"/>
        </w:rPr>
      </w:pPr>
      <w:r>
        <w:rPr>
          <w:sz w:val="11"/>
        </w:rPr>
        <w:t>DMC may recover possession of any Goods in transit whether or not Delivery has</w:t>
      </w:r>
      <w:r>
        <w:rPr>
          <w:spacing w:val="-3"/>
          <w:sz w:val="11"/>
        </w:rPr>
        <w:t xml:space="preserve"> </w:t>
      </w:r>
      <w:r>
        <w:rPr>
          <w:sz w:val="11"/>
        </w:rPr>
        <w:t>occurred;</w:t>
      </w:r>
    </w:p>
    <w:p w14:paraId="2E69C65C" w14:textId="77777777" w:rsidR="00A57C00" w:rsidRDefault="00273050">
      <w:pPr>
        <w:pStyle w:val="ListParagraph"/>
        <w:numPr>
          <w:ilvl w:val="2"/>
          <w:numId w:val="1"/>
        </w:numPr>
        <w:tabs>
          <w:tab w:val="left" w:pos="979"/>
        </w:tabs>
        <w:spacing w:line="110" w:lineRule="exact"/>
        <w:ind w:left="978" w:right="130"/>
        <w:jc w:val="both"/>
        <w:rPr>
          <w:sz w:val="11"/>
        </w:rPr>
      </w:pPr>
      <w:r>
        <w:rPr>
          <w:sz w:val="11"/>
        </w:rPr>
        <w:t>the Customer shall not charge or grant an encumbrance over the Goods nor grant nor otherwise give away any interest in the Goods while they remain the property of DMC;</w:t>
      </w:r>
      <w:r>
        <w:rPr>
          <w:spacing w:val="-5"/>
          <w:sz w:val="11"/>
        </w:rPr>
        <w:t xml:space="preserve"> </w:t>
      </w:r>
      <w:r>
        <w:rPr>
          <w:sz w:val="11"/>
        </w:rPr>
        <w:t>and</w:t>
      </w:r>
    </w:p>
    <w:p w14:paraId="2AEB8340" w14:textId="77777777" w:rsidR="00A57C00" w:rsidRDefault="00273050">
      <w:pPr>
        <w:pStyle w:val="ListParagraph"/>
        <w:numPr>
          <w:ilvl w:val="2"/>
          <w:numId w:val="1"/>
        </w:numPr>
        <w:tabs>
          <w:tab w:val="left" w:pos="979"/>
        </w:tabs>
        <w:spacing w:line="208" w:lineRule="auto"/>
        <w:ind w:left="978" w:right="132"/>
        <w:jc w:val="both"/>
        <w:rPr>
          <w:sz w:val="11"/>
        </w:rPr>
      </w:pPr>
      <w:r>
        <w:rPr>
          <w:sz w:val="11"/>
        </w:rPr>
        <w:t>DMC may commence proceedings to recover the Price of the Goods sold notwithstanding that ownership of the Goods has not passed to the</w:t>
      </w:r>
      <w:r>
        <w:rPr>
          <w:spacing w:val="-2"/>
          <w:sz w:val="11"/>
        </w:rPr>
        <w:t xml:space="preserve"> </w:t>
      </w:r>
      <w:r>
        <w:rPr>
          <w:sz w:val="11"/>
        </w:rPr>
        <w:t>Customer.</w:t>
      </w:r>
    </w:p>
    <w:p w14:paraId="28170133" w14:textId="77777777" w:rsidR="00A57C00" w:rsidRDefault="00273050">
      <w:pPr>
        <w:pStyle w:val="Heading4"/>
        <w:numPr>
          <w:ilvl w:val="0"/>
          <w:numId w:val="1"/>
        </w:numPr>
        <w:tabs>
          <w:tab w:val="left" w:pos="692"/>
          <w:tab w:val="left" w:pos="693"/>
        </w:tabs>
        <w:spacing w:before="99"/>
        <w:ind w:left="692" w:hanging="566"/>
      </w:pPr>
      <w:bookmarkStart w:id="8" w:name="_bookmark8"/>
      <w:bookmarkEnd w:id="8"/>
      <w:r>
        <w:t>Personal Property Securities Act 2009</w:t>
      </w:r>
      <w:r>
        <w:rPr>
          <w:spacing w:val="-14"/>
        </w:rPr>
        <w:t xml:space="preserve"> </w:t>
      </w:r>
      <w:r>
        <w:t>(“PPSA”)</w:t>
      </w:r>
    </w:p>
    <w:p w14:paraId="1595B7EE" w14:textId="77777777" w:rsidR="00A57C00" w:rsidRDefault="00273050">
      <w:pPr>
        <w:pStyle w:val="ListParagraph"/>
        <w:numPr>
          <w:ilvl w:val="1"/>
          <w:numId w:val="1"/>
        </w:numPr>
        <w:tabs>
          <w:tab w:val="left" w:pos="692"/>
          <w:tab w:val="left" w:pos="693"/>
        </w:tabs>
        <w:spacing w:before="8" w:line="108" w:lineRule="exact"/>
        <w:ind w:left="692" w:right="133" w:hanging="566"/>
        <w:jc w:val="both"/>
        <w:rPr>
          <w:sz w:val="11"/>
        </w:rPr>
      </w:pPr>
      <w:r>
        <w:rPr>
          <w:sz w:val="11"/>
        </w:rPr>
        <w:t>In this clause financing statement, financing change statement, security agreement, and security interest has the meaning given to it by the</w:t>
      </w:r>
      <w:r>
        <w:rPr>
          <w:spacing w:val="-16"/>
          <w:sz w:val="11"/>
        </w:rPr>
        <w:t xml:space="preserve"> </w:t>
      </w:r>
      <w:r>
        <w:rPr>
          <w:sz w:val="11"/>
        </w:rPr>
        <w:t>PPSA.</w:t>
      </w:r>
    </w:p>
    <w:p w14:paraId="2BBDD3FE" w14:textId="77777777" w:rsidR="00A57C00" w:rsidRDefault="00273050">
      <w:pPr>
        <w:pStyle w:val="ListParagraph"/>
        <w:numPr>
          <w:ilvl w:val="1"/>
          <w:numId w:val="1"/>
        </w:numPr>
        <w:tabs>
          <w:tab w:val="left" w:pos="692"/>
          <w:tab w:val="left" w:pos="693"/>
        </w:tabs>
        <w:spacing w:line="208" w:lineRule="auto"/>
        <w:ind w:left="692" w:right="128" w:hanging="566"/>
        <w:jc w:val="both"/>
        <w:rPr>
          <w:sz w:val="11"/>
        </w:rPr>
      </w:pPr>
      <w:bookmarkStart w:id="9" w:name="_bookmark9"/>
      <w:bookmarkEnd w:id="9"/>
      <w:r>
        <w:rPr>
          <w:sz w:val="11"/>
        </w:rPr>
        <w:t>Upon assenting to these terms and conditions in writing the Customer acknowledges and agrees that these terms and conditions constitute a security agreement for the purposes of the PPSA and creates a security interest in all Goods that have previously been supplied and that will be supplied in the future by DMC to the Customer, and the proceeds from such Goods.</w:t>
      </w:r>
    </w:p>
    <w:p w14:paraId="2C7A8965" w14:textId="77777777" w:rsidR="00A57C00" w:rsidRDefault="00273050">
      <w:pPr>
        <w:pStyle w:val="ListParagraph"/>
        <w:numPr>
          <w:ilvl w:val="1"/>
          <w:numId w:val="1"/>
        </w:numPr>
        <w:tabs>
          <w:tab w:val="left" w:pos="692"/>
          <w:tab w:val="left" w:pos="693"/>
        </w:tabs>
        <w:spacing w:before="1" w:line="105" w:lineRule="exact"/>
        <w:ind w:left="692" w:hanging="566"/>
        <w:rPr>
          <w:sz w:val="11"/>
        </w:rPr>
      </w:pPr>
      <w:bookmarkStart w:id="10" w:name="_bookmark10"/>
      <w:bookmarkEnd w:id="10"/>
      <w:r>
        <w:rPr>
          <w:sz w:val="11"/>
        </w:rPr>
        <w:t>The Customer undertakes</w:t>
      </w:r>
      <w:r>
        <w:rPr>
          <w:spacing w:val="-5"/>
          <w:sz w:val="11"/>
        </w:rPr>
        <w:t xml:space="preserve"> </w:t>
      </w:r>
      <w:r>
        <w:rPr>
          <w:sz w:val="11"/>
        </w:rPr>
        <w:t>to:</w:t>
      </w:r>
    </w:p>
    <w:p w14:paraId="73F5C486" w14:textId="77777777" w:rsidR="00A57C00" w:rsidRDefault="00273050">
      <w:pPr>
        <w:pStyle w:val="ListParagraph"/>
        <w:numPr>
          <w:ilvl w:val="2"/>
          <w:numId w:val="1"/>
        </w:numPr>
        <w:tabs>
          <w:tab w:val="left" w:pos="979"/>
        </w:tabs>
        <w:spacing w:before="5" w:line="208" w:lineRule="auto"/>
        <w:ind w:left="978" w:right="128"/>
        <w:jc w:val="both"/>
        <w:rPr>
          <w:sz w:val="11"/>
        </w:rPr>
      </w:pPr>
      <w:bookmarkStart w:id="11" w:name="_bookmark11"/>
      <w:bookmarkEnd w:id="11"/>
      <w:r>
        <w:rPr>
          <w:sz w:val="11"/>
        </w:rPr>
        <w:t>promptly sign any further documents and/or provide any further information</w:t>
      </w:r>
      <w:r>
        <w:rPr>
          <w:spacing w:val="-10"/>
          <w:sz w:val="11"/>
        </w:rPr>
        <w:t xml:space="preserve"> </w:t>
      </w:r>
      <w:r>
        <w:rPr>
          <w:sz w:val="11"/>
        </w:rPr>
        <w:t>(such</w:t>
      </w:r>
      <w:r>
        <w:rPr>
          <w:spacing w:val="-7"/>
          <w:sz w:val="11"/>
        </w:rPr>
        <w:t xml:space="preserve"> </w:t>
      </w:r>
      <w:r>
        <w:rPr>
          <w:sz w:val="11"/>
        </w:rPr>
        <w:t>information</w:t>
      </w:r>
      <w:r>
        <w:rPr>
          <w:spacing w:val="-7"/>
          <w:sz w:val="11"/>
        </w:rPr>
        <w:t xml:space="preserve"> </w:t>
      </w:r>
      <w:r>
        <w:rPr>
          <w:sz w:val="11"/>
        </w:rPr>
        <w:t>to</w:t>
      </w:r>
      <w:r>
        <w:rPr>
          <w:spacing w:val="-7"/>
          <w:sz w:val="11"/>
        </w:rPr>
        <w:t xml:space="preserve"> </w:t>
      </w:r>
      <w:r>
        <w:rPr>
          <w:sz w:val="11"/>
        </w:rPr>
        <w:t>be</w:t>
      </w:r>
      <w:r>
        <w:rPr>
          <w:spacing w:val="-10"/>
          <w:sz w:val="11"/>
        </w:rPr>
        <w:t xml:space="preserve"> </w:t>
      </w:r>
      <w:r>
        <w:rPr>
          <w:sz w:val="11"/>
        </w:rPr>
        <w:t>complete,</w:t>
      </w:r>
      <w:r>
        <w:rPr>
          <w:spacing w:val="-6"/>
          <w:sz w:val="11"/>
        </w:rPr>
        <w:t xml:space="preserve"> </w:t>
      </w:r>
      <w:r>
        <w:rPr>
          <w:sz w:val="11"/>
        </w:rPr>
        <w:t>accurate</w:t>
      </w:r>
      <w:r>
        <w:rPr>
          <w:spacing w:val="-7"/>
          <w:sz w:val="11"/>
        </w:rPr>
        <w:t xml:space="preserve"> </w:t>
      </w:r>
      <w:r>
        <w:rPr>
          <w:sz w:val="11"/>
        </w:rPr>
        <w:t>and</w:t>
      </w:r>
      <w:r>
        <w:rPr>
          <w:spacing w:val="-7"/>
          <w:sz w:val="11"/>
        </w:rPr>
        <w:t xml:space="preserve"> </w:t>
      </w:r>
      <w:r>
        <w:rPr>
          <w:sz w:val="11"/>
        </w:rPr>
        <w:t>up-to-date in all respects) which DMC may reasonably require</w:t>
      </w:r>
      <w:r>
        <w:rPr>
          <w:spacing w:val="-8"/>
          <w:sz w:val="11"/>
        </w:rPr>
        <w:t xml:space="preserve"> </w:t>
      </w:r>
      <w:r>
        <w:rPr>
          <w:sz w:val="11"/>
        </w:rPr>
        <w:t>to;</w:t>
      </w:r>
    </w:p>
    <w:p w14:paraId="36814AE8" w14:textId="77777777" w:rsidR="00A57C00" w:rsidRDefault="00273050">
      <w:pPr>
        <w:pStyle w:val="ListParagraph"/>
        <w:numPr>
          <w:ilvl w:val="3"/>
          <w:numId w:val="1"/>
        </w:numPr>
        <w:tabs>
          <w:tab w:val="left" w:pos="1259"/>
        </w:tabs>
        <w:spacing w:before="2" w:line="110" w:lineRule="exact"/>
        <w:ind w:right="134" w:hanging="280"/>
        <w:jc w:val="both"/>
        <w:rPr>
          <w:sz w:val="11"/>
        </w:rPr>
      </w:pPr>
      <w:bookmarkStart w:id="12" w:name="_bookmark12"/>
      <w:bookmarkEnd w:id="12"/>
      <w:r>
        <w:rPr>
          <w:sz w:val="11"/>
        </w:rPr>
        <w:t>register a financing statement or financing change statement in relation to a security interest on the Personal Property Securities</w:t>
      </w:r>
      <w:r>
        <w:rPr>
          <w:spacing w:val="-3"/>
          <w:sz w:val="11"/>
        </w:rPr>
        <w:t xml:space="preserve"> </w:t>
      </w:r>
      <w:r>
        <w:rPr>
          <w:sz w:val="11"/>
        </w:rPr>
        <w:t>Register;</w:t>
      </w:r>
    </w:p>
    <w:p w14:paraId="1923746F" w14:textId="77777777" w:rsidR="00A57C00" w:rsidRDefault="00273050">
      <w:pPr>
        <w:pStyle w:val="ListParagraph"/>
        <w:numPr>
          <w:ilvl w:val="3"/>
          <w:numId w:val="1"/>
        </w:numPr>
        <w:tabs>
          <w:tab w:val="left" w:pos="1259"/>
        </w:tabs>
        <w:spacing w:before="2" w:line="108" w:lineRule="exact"/>
        <w:ind w:right="134" w:hanging="280"/>
        <w:jc w:val="both"/>
        <w:rPr>
          <w:sz w:val="11"/>
        </w:rPr>
      </w:pPr>
      <w:bookmarkStart w:id="13" w:name="_bookmark13"/>
      <w:bookmarkEnd w:id="13"/>
      <w:r>
        <w:rPr>
          <w:sz w:val="11"/>
        </w:rPr>
        <w:t>register any other document required to be registered by the PPSA;</w:t>
      </w:r>
      <w:r>
        <w:rPr>
          <w:spacing w:val="-1"/>
          <w:sz w:val="11"/>
        </w:rPr>
        <w:t xml:space="preserve"> </w:t>
      </w:r>
      <w:r>
        <w:rPr>
          <w:sz w:val="11"/>
        </w:rPr>
        <w:t>or</w:t>
      </w:r>
    </w:p>
    <w:p w14:paraId="00368B1D" w14:textId="77777777" w:rsidR="00A57C00" w:rsidRDefault="00273050">
      <w:pPr>
        <w:pStyle w:val="ListParagraph"/>
        <w:numPr>
          <w:ilvl w:val="3"/>
          <w:numId w:val="1"/>
        </w:numPr>
        <w:tabs>
          <w:tab w:val="left" w:pos="1259"/>
        </w:tabs>
        <w:spacing w:line="110" w:lineRule="exact"/>
        <w:ind w:right="132" w:hanging="280"/>
        <w:jc w:val="both"/>
        <w:rPr>
          <w:sz w:val="11"/>
        </w:rPr>
      </w:pPr>
      <w:r>
        <w:rPr>
          <w:sz w:val="11"/>
        </w:rPr>
        <w:t xml:space="preserve">correct a defect in a statement referred to in clause </w:t>
      </w:r>
      <w:hyperlink w:anchor="_bookmark10" w:history="1">
        <w:r>
          <w:rPr>
            <w:sz w:val="11"/>
          </w:rPr>
          <w:t>13.</w:t>
        </w:r>
      </w:hyperlink>
      <w:hyperlink w:anchor="_bookmark11" w:history="1">
        <w:r>
          <w:rPr>
            <w:sz w:val="11"/>
          </w:rPr>
          <w:t>3</w:t>
        </w:r>
      </w:hyperlink>
      <w:hyperlink w:anchor="_bookmark10" w:history="1">
        <w:r>
          <w:rPr>
            <w:sz w:val="11"/>
          </w:rPr>
          <w:t>(</w:t>
        </w:r>
      </w:hyperlink>
      <w:hyperlink w:anchor="_bookmark11" w:history="1">
        <w:r>
          <w:rPr>
            <w:sz w:val="11"/>
          </w:rPr>
          <w:t>a</w:t>
        </w:r>
      </w:hyperlink>
      <w:hyperlink w:anchor="_bookmark12" w:history="1">
        <w:r>
          <w:rPr>
            <w:sz w:val="11"/>
          </w:rPr>
          <w:t>)</w:t>
        </w:r>
      </w:hyperlink>
      <w:hyperlink w:anchor="_bookmark11" w:history="1">
        <w:r>
          <w:rPr>
            <w:sz w:val="11"/>
          </w:rPr>
          <w:t>(</w:t>
        </w:r>
      </w:hyperlink>
      <w:hyperlink w:anchor="_bookmark12" w:history="1">
        <w:r>
          <w:rPr>
            <w:sz w:val="11"/>
          </w:rPr>
          <w:t>i)</w:t>
        </w:r>
      </w:hyperlink>
      <w:r>
        <w:rPr>
          <w:sz w:val="11"/>
        </w:rPr>
        <w:t xml:space="preserve"> or</w:t>
      </w:r>
      <w:r>
        <w:rPr>
          <w:spacing w:val="-3"/>
          <w:sz w:val="11"/>
        </w:rPr>
        <w:t xml:space="preserve"> </w:t>
      </w:r>
      <w:hyperlink w:anchor="_bookmark10" w:history="1">
        <w:r>
          <w:rPr>
            <w:sz w:val="11"/>
          </w:rPr>
          <w:t>13.</w:t>
        </w:r>
      </w:hyperlink>
      <w:hyperlink w:anchor="_bookmark11" w:history="1">
        <w:r>
          <w:rPr>
            <w:sz w:val="11"/>
          </w:rPr>
          <w:t>3</w:t>
        </w:r>
      </w:hyperlink>
      <w:hyperlink w:anchor="_bookmark10" w:history="1">
        <w:r>
          <w:rPr>
            <w:sz w:val="11"/>
          </w:rPr>
          <w:t>(</w:t>
        </w:r>
      </w:hyperlink>
      <w:hyperlink w:anchor="_bookmark11" w:history="1">
        <w:r>
          <w:rPr>
            <w:sz w:val="11"/>
          </w:rPr>
          <w:t>a)</w:t>
        </w:r>
      </w:hyperlink>
      <w:hyperlink w:anchor="_bookmark13" w:history="1">
        <w:r>
          <w:rPr>
            <w:sz w:val="11"/>
          </w:rPr>
          <w:t>(ii);</w:t>
        </w:r>
      </w:hyperlink>
    </w:p>
    <w:p w14:paraId="47838145" w14:textId="77777777" w:rsidR="00A57C00" w:rsidRDefault="00273050">
      <w:pPr>
        <w:pStyle w:val="ListParagraph"/>
        <w:numPr>
          <w:ilvl w:val="2"/>
          <w:numId w:val="1"/>
        </w:numPr>
        <w:tabs>
          <w:tab w:val="left" w:pos="979"/>
        </w:tabs>
        <w:spacing w:line="208" w:lineRule="auto"/>
        <w:ind w:left="978" w:right="130"/>
        <w:jc w:val="both"/>
        <w:rPr>
          <w:sz w:val="11"/>
        </w:rPr>
      </w:pPr>
      <w:r>
        <w:rPr>
          <w:sz w:val="11"/>
        </w:rPr>
        <w:t>indemnify, and upon demand reimburse, DMC for all expenses incurred in registering a financing statement or financing change statement on the Personal Property Securities Register established by the PPSA or releasing any Goods charged</w:t>
      </w:r>
      <w:r>
        <w:rPr>
          <w:spacing w:val="-10"/>
          <w:sz w:val="11"/>
        </w:rPr>
        <w:t xml:space="preserve"> </w:t>
      </w:r>
      <w:r>
        <w:rPr>
          <w:sz w:val="11"/>
        </w:rPr>
        <w:t>thereby;</w:t>
      </w:r>
    </w:p>
    <w:p w14:paraId="1B031494" w14:textId="77777777" w:rsidR="00A57C00" w:rsidRDefault="00A57C00">
      <w:pPr>
        <w:spacing w:line="208" w:lineRule="auto"/>
        <w:jc w:val="both"/>
        <w:rPr>
          <w:sz w:val="11"/>
        </w:rPr>
        <w:sectPr w:rsidR="00A57C00">
          <w:headerReference w:type="default" r:id="rId17"/>
          <w:footerReference w:type="default" r:id="rId18"/>
          <w:pgSz w:w="11910" w:h="16850"/>
          <w:pgMar w:top="700" w:right="260" w:bottom="620" w:left="240" w:header="456" w:footer="432" w:gutter="0"/>
          <w:cols w:num="3" w:space="720" w:equalWidth="0">
            <w:col w:w="3751" w:space="40"/>
            <w:col w:w="3726" w:space="40"/>
            <w:col w:w="3853"/>
          </w:cols>
        </w:sectPr>
      </w:pPr>
    </w:p>
    <w:p w14:paraId="603931D4" w14:textId="01B668DD" w:rsidR="00A57C00" w:rsidRDefault="00273050">
      <w:pPr>
        <w:pStyle w:val="ListParagraph"/>
        <w:numPr>
          <w:ilvl w:val="2"/>
          <w:numId w:val="1"/>
        </w:numPr>
        <w:tabs>
          <w:tab w:val="left" w:pos="1009"/>
        </w:tabs>
        <w:spacing w:before="37" w:line="110" w:lineRule="exact"/>
        <w:jc w:val="both"/>
        <w:rPr>
          <w:sz w:val="11"/>
        </w:rPr>
      </w:pPr>
      <w:r>
        <w:rPr>
          <w:noProof/>
        </w:rPr>
        <w:lastRenderedPageBreak/>
        <mc:AlternateContent>
          <mc:Choice Requires="wps">
            <w:drawing>
              <wp:anchor distT="0" distB="0" distL="114300" distR="114300" simplePos="0" relativeHeight="1408" behindDoc="0" locked="0" layoutInCell="1" allowOverlap="1" wp14:anchorId="647A90E9" wp14:editId="0B2E13B3">
                <wp:simplePos x="0" y="0"/>
                <wp:positionH relativeFrom="page">
                  <wp:posOffset>233045</wp:posOffset>
                </wp:positionH>
                <wp:positionV relativeFrom="paragraph">
                  <wp:posOffset>17145</wp:posOffset>
                </wp:positionV>
                <wp:extent cx="7094220" cy="0"/>
                <wp:effectExtent l="13970" t="13970" r="6985" b="5080"/>
                <wp:wrapNone/>
                <wp:docPr id="4399822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42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0C7C5" id="Line 2" o:spid="_x0000_s1026" style="position:absolute;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5pt,1.35pt" to="576.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" strokeweight=".72pt">
                <w10:wrap anchorx="page"/>
              </v:line>
            </w:pict>
          </mc:Fallback>
        </mc:AlternateContent>
      </w:r>
      <w:r>
        <w:rPr>
          <w:sz w:val="11"/>
        </w:rPr>
        <w:t>not register a financing change statement in respect of a security interest without the prior written consent of</w:t>
      </w:r>
      <w:r>
        <w:rPr>
          <w:spacing w:val="-7"/>
          <w:sz w:val="11"/>
        </w:rPr>
        <w:t xml:space="preserve"> </w:t>
      </w:r>
      <w:r>
        <w:rPr>
          <w:sz w:val="11"/>
        </w:rPr>
        <w:t>DMC;</w:t>
      </w:r>
    </w:p>
    <w:p w14:paraId="0D397779" w14:textId="77777777" w:rsidR="00A57C00" w:rsidRDefault="00273050">
      <w:pPr>
        <w:pStyle w:val="ListParagraph"/>
        <w:numPr>
          <w:ilvl w:val="2"/>
          <w:numId w:val="1"/>
        </w:numPr>
        <w:tabs>
          <w:tab w:val="left" w:pos="1009"/>
        </w:tabs>
        <w:spacing w:line="208" w:lineRule="auto"/>
        <w:jc w:val="both"/>
        <w:rPr>
          <w:sz w:val="11"/>
        </w:rPr>
      </w:pPr>
      <w:r>
        <w:rPr>
          <w:sz w:val="11"/>
        </w:rPr>
        <w:t xml:space="preserve">not register, or permit to be registered, a financing statement or a financing change statement in relation to the Goods or the proceeds of such Goods in </w:t>
      </w:r>
      <w:proofErr w:type="spellStart"/>
      <w:r>
        <w:rPr>
          <w:sz w:val="11"/>
        </w:rPr>
        <w:t>favour</w:t>
      </w:r>
      <w:proofErr w:type="spellEnd"/>
      <w:r>
        <w:rPr>
          <w:sz w:val="11"/>
        </w:rPr>
        <w:t xml:space="preserve"> of a third party without the prior written consent of</w:t>
      </w:r>
      <w:r>
        <w:rPr>
          <w:spacing w:val="-2"/>
          <w:sz w:val="11"/>
        </w:rPr>
        <w:t xml:space="preserve"> </w:t>
      </w:r>
      <w:r>
        <w:rPr>
          <w:sz w:val="11"/>
        </w:rPr>
        <w:t>DMC;</w:t>
      </w:r>
    </w:p>
    <w:p w14:paraId="70A90E2F" w14:textId="77777777" w:rsidR="00A57C00" w:rsidRDefault="00273050">
      <w:pPr>
        <w:pStyle w:val="ListParagraph"/>
        <w:numPr>
          <w:ilvl w:val="2"/>
          <w:numId w:val="1"/>
        </w:numPr>
        <w:tabs>
          <w:tab w:val="left" w:pos="1009"/>
        </w:tabs>
        <w:spacing w:before="3" w:line="208" w:lineRule="auto"/>
        <w:ind w:right="1"/>
        <w:jc w:val="both"/>
        <w:rPr>
          <w:sz w:val="11"/>
        </w:rPr>
      </w:pPr>
      <w:r>
        <w:rPr>
          <w:sz w:val="11"/>
        </w:rPr>
        <w:t>immediately advise DMC of any material change in its business practices of selling the Goods which would result in a change in proceeds derived from such</w:t>
      </w:r>
      <w:r>
        <w:rPr>
          <w:spacing w:val="-4"/>
          <w:sz w:val="11"/>
        </w:rPr>
        <w:t xml:space="preserve"> </w:t>
      </w:r>
      <w:r>
        <w:rPr>
          <w:sz w:val="11"/>
        </w:rPr>
        <w:t>sales.</w:t>
      </w:r>
    </w:p>
    <w:p w14:paraId="209207E1" w14:textId="77777777" w:rsidR="00A57C00" w:rsidRDefault="00273050">
      <w:pPr>
        <w:pStyle w:val="ListParagraph"/>
        <w:numPr>
          <w:ilvl w:val="1"/>
          <w:numId w:val="1"/>
        </w:numPr>
        <w:tabs>
          <w:tab w:val="left" w:pos="722"/>
          <w:tab w:val="left" w:pos="723"/>
        </w:tabs>
        <w:spacing w:before="2" w:line="110" w:lineRule="exact"/>
        <w:ind w:right="1" w:hanging="566"/>
        <w:jc w:val="both"/>
        <w:rPr>
          <w:sz w:val="11"/>
        </w:rPr>
      </w:pPr>
      <w:r>
        <w:rPr>
          <w:sz w:val="11"/>
        </w:rPr>
        <w:t>DMC</w:t>
      </w:r>
      <w:r>
        <w:rPr>
          <w:spacing w:val="-3"/>
          <w:sz w:val="11"/>
        </w:rPr>
        <w:t xml:space="preserve"> </w:t>
      </w:r>
      <w:r>
        <w:rPr>
          <w:sz w:val="11"/>
        </w:rPr>
        <w:t>and</w:t>
      </w:r>
      <w:r>
        <w:rPr>
          <w:spacing w:val="-2"/>
          <w:sz w:val="11"/>
        </w:rPr>
        <w:t xml:space="preserve"> </w:t>
      </w:r>
      <w:r>
        <w:rPr>
          <w:sz w:val="11"/>
        </w:rPr>
        <w:t>the</w:t>
      </w:r>
      <w:r>
        <w:rPr>
          <w:spacing w:val="-5"/>
          <w:sz w:val="11"/>
        </w:rPr>
        <w:t xml:space="preserve"> </w:t>
      </w:r>
      <w:r>
        <w:rPr>
          <w:sz w:val="11"/>
        </w:rPr>
        <w:t>Customer</w:t>
      </w:r>
      <w:r>
        <w:rPr>
          <w:spacing w:val="-1"/>
          <w:sz w:val="11"/>
        </w:rPr>
        <w:t xml:space="preserve"> </w:t>
      </w:r>
      <w:r>
        <w:rPr>
          <w:sz w:val="11"/>
        </w:rPr>
        <w:t>agree</w:t>
      </w:r>
      <w:r>
        <w:rPr>
          <w:spacing w:val="-5"/>
          <w:sz w:val="11"/>
        </w:rPr>
        <w:t xml:space="preserve"> </w:t>
      </w:r>
      <w:r>
        <w:rPr>
          <w:sz w:val="11"/>
        </w:rPr>
        <w:t>that</w:t>
      </w:r>
      <w:r>
        <w:rPr>
          <w:spacing w:val="-4"/>
          <w:sz w:val="11"/>
        </w:rPr>
        <w:t xml:space="preserve"> </w:t>
      </w:r>
      <w:r>
        <w:rPr>
          <w:sz w:val="11"/>
        </w:rPr>
        <w:t>sections</w:t>
      </w:r>
      <w:r>
        <w:rPr>
          <w:spacing w:val="-5"/>
          <w:sz w:val="11"/>
        </w:rPr>
        <w:t xml:space="preserve"> </w:t>
      </w:r>
      <w:r>
        <w:rPr>
          <w:sz w:val="11"/>
        </w:rPr>
        <w:t>96,</w:t>
      </w:r>
      <w:r>
        <w:rPr>
          <w:spacing w:val="-2"/>
          <w:sz w:val="11"/>
        </w:rPr>
        <w:t xml:space="preserve"> </w:t>
      </w:r>
      <w:r>
        <w:rPr>
          <w:sz w:val="11"/>
        </w:rPr>
        <w:t>115</w:t>
      </w:r>
      <w:r>
        <w:rPr>
          <w:spacing w:val="-5"/>
          <w:sz w:val="11"/>
        </w:rPr>
        <w:t xml:space="preserve"> </w:t>
      </w:r>
      <w:r>
        <w:rPr>
          <w:sz w:val="11"/>
        </w:rPr>
        <w:t>and</w:t>
      </w:r>
      <w:r>
        <w:rPr>
          <w:spacing w:val="-5"/>
          <w:sz w:val="11"/>
        </w:rPr>
        <w:t xml:space="preserve"> </w:t>
      </w:r>
      <w:r>
        <w:rPr>
          <w:sz w:val="11"/>
        </w:rPr>
        <w:t>125</w:t>
      </w:r>
      <w:r>
        <w:rPr>
          <w:spacing w:val="-5"/>
          <w:sz w:val="11"/>
        </w:rPr>
        <w:t xml:space="preserve"> </w:t>
      </w:r>
      <w:r>
        <w:rPr>
          <w:sz w:val="11"/>
        </w:rPr>
        <w:t>of</w:t>
      </w:r>
      <w:r>
        <w:rPr>
          <w:spacing w:val="-4"/>
          <w:sz w:val="11"/>
        </w:rPr>
        <w:t xml:space="preserve"> </w:t>
      </w:r>
      <w:r>
        <w:rPr>
          <w:sz w:val="11"/>
        </w:rPr>
        <w:t>the</w:t>
      </w:r>
      <w:r>
        <w:rPr>
          <w:spacing w:val="-2"/>
          <w:sz w:val="11"/>
        </w:rPr>
        <w:t xml:space="preserve"> </w:t>
      </w:r>
      <w:r>
        <w:rPr>
          <w:sz w:val="11"/>
        </w:rPr>
        <w:t>PPSA</w:t>
      </w:r>
      <w:r>
        <w:rPr>
          <w:spacing w:val="-5"/>
          <w:sz w:val="11"/>
        </w:rPr>
        <w:t xml:space="preserve"> </w:t>
      </w:r>
      <w:r>
        <w:rPr>
          <w:sz w:val="11"/>
        </w:rPr>
        <w:t>do not apply to the security agreement created by these terms and</w:t>
      </w:r>
      <w:r>
        <w:rPr>
          <w:spacing w:val="-12"/>
          <w:sz w:val="11"/>
        </w:rPr>
        <w:t xml:space="preserve"> </w:t>
      </w:r>
      <w:r>
        <w:rPr>
          <w:sz w:val="11"/>
        </w:rPr>
        <w:t>conditions.</w:t>
      </w:r>
    </w:p>
    <w:p w14:paraId="1D44FE4F" w14:textId="77777777" w:rsidR="00A57C00" w:rsidRDefault="00273050">
      <w:pPr>
        <w:pStyle w:val="ListParagraph"/>
        <w:numPr>
          <w:ilvl w:val="1"/>
          <w:numId w:val="1"/>
        </w:numPr>
        <w:tabs>
          <w:tab w:val="left" w:pos="722"/>
          <w:tab w:val="left" w:pos="723"/>
        </w:tabs>
        <w:spacing w:line="110" w:lineRule="exact"/>
        <w:ind w:right="4" w:hanging="566"/>
        <w:jc w:val="both"/>
        <w:rPr>
          <w:sz w:val="11"/>
        </w:rPr>
      </w:pPr>
      <w:bookmarkStart w:id="14" w:name="_bookmark14"/>
      <w:bookmarkEnd w:id="14"/>
      <w:r>
        <w:rPr>
          <w:sz w:val="11"/>
        </w:rPr>
        <w:t>The Customer waives their rights to receive notices under sections 95, 118, 121(4), 130, 132(3)(d) and 132(4) of the</w:t>
      </w:r>
      <w:r>
        <w:rPr>
          <w:spacing w:val="-10"/>
          <w:sz w:val="11"/>
        </w:rPr>
        <w:t xml:space="preserve"> </w:t>
      </w:r>
      <w:r>
        <w:rPr>
          <w:sz w:val="11"/>
        </w:rPr>
        <w:t>PPSA.</w:t>
      </w:r>
    </w:p>
    <w:p w14:paraId="7ADCDFAF" w14:textId="77777777" w:rsidR="00A57C00" w:rsidRDefault="00273050">
      <w:pPr>
        <w:pStyle w:val="ListParagraph"/>
        <w:numPr>
          <w:ilvl w:val="1"/>
          <w:numId w:val="1"/>
        </w:numPr>
        <w:tabs>
          <w:tab w:val="left" w:pos="722"/>
          <w:tab w:val="left" w:pos="723"/>
        </w:tabs>
        <w:spacing w:line="208" w:lineRule="auto"/>
        <w:ind w:right="2" w:hanging="566"/>
        <w:jc w:val="both"/>
        <w:rPr>
          <w:sz w:val="11"/>
        </w:rPr>
      </w:pPr>
      <w:r>
        <w:rPr>
          <w:sz w:val="11"/>
        </w:rPr>
        <w:t>The</w:t>
      </w:r>
      <w:r>
        <w:rPr>
          <w:spacing w:val="-4"/>
          <w:sz w:val="11"/>
        </w:rPr>
        <w:t xml:space="preserve"> </w:t>
      </w:r>
      <w:r>
        <w:rPr>
          <w:sz w:val="11"/>
        </w:rPr>
        <w:t>Customer</w:t>
      </w:r>
      <w:r>
        <w:rPr>
          <w:spacing w:val="-4"/>
          <w:sz w:val="11"/>
        </w:rPr>
        <w:t xml:space="preserve"> </w:t>
      </w:r>
      <w:r>
        <w:rPr>
          <w:sz w:val="11"/>
        </w:rPr>
        <w:t>waives</w:t>
      </w:r>
      <w:r>
        <w:rPr>
          <w:spacing w:val="-7"/>
          <w:sz w:val="11"/>
        </w:rPr>
        <w:t xml:space="preserve"> </w:t>
      </w:r>
      <w:r>
        <w:rPr>
          <w:sz w:val="11"/>
        </w:rPr>
        <w:t>their</w:t>
      </w:r>
      <w:r>
        <w:rPr>
          <w:spacing w:val="-6"/>
          <w:sz w:val="11"/>
        </w:rPr>
        <w:t xml:space="preserve"> </w:t>
      </w:r>
      <w:r>
        <w:rPr>
          <w:sz w:val="11"/>
        </w:rPr>
        <w:t>rights</w:t>
      </w:r>
      <w:r>
        <w:rPr>
          <w:spacing w:val="-7"/>
          <w:sz w:val="11"/>
        </w:rPr>
        <w:t xml:space="preserve"> </w:t>
      </w:r>
      <w:r>
        <w:rPr>
          <w:sz w:val="11"/>
        </w:rPr>
        <w:t>as</w:t>
      </w:r>
      <w:r>
        <w:rPr>
          <w:spacing w:val="-5"/>
          <w:sz w:val="11"/>
        </w:rPr>
        <w:t xml:space="preserve"> </w:t>
      </w:r>
      <w:r>
        <w:rPr>
          <w:sz w:val="11"/>
        </w:rPr>
        <w:t>a</w:t>
      </w:r>
      <w:r>
        <w:rPr>
          <w:spacing w:val="-7"/>
          <w:sz w:val="11"/>
        </w:rPr>
        <w:t xml:space="preserve"> </w:t>
      </w:r>
      <w:r>
        <w:rPr>
          <w:sz w:val="11"/>
        </w:rPr>
        <w:t>grantor</w:t>
      </w:r>
      <w:r>
        <w:rPr>
          <w:spacing w:val="-4"/>
          <w:sz w:val="11"/>
        </w:rPr>
        <w:t xml:space="preserve"> </w:t>
      </w:r>
      <w:r>
        <w:rPr>
          <w:sz w:val="11"/>
        </w:rPr>
        <w:t>and/or</w:t>
      </w:r>
      <w:r>
        <w:rPr>
          <w:spacing w:val="-6"/>
          <w:sz w:val="11"/>
        </w:rPr>
        <w:t xml:space="preserve"> </w:t>
      </w:r>
      <w:r>
        <w:rPr>
          <w:sz w:val="11"/>
        </w:rPr>
        <w:t>a</w:t>
      </w:r>
      <w:r>
        <w:rPr>
          <w:spacing w:val="-5"/>
          <w:sz w:val="11"/>
        </w:rPr>
        <w:t xml:space="preserve"> </w:t>
      </w:r>
      <w:r>
        <w:rPr>
          <w:sz w:val="11"/>
        </w:rPr>
        <w:t>debtor</w:t>
      </w:r>
      <w:r>
        <w:rPr>
          <w:spacing w:val="-9"/>
          <w:sz w:val="11"/>
        </w:rPr>
        <w:t xml:space="preserve"> </w:t>
      </w:r>
      <w:r>
        <w:rPr>
          <w:sz w:val="11"/>
        </w:rPr>
        <w:t>under</w:t>
      </w:r>
      <w:r>
        <w:rPr>
          <w:spacing w:val="-4"/>
          <w:sz w:val="11"/>
        </w:rPr>
        <w:t xml:space="preserve"> </w:t>
      </w:r>
      <w:r>
        <w:rPr>
          <w:sz w:val="11"/>
        </w:rPr>
        <w:t>sections 142 and 143 of the</w:t>
      </w:r>
      <w:r>
        <w:rPr>
          <w:spacing w:val="-5"/>
          <w:sz w:val="11"/>
        </w:rPr>
        <w:t xml:space="preserve"> </w:t>
      </w:r>
      <w:r>
        <w:rPr>
          <w:sz w:val="11"/>
        </w:rPr>
        <w:t>PPSA.</w:t>
      </w:r>
    </w:p>
    <w:p w14:paraId="067E2541" w14:textId="77777777" w:rsidR="00A57C00" w:rsidRDefault="00273050">
      <w:pPr>
        <w:pStyle w:val="ListParagraph"/>
        <w:numPr>
          <w:ilvl w:val="1"/>
          <w:numId w:val="1"/>
        </w:numPr>
        <w:tabs>
          <w:tab w:val="left" w:pos="722"/>
          <w:tab w:val="left" w:pos="723"/>
        </w:tabs>
        <w:spacing w:before="6" w:line="110" w:lineRule="exact"/>
        <w:ind w:right="1" w:hanging="566"/>
        <w:jc w:val="both"/>
        <w:rPr>
          <w:sz w:val="11"/>
        </w:rPr>
      </w:pPr>
      <w:r>
        <w:rPr>
          <w:sz w:val="11"/>
        </w:rPr>
        <w:t>Unless otherwise agreed to in writing by DMC, the Customer waives their right</w:t>
      </w:r>
      <w:r>
        <w:rPr>
          <w:spacing w:val="-4"/>
          <w:sz w:val="11"/>
        </w:rPr>
        <w:t xml:space="preserve"> </w:t>
      </w:r>
      <w:r>
        <w:rPr>
          <w:sz w:val="11"/>
        </w:rPr>
        <w:t>to</w:t>
      </w:r>
      <w:r>
        <w:rPr>
          <w:spacing w:val="-5"/>
          <w:sz w:val="11"/>
        </w:rPr>
        <w:t xml:space="preserve"> </w:t>
      </w:r>
      <w:r>
        <w:rPr>
          <w:sz w:val="11"/>
        </w:rPr>
        <w:t>receive</w:t>
      </w:r>
      <w:r>
        <w:rPr>
          <w:spacing w:val="-3"/>
          <w:sz w:val="11"/>
        </w:rPr>
        <w:t xml:space="preserve"> </w:t>
      </w:r>
      <w:r>
        <w:rPr>
          <w:sz w:val="11"/>
        </w:rPr>
        <w:t>a</w:t>
      </w:r>
      <w:r>
        <w:rPr>
          <w:spacing w:val="-5"/>
          <w:sz w:val="11"/>
        </w:rPr>
        <w:t xml:space="preserve"> </w:t>
      </w:r>
      <w:r>
        <w:rPr>
          <w:sz w:val="11"/>
        </w:rPr>
        <w:t>verification</w:t>
      </w:r>
      <w:r>
        <w:rPr>
          <w:spacing w:val="-5"/>
          <w:sz w:val="11"/>
        </w:rPr>
        <w:t xml:space="preserve"> </w:t>
      </w:r>
      <w:r>
        <w:rPr>
          <w:sz w:val="11"/>
        </w:rPr>
        <w:t>statement</w:t>
      </w:r>
      <w:r>
        <w:rPr>
          <w:spacing w:val="-2"/>
          <w:sz w:val="11"/>
        </w:rPr>
        <w:t xml:space="preserve"> </w:t>
      </w:r>
      <w:r>
        <w:rPr>
          <w:sz w:val="11"/>
        </w:rPr>
        <w:t>in</w:t>
      </w:r>
      <w:r>
        <w:rPr>
          <w:spacing w:val="-5"/>
          <w:sz w:val="11"/>
        </w:rPr>
        <w:t xml:space="preserve"> </w:t>
      </w:r>
      <w:r>
        <w:rPr>
          <w:sz w:val="11"/>
        </w:rPr>
        <w:t>accordance</w:t>
      </w:r>
      <w:r>
        <w:rPr>
          <w:spacing w:val="-5"/>
          <w:sz w:val="11"/>
        </w:rPr>
        <w:t xml:space="preserve"> </w:t>
      </w:r>
      <w:r>
        <w:rPr>
          <w:sz w:val="11"/>
        </w:rPr>
        <w:t>with</w:t>
      </w:r>
      <w:r>
        <w:rPr>
          <w:spacing w:val="-5"/>
          <w:sz w:val="11"/>
        </w:rPr>
        <w:t xml:space="preserve"> </w:t>
      </w:r>
      <w:r>
        <w:rPr>
          <w:sz w:val="11"/>
        </w:rPr>
        <w:t>section</w:t>
      </w:r>
      <w:r>
        <w:rPr>
          <w:spacing w:val="-2"/>
          <w:sz w:val="11"/>
        </w:rPr>
        <w:t xml:space="preserve"> </w:t>
      </w:r>
      <w:r>
        <w:rPr>
          <w:sz w:val="11"/>
        </w:rPr>
        <w:t>157</w:t>
      </w:r>
      <w:r>
        <w:rPr>
          <w:spacing w:val="-5"/>
          <w:sz w:val="11"/>
        </w:rPr>
        <w:t xml:space="preserve"> </w:t>
      </w:r>
      <w:r>
        <w:rPr>
          <w:sz w:val="11"/>
        </w:rPr>
        <w:t>of</w:t>
      </w:r>
      <w:r>
        <w:rPr>
          <w:spacing w:val="-4"/>
          <w:sz w:val="11"/>
        </w:rPr>
        <w:t xml:space="preserve"> </w:t>
      </w:r>
      <w:r>
        <w:rPr>
          <w:sz w:val="11"/>
        </w:rPr>
        <w:t>the PPSA.</w:t>
      </w:r>
    </w:p>
    <w:p w14:paraId="3067D8A6" w14:textId="77777777" w:rsidR="00A57C00" w:rsidRDefault="00273050">
      <w:pPr>
        <w:pStyle w:val="ListParagraph"/>
        <w:numPr>
          <w:ilvl w:val="1"/>
          <w:numId w:val="1"/>
        </w:numPr>
        <w:tabs>
          <w:tab w:val="left" w:pos="722"/>
          <w:tab w:val="left" w:pos="723"/>
        </w:tabs>
        <w:spacing w:line="208" w:lineRule="auto"/>
        <w:ind w:hanging="566"/>
        <w:jc w:val="both"/>
        <w:rPr>
          <w:sz w:val="11"/>
        </w:rPr>
      </w:pPr>
      <w:r>
        <w:rPr>
          <w:sz w:val="11"/>
        </w:rPr>
        <w:t xml:space="preserve">The Customer must unconditionally ratify any actions taken by DMC under clauses </w:t>
      </w:r>
      <w:hyperlink w:anchor="_bookmark10" w:history="1">
        <w:r>
          <w:rPr>
            <w:sz w:val="11"/>
          </w:rPr>
          <w:t>13.3 t</w:t>
        </w:r>
      </w:hyperlink>
      <w:r>
        <w:rPr>
          <w:sz w:val="11"/>
        </w:rPr>
        <w:t>o</w:t>
      </w:r>
      <w:r>
        <w:rPr>
          <w:spacing w:val="-2"/>
          <w:sz w:val="11"/>
        </w:rPr>
        <w:t xml:space="preserve"> </w:t>
      </w:r>
      <w:hyperlink w:anchor="_bookmark14" w:history="1">
        <w:r>
          <w:rPr>
            <w:sz w:val="11"/>
          </w:rPr>
          <w:t>13.5.</w:t>
        </w:r>
      </w:hyperlink>
    </w:p>
    <w:p w14:paraId="1AEF2E53" w14:textId="77777777" w:rsidR="00A57C00" w:rsidRDefault="00273050">
      <w:pPr>
        <w:pStyle w:val="ListParagraph"/>
        <w:numPr>
          <w:ilvl w:val="1"/>
          <w:numId w:val="1"/>
        </w:numPr>
        <w:tabs>
          <w:tab w:val="left" w:pos="722"/>
          <w:tab w:val="left" w:pos="723"/>
        </w:tabs>
        <w:spacing w:before="6" w:line="110" w:lineRule="exact"/>
        <w:ind w:right="1" w:hanging="566"/>
        <w:jc w:val="both"/>
        <w:rPr>
          <w:sz w:val="11"/>
        </w:rPr>
      </w:pPr>
      <w:r>
        <w:rPr>
          <w:sz w:val="11"/>
        </w:rPr>
        <w:t xml:space="preserve">Subject to any express provisions to the contrary (including those contained in this clause </w:t>
      </w:r>
      <w:hyperlink w:anchor="_bookmark8" w:history="1">
        <w:r>
          <w:rPr>
            <w:sz w:val="11"/>
          </w:rPr>
          <w:t>13)</w:t>
        </w:r>
      </w:hyperlink>
      <w:r>
        <w:rPr>
          <w:sz w:val="11"/>
        </w:rPr>
        <w:t>, nothing in these terms and conditions is intended to have the</w:t>
      </w:r>
      <w:r>
        <w:rPr>
          <w:spacing w:val="-1"/>
          <w:sz w:val="11"/>
        </w:rPr>
        <w:t xml:space="preserve"> </w:t>
      </w:r>
      <w:r>
        <w:rPr>
          <w:sz w:val="11"/>
        </w:rPr>
        <w:t>effect</w:t>
      </w:r>
      <w:r>
        <w:rPr>
          <w:spacing w:val="-3"/>
          <w:sz w:val="11"/>
        </w:rPr>
        <w:t xml:space="preserve"> </w:t>
      </w:r>
      <w:r>
        <w:rPr>
          <w:sz w:val="11"/>
        </w:rPr>
        <w:t>of contracting</w:t>
      </w:r>
      <w:r>
        <w:rPr>
          <w:spacing w:val="-4"/>
          <w:sz w:val="11"/>
        </w:rPr>
        <w:t xml:space="preserve"> </w:t>
      </w:r>
      <w:r>
        <w:rPr>
          <w:sz w:val="11"/>
        </w:rPr>
        <w:t>out</w:t>
      </w:r>
      <w:r>
        <w:rPr>
          <w:spacing w:val="-2"/>
          <w:sz w:val="11"/>
        </w:rPr>
        <w:t xml:space="preserve"> </w:t>
      </w:r>
      <w:r>
        <w:rPr>
          <w:sz w:val="11"/>
        </w:rPr>
        <w:t>of any</w:t>
      </w:r>
      <w:r>
        <w:rPr>
          <w:spacing w:val="-1"/>
          <w:sz w:val="11"/>
        </w:rPr>
        <w:t xml:space="preserve"> </w:t>
      </w:r>
      <w:r>
        <w:rPr>
          <w:sz w:val="11"/>
        </w:rPr>
        <w:t>of</w:t>
      </w:r>
      <w:r>
        <w:rPr>
          <w:spacing w:val="-3"/>
          <w:sz w:val="11"/>
        </w:rPr>
        <w:t xml:space="preserve"> </w:t>
      </w:r>
      <w:r>
        <w:rPr>
          <w:sz w:val="11"/>
        </w:rPr>
        <w:t>the</w:t>
      </w:r>
      <w:r>
        <w:rPr>
          <w:spacing w:val="-4"/>
          <w:sz w:val="11"/>
        </w:rPr>
        <w:t xml:space="preserve"> </w:t>
      </w:r>
      <w:r>
        <w:rPr>
          <w:sz w:val="11"/>
        </w:rPr>
        <w:t>provisions</w:t>
      </w:r>
      <w:r>
        <w:rPr>
          <w:spacing w:val="-1"/>
          <w:sz w:val="11"/>
        </w:rPr>
        <w:t xml:space="preserve"> </w:t>
      </w:r>
      <w:r>
        <w:rPr>
          <w:sz w:val="11"/>
        </w:rPr>
        <w:t>of</w:t>
      </w:r>
      <w:r>
        <w:rPr>
          <w:spacing w:val="-3"/>
          <w:sz w:val="11"/>
        </w:rPr>
        <w:t xml:space="preserve"> </w:t>
      </w:r>
      <w:r>
        <w:rPr>
          <w:sz w:val="11"/>
        </w:rPr>
        <w:t>the</w:t>
      </w:r>
      <w:r>
        <w:rPr>
          <w:spacing w:val="-1"/>
          <w:sz w:val="11"/>
        </w:rPr>
        <w:t xml:space="preserve"> </w:t>
      </w:r>
      <w:r>
        <w:rPr>
          <w:sz w:val="11"/>
        </w:rPr>
        <w:t>PPSA.</w:t>
      </w:r>
    </w:p>
    <w:p w14:paraId="64D0EDB5" w14:textId="77777777" w:rsidR="00A57C00" w:rsidRDefault="00273050">
      <w:pPr>
        <w:pStyle w:val="Heading4"/>
        <w:numPr>
          <w:ilvl w:val="0"/>
          <w:numId w:val="1"/>
        </w:numPr>
        <w:tabs>
          <w:tab w:val="left" w:pos="722"/>
          <w:tab w:val="left" w:pos="723"/>
        </w:tabs>
        <w:spacing w:before="93"/>
        <w:ind w:hanging="566"/>
      </w:pPr>
      <w:r>
        <w:t>Security and</w:t>
      </w:r>
      <w:r>
        <w:rPr>
          <w:spacing w:val="-1"/>
        </w:rPr>
        <w:t xml:space="preserve"> </w:t>
      </w:r>
      <w:r>
        <w:t>Charge</w:t>
      </w:r>
    </w:p>
    <w:p w14:paraId="3E3C2480" w14:textId="77777777" w:rsidR="00A57C00" w:rsidRDefault="00273050">
      <w:pPr>
        <w:pStyle w:val="ListParagraph"/>
        <w:numPr>
          <w:ilvl w:val="1"/>
          <w:numId w:val="1"/>
        </w:numPr>
        <w:tabs>
          <w:tab w:val="left" w:pos="722"/>
          <w:tab w:val="left" w:pos="723"/>
        </w:tabs>
        <w:spacing w:before="5" w:line="208" w:lineRule="auto"/>
        <w:ind w:hanging="566"/>
        <w:jc w:val="both"/>
        <w:rPr>
          <w:sz w:val="11"/>
        </w:rPr>
      </w:pPr>
      <w:bookmarkStart w:id="15" w:name="_bookmark15"/>
      <w:bookmarkEnd w:id="15"/>
      <w:r>
        <w:rPr>
          <w:sz w:val="11"/>
        </w:rPr>
        <w:t xml:space="preserve">In consideration of DMC agreeing to supply the Goods and/or provide its Services, the Customer grants DMC a security interest by way of a floating charge (registerable by DMC pursuant to the PPSA) over all of its present and after acquired rights, title and interest (whether joint or several) in all other assets that is now owned by the Customer or owned by the Customer in the future, to the extent necessary to secure the repayment of monies owed under this Contract for provision of the Goods and/or Services under this Contract and/or permit DMC to appoint a receiver to the Customer in accordance with the </w:t>
      </w:r>
      <w:r>
        <w:rPr>
          <w:i/>
          <w:sz w:val="11"/>
        </w:rPr>
        <w:t>Corporations Act 2001</w:t>
      </w:r>
      <w:r>
        <w:rPr>
          <w:i/>
          <w:spacing w:val="-10"/>
          <w:sz w:val="11"/>
        </w:rPr>
        <w:t xml:space="preserve"> </w:t>
      </w:r>
      <w:r>
        <w:rPr>
          <w:sz w:val="11"/>
        </w:rPr>
        <w:t>(</w:t>
      </w:r>
      <w:proofErr w:type="spellStart"/>
      <w:r>
        <w:rPr>
          <w:sz w:val="11"/>
        </w:rPr>
        <w:t>Cth</w:t>
      </w:r>
      <w:proofErr w:type="spellEnd"/>
      <w:r>
        <w:rPr>
          <w:sz w:val="11"/>
        </w:rPr>
        <w:t>).</w:t>
      </w:r>
    </w:p>
    <w:p w14:paraId="245123FC" w14:textId="77777777" w:rsidR="00A57C00" w:rsidRDefault="00273050">
      <w:pPr>
        <w:pStyle w:val="ListParagraph"/>
        <w:numPr>
          <w:ilvl w:val="1"/>
          <w:numId w:val="1"/>
        </w:numPr>
        <w:tabs>
          <w:tab w:val="left" w:pos="722"/>
          <w:tab w:val="left" w:pos="723"/>
        </w:tabs>
        <w:spacing w:before="2" w:line="110" w:lineRule="exact"/>
        <w:ind w:hanging="566"/>
        <w:jc w:val="both"/>
        <w:rPr>
          <w:sz w:val="11"/>
        </w:rPr>
      </w:pPr>
      <w:r>
        <w:rPr>
          <w:sz w:val="11"/>
        </w:rPr>
        <w:t>The Customer indemnifies DMC from and against all DMC’s costs and disbursements including legal costs on a solicitor and own client basis incurred in exercising DMC’s rights under this</w:t>
      </w:r>
      <w:r>
        <w:rPr>
          <w:spacing w:val="-8"/>
          <w:sz w:val="11"/>
        </w:rPr>
        <w:t xml:space="preserve"> </w:t>
      </w:r>
      <w:r>
        <w:rPr>
          <w:sz w:val="11"/>
        </w:rPr>
        <w:t>clause.</w:t>
      </w:r>
    </w:p>
    <w:p w14:paraId="57DE3A16" w14:textId="77777777" w:rsidR="00A57C00" w:rsidRDefault="00273050">
      <w:pPr>
        <w:pStyle w:val="ListParagraph"/>
        <w:numPr>
          <w:ilvl w:val="1"/>
          <w:numId w:val="1"/>
        </w:numPr>
        <w:tabs>
          <w:tab w:val="left" w:pos="722"/>
          <w:tab w:val="left" w:pos="723"/>
        </w:tabs>
        <w:spacing w:line="208" w:lineRule="auto"/>
        <w:ind w:hanging="566"/>
        <w:jc w:val="both"/>
        <w:rPr>
          <w:sz w:val="11"/>
        </w:rPr>
      </w:pPr>
      <w:r>
        <w:rPr>
          <w:sz w:val="11"/>
        </w:rPr>
        <w:t>In</w:t>
      </w:r>
      <w:r>
        <w:rPr>
          <w:spacing w:val="-5"/>
          <w:sz w:val="11"/>
        </w:rPr>
        <w:t xml:space="preserve"> </w:t>
      </w:r>
      <w:r>
        <w:rPr>
          <w:sz w:val="11"/>
        </w:rPr>
        <w:t>the</w:t>
      </w:r>
      <w:r>
        <w:rPr>
          <w:spacing w:val="-5"/>
          <w:sz w:val="11"/>
        </w:rPr>
        <w:t xml:space="preserve"> </w:t>
      </w:r>
      <w:r>
        <w:rPr>
          <w:sz w:val="11"/>
        </w:rPr>
        <w:t>event</w:t>
      </w:r>
      <w:r>
        <w:rPr>
          <w:spacing w:val="-4"/>
          <w:sz w:val="11"/>
        </w:rPr>
        <w:t xml:space="preserve"> </w:t>
      </w:r>
      <w:r>
        <w:rPr>
          <w:sz w:val="11"/>
        </w:rPr>
        <w:t>that</w:t>
      </w:r>
      <w:r>
        <w:rPr>
          <w:spacing w:val="-6"/>
          <w:sz w:val="11"/>
        </w:rPr>
        <w:t xml:space="preserve"> </w:t>
      </w:r>
      <w:r>
        <w:rPr>
          <w:sz w:val="11"/>
        </w:rPr>
        <w:t>the</w:t>
      </w:r>
      <w:r>
        <w:rPr>
          <w:spacing w:val="-4"/>
          <w:sz w:val="11"/>
        </w:rPr>
        <w:t xml:space="preserve"> </w:t>
      </w:r>
      <w:r>
        <w:rPr>
          <w:sz w:val="11"/>
        </w:rPr>
        <w:t>Customer</w:t>
      </w:r>
      <w:r>
        <w:rPr>
          <w:spacing w:val="-4"/>
          <w:sz w:val="11"/>
        </w:rPr>
        <w:t xml:space="preserve"> </w:t>
      </w:r>
      <w:r>
        <w:rPr>
          <w:sz w:val="11"/>
        </w:rPr>
        <w:t>defaults</w:t>
      </w:r>
      <w:r>
        <w:rPr>
          <w:spacing w:val="-5"/>
          <w:sz w:val="11"/>
        </w:rPr>
        <w:t xml:space="preserve"> </w:t>
      </w:r>
      <w:r>
        <w:rPr>
          <w:sz w:val="11"/>
        </w:rPr>
        <w:t>or</w:t>
      </w:r>
      <w:r>
        <w:rPr>
          <w:spacing w:val="-4"/>
          <w:sz w:val="11"/>
        </w:rPr>
        <w:t xml:space="preserve"> </w:t>
      </w:r>
      <w:r>
        <w:rPr>
          <w:sz w:val="11"/>
        </w:rPr>
        <w:t>breaches</w:t>
      </w:r>
      <w:r>
        <w:rPr>
          <w:spacing w:val="-5"/>
          <w:sz w:val="11"/>
        </w:rPr>
        <w:t xml:space="preserve"> </w:t>
      </w:r>
      <w:r>
        <w:rPr>
          <w:sz w:val="11"/>
        </w:rPr>
        <w:t>any</w:t>
      </w:r>
      <w:r>
        <w:rPr>
          <w:spacing w:val="-5"/>
          <w:sz w:val="11"/>
        </w:rPr>
        <w:t xml:space="preserve"> </w:t>
      </w:r>
      <w:r>
        <w:rPr>
          <w:sz w:val="11"/>
        </w:rPr>
        <w:t>term</w:t>
      </w:r>
      <w:r>
        <w:rPr>
          <w:spacing w:val="-6"/>
          <w:sz w:val="11"/>
        </w:rPr>
        <w:t xml:space="preserve"> </w:t>
      </w:r>
      <w:r>
        <w:rPr>
          <w:sz w:val="11"/>
        </w:rPr>
        <w:t>of</w:t>
      </w:r>
      <w:r>
        <w:rPr>
          <w:spacing w:val="-4"/>
          <w:sz w:val="11"/>
        </w:rPr>
        <w:t xml:space="preserve"> </w:t>
      </w:r>
      <w:r>
        <w:rPr>
          <w:sz w:val="11"/>
        </w:rPr>
        <w:t>this</w:t>
      </w:r>
      <w:r>
        <w:rPr>
          <w:spacing w:val="-5"/>
          <w:sz w:val="11"/>
        </w:rPr>
        <w:t xml:space="preserve"> </w:t>
      </w:r>
      <w:r>
        <w:rPr>
          <w:sz w:val="11"/>
        </w:rPr>
        <w:t xml:space="preserve">Contract and as a result, the security provided in clauses </w:t>
      </w:r>
      <w:hyperlink w:anchor="_bookmark7" w:history="1">
        <w:r>
          <w:rPr>
            <w:sz w:val="11"/>
          </w:rPr>
          <w:t>12.1</w:t>
        </w:r>
      </w:hyperlink>
      <w:hyperlink w:anchor="_bookmark9" w:history="1">
        <w:r>
          <w:rPr>
            <w:sz w:val="11"/>
          </w:rPr>
          <w:t>,13.2</w:t>
        </w:r>
      </w:hyperlink>
      <w:r>
        <w:rPr>
          <w:sz w:val="11"/>
        </w:rPr>
        <w:t xml:space="preserve"> and </w:t>
      </w:r>
      <w:hyperlink w:anchor="_bookmark15" w:history="1">
        <w:r>
          <w:rPr>
            <w:sz w:val="11"/>
          </w:rPr>
          <w:t>14.1</w:t>
        </w:r>
      </w:hyperlink>
      <w:r>
        <w:rPr>
          <w:sz w:val="11"/>
        </w:rPr>
        <w:t xml:space="preserve"> as applicable,</w:t>
      </w:r>
      <w:r>
        <w:rPr>
          <w:spacing w:val="-4"/>
          <w:sz w:val="11"/>
        </w:rPr>
        <w:t xml:space="preserve"> </w:t>
      </w:r>
      <w:r>
        <w:rPr>
          <w:sz w:val="11"/>
        </w:rPr>
        <w:t>is</w:t>
      </w:r>
      <w:r>
        <w:rPr>
          <w:spacing w:val="-7"/>
          <w:sz w:val="11"/>
        </w:rPr>
        <w:t xml:space="preserve"> </w:t>
      </w:r>
      <w:r>
        <w:rPr>
          <w:sz w:val="11"/>
        </w:rPr>
        <w:t>deemed</w:t>
      </w:r>
      <w:r>
        <w:rPr>
          <w:spacing w:val="-7"/>
          <w:sz w:val="11"/>
        </w:rPr>
        <w:t xml:space="preserve"> </w:t>
      </w:r>
      <w:r>
        <w:rPr>
          <w:sz w:val="11"/>
        </w:rPr>
        <w:t>insufficient</w:t>
      </w:r>
      <w:r>
        <w:rPr>
          <w:spacing w:val="-6"/>
          <w:sz w:val="11"/>
        </w:rPr>
        <w:t xml:space="preserve"> </w:t>
      </w:r>
      <w:r>
        <w:rPr>
          <w:sz w:val="11"/>
        </w:rPr>
        <w:t>by</w:t>
      </w:r>
      <w:r>
        <w:rPr>
          <w:spacing w:val="-6"/>
          <w:sz w:val="11"/>
        </w:rPr>
        <w:t xml:space="preserve"> </w:t>
      </w:r>
      <w:r>
        <w:rPr>
          <w:sz w:val="11"/>
        </w:rPr>
        <w:t>DMC</w:t>
      </w:r>
      <w:r>
        <w:rPr>
          <w:spacing w:val="-8"/>
          <w:sz w:val="11"/>
        </w:rPr>
        <w:t xml:space="preserve"> </w:t>
      </w:r>
      <w:r>
        <w:rPr>
          <w:sz w:val="11"/>
        </w:rPr>
        <w:t>to</w:t>
      </w:r>
      <w:r>
        <w:rPr>
          <w:spacing w:val="-7"/>
          <w:sz w:val="11"/>
        </w:rPr>
        <w:t xml:space="preserve"> </w:t>
      </w:r>
      <w:r>
        <w:rPr>
          <w:sz w:val="11"/>
        </w:rPr>
        <w:t>secure</w:t>
      </w:r>
      <w:r>
        <w:rPr>
          <w:spacing w:val="-10"/>
          <w:sz w:val="11"/>
        </w:rPr>
        <w:t xml:space="preserve"> </w:t>
      </w:r>
      <w:r>
        <w:rPr>
          <w:sz w:val="11"/>
        </w:rPr>
        <w:t>the</w:t>
      </w:r>
      <w:r>
        <w:rPr>
          <w:spacing w:val="-10"/>
          <w:sz w:val="11"/>
        </w:rPr>
        <w:t xml:space="preserve"> </w:t>
      </w:r>
      <w:r>
        <w:rPr>
          <w:sz w:val="11"/>
        </w:rPr>
        <w:t>repayment</w:t>
      </w:r>
      <w:r>
        <w:rPr>
          <w:spacing w:val="-6"/>
          <w:sz w:val="11"/>
        </w:rPr>
        <w:t xml:space="preserve"> </w:t>
      </w:r>
      <w:r>
        <w:rPr>
          <w:sz w:val="11"/>
        </w:rPr>
        <w:t>of</w:t>
      </w:r>
      <w:r>
        <w:rPr>
          <w:spacing w:val="-6"/>
          <w:sz w:val="11"/>
        </w:rPr>
        <w:t xml:space="preserve"> </w:t>
      </w:r>
      <w:r>
        <w:rPr>
          <w:sz w:val="11"/>
        </w:rPr>
        <w:t>monies owed</w:t>
      </w:r>
      <w:r>
        <w:rPr>
          <w:spacing w:val="-2"/>
          <w:sz w:val="11"/>
        </w:rPr>
        <w:t xml:space="preserve"> </w:t>
      </w:r>
      <w:r>
        <w:rPr>
          <w:sz w:val="11"/>
        </w:rPr>
        <w:t>by</w:t>
      </w:r>
      <w:r>
        <w:rPr>
          <w:spacing w:val="-2"/>
          <w:sz w:val="11"/>
        </w:rPr>
        <w:t xml:space="preserve"> </w:t>
      </w:r>
      <w:r>
        <w:rPr>
          <w:sz w:val="11"/>
        </w:rPr>
        <w:t>the</w:t>
      </w:r>
      <w:r>
        <w:rPr>
          <w:spacing w:val="-2"/>
          <w:sz w:val="11"/>
        </w:rPr>
        <w:t xml:space="preserve"> </w:t>
      </w:r>
      <w:r>
        <w:rPr>
          <w:sz w:val="11"/>
        </w:rPr>
        <w:t>Customer</w:t>
      </w:r>
      <w:r>
        <w:rPr>
          <w:spacing w:val="-4"/>
          <w:sz w:val="11"/>
        </w:rPr>
        <w:t xml:space="preserve"> </w:t>
      </w:r>
      <w:r>
        <w:rPr>
          <w:sz w:val="11"/>
        </w:rPr>
        <w:t>to</w:t>
      </w:r>
      <w:r>
        <w:rPr>
          <w:spacing w:val="-2"/>
          <w:sz w:val="11"/>
        </w:rPr>
        <w:t xml:space="preserve"> </w:t>
      </w:r>
      <w:r>
        <w:rPr>
          <w:sz w:val="11"/>
        </w:rPr>
        <w:t>DMC,</w:t>
      </w:r>
      <w:r>
        <w:rPr>
          <w:spacing w:val="-4"/>
          <w:sz w:val="11"/>
        </w:rPr>
        <w:t xml:space="preserve"> </w:t>
      </w:r>
      <w:r>
        <w:rPr>
          <w:sz w:val="11"/>
        </w:rPr>
        <w:t>the</w:t>
      </w:r>
      <w:r>
        <w:rPr>
          <w:spacing w:val="-2"/>
          <w:sz w:val="11"/>
        </w:rPr>
        <w:t xml:space="preserve"> </w:t>
      </w:r>
      <w:r>
        <w:rPr>
          <w:sz w:val="11"/>
        </w:rPr>
        <w:t>Customer</w:t>
      </w:r>
      <w:r>
        <w:rPr>
          <w:spacing w:val="-4"/>
          <w:sz w:val="11"/>
        </w:rPr>
        <w:t xml:space="preserve"> </w:t>
      </w:r>
      <w:r>
        <w:rPr>
          <w:sz w:val="11"/>
        </w:rPr>
        <w:t>hereby</w:t>
      </w:r>
      <w:r>
        <w:rPr>
          <w:spacing w:val="-2"/>
          <w:sz w:val="11"/>
        </w:rPr>
        <w:t xml:space="preserve"> </w:t>
      </w:r>
      <w:r>
        <w:rPr>
          <w:sz w:val="11"/>
        </w:rPr>
        <w:t>grants</w:t>
      </w:r>
      <w:r>
        <w:rPr>
          <w:spacing w:val="-4"/>
          <w:sz w:val="11"/>
        </w:rPr>
        <w:t xml:space="preserve"> </w:t>
      </w:r>
      <w:r>
        <w:rPr>
          <w:sz w:val="11"/>
        </w:rPr>
        <w:t>DMC</w:t>
      </w:r>
      <w:r>
        <w:rPr>
          <w:spacing w:val="-3"/>
          <w:sz w:val="11"/>
        </w:rPr>
        <w:t xml:space="preserve"> </w:t>
      </w:r>
      <w:r>
        <w:rPr>
          <w:sz w:val="11"/>
        </w:rPr>
        <w:t>a</w:t>
      </w:r>
      <w:r>
        <w:rPr>
          <w:spacing w:val="-3"/>
          <w:sz w:val="11"/>
        </w:rPr>
        <w:t xml:space="preserve"> </w:t>
      </w:r>
      <w:r>
        <w:rPr>
          <w:sz w:val="11"/>
        </w:rPr>
        <w:t>security interest as at the date of the default, by way of a charge, that enables the right and entitlement to lodge a caveat over any real property and or land owned by the Customer now, or owned by the Customer in the future, to secure</w:t>
      </w:r>
      <w:r>
        <w:rPr>
          <w:spacing w:val="-5"/>
          <w:sz w:val="11"/>
        </w:rPr>
        <w:t xml:space="preserve"> </w:t>
      </w:r>
      <w:r>
        <w:rPr>
          <w:sz w:val="11"/>
        </w:rPr>
        <w:t>the</w:t>
      </w:r>
      <w:r>
        <w:rPr>
          <w:spacing w:val="-5"/>
          <w:sz w:val="11"/>
        </w:rPr>
        <w:t xml:space="preserve"> </w:t>
      </w:r>
      <w:r>
        <w:rPr>
          <w:sz w:val="11"/>
        </w:rPr>
        <w:t>performance</w:t>
      </w:r>
      <w:r>
        <w:rPr>
          <w:spacing w:val="-5"/>
          <w:sz w:val="11"/>
        </w:rPr>
        <w:t xml:space="preserve"> </w:t>
      </w:r>
      <w:r>
        <w:rPr>
          <w:sz w:val="11"/>
        </w:rPr>
        <w:t>of</w:t>
      </w:r>
      <w:r>
        <w:rPr>
          <w:spacing w:val="-4"/>
          <w:sz w:val="11"/>
        </w:rPr>
        <w:t xml:space="preserve"> </w:t>
      </w:r>
      <w:r>
        <w:rPr>
          <w:sz w:val="11"/>
        </w:rPr>
        <w:t>the</w:t>
      </w:r>
      <w:r>
        <w:rPr>
          <w:spacing w:val="-3"/>
          <w:sz w:val="11"/>
        </w:rPr>
        <w:t xml:space="preserve"> </w:t>
      </w:r>
      <w:r>
        <w:rPr>
          <w:sz w:val="11"/>
        </w:rPr>
        <w:t>Customer</w:t>
      </w:r>
      <w:r>
        <w:rPr>
          <w:spacing w:val="-1"/>
          <w:sz w:val="11"/>
        </w:rPr>
        <w:t xml:space="preserve"> </w:t>
      </w:r>
      <w:r>
        <w:rPr>
          <w:sz w:val="11"/>
        </w:rPr>
        <w:t>of</w:t>
      </w:r>
      <w:r>
        <w:rPr>
          <w:spacing w:val="-2"/>
          <w:sz w:val="11"/>
        </w:rPr>
        <w:t xml:space="preserve"> </w:t>
      </w:r>
      <w:r>
        <w:rPr>
          <w:sz w:val="11"/>
        </w:rPr>
        <w:t>its</w:t>
      </w:r>
      <w:r>
        <w:rPr>
          <w:spacing w:val="-2"/>
          <w:sz w:val="11"/>
        </w:rPr>
        <w:t xml:space="preserve"> </w:t>
      </w:r>
      <w:r>
        <w:rPr>
          <w:sz w:val="11"/>
        </w:rPr>
        <w:t>obligations</w:t>
      </w:r>
      <w:r>
        <w:rPr>
          <w:spacing w:val="-2"/>
          <w:sz w:val="11"/>
        </w:rPr>
        <w:t xml:space="preserve"> </w:t>
      </w:r>
      <w:r>
        <w:rPr>
          <w:sz w:val="11"/>
        </w:rPr>
        <w:t>under</w:t>
      </w:r>
      <w:r>
        <w:rPr>
          <w:spacing w:val="-2"/>
          <w:sz w:val="11"/>
        </w:rPr>
        <w:t xml:space="preserve"> </w:t>
      </w:r>
      <w:r>
        <w:rPr>
          <w:sz w:val="11"/>
        </w:rPr>
        <w:t>these</w:t>
      </w:r>
      <w:r>
        <w:rPr>
          <w:spacing w:val="-5"/>
          <w:sz w:val="11"/>
        </w:rPr>
        <w:t xml:space="preserve"> </w:t>
      </w:r>
      <w:r>
        <w:rPr>
          <w:sz w:val="11"/>
        </w:rPr>
        <w:t>terms and conditions (including, but not limited to, the payment of any</w:t>
      </w:r>
      <w:r>
        <w:rPr>
          <w:spacing w:val="-12"/>
          <w:sz w:val="11"/>
        </w:rPr>
        <w:t xml:space="preserve"> </w:t>
      </w:r>
      <w:r>
        <w:rPr>
          <w:sz w:val="11"/>
        </w:rPr>
        <w:t>money.</w:t>
      </w:r>
    </w:p>
    <w:p w14:paraId="03673909" w14:textId="77777777" w:rsidR="00A57C00" w:rsidRDefault="00A57C00">
      <w:pPr>
        <w:pStyle w:val="BodyText"/>
        <w:spacing w:before="8"/>
        <w:ind w:left="0" w:firstLine="0"/>
        <w:jc w:val="left"/>
        <w:rPr>
          <w:sz w:val="9"/>
        </w:rPr>
      </w:pPr>
    </w:p>
    <w:p w14:paraId="2A03B5FC" w14:textId="77777777" w:rsidR="00A57C00" w:rsidRDefault="00273050">
      <w:pPr>
        <w:pStyle w:val="Heading4"/>
        <w:numPr>
          <w:ilvl w:val="0"/>
          <w:numId w:val="1"/>
        </w:numPr>
        <w:tabs>
          <w:tab w:val="left" w:pos="722"/>
          <w:tab w:val="left" w:pos="723"/>
        </w:tabs>
        <w:spacing w:before="1" w:line="110" w:lineRule="exact"/>
        <w:ind w:right="3" w:hanging="566"/>
        <w:jc w:val="both"/>
      </w:pPr>
      <w:bookmarkStart w:id="16" w:name="_bookmark17"/>
      <w:bookmarkEnd w:id="16"/>
      <w:r>
        <w:t xml:space="preserve">Defects, Warranties and Returns, Competition and Consumer Act 2010 </w:t>
      </w:r>
      <w:bookmarkStart w:id="17" w:name="_bookmark16"/>
      <w:bookmarkEnd w:id="17"/>
      <w:r>
        <w:t>(CCA)</w:t>
      </w:r>
    </w:p>
    <w:p w14:paraId="6B69425C" w14:textId="77777777" w:rsidR="00A57C00" w:rsidRDefault="00273050">
      <w:pPr>
        <w:pStyle w:val="ListParagraph"/>
        <w:numPr>
          <w:ilvl w:val="1"/>
          <w:numId w:val="1"/>
        </w:numPr>
        <w:tabs>
          <w:tab w:val="left" w:pos="722"/>
          <w:tab w:val="left" w:pos="723"/>
        </w:tabs>
        <w:spacing w:line="104" w:lineRule="exact"/>
        <w:ind w:hanging="566"/>
        <w:rPr>
          <w:sz w:val="11"/>
        </w:rPr>
      </w:pPr>
      <w:r>
        <w:rPr>
          <w:sz w:val="11"/>
        </w:rPr>
        <w:t xml:space="preserve">The Customer must inspect the Goods on Delivery and must within  </w:t>
      </w:r>
      <w:r>
        <w:rPr>
          <w:spacing w:val="23"/>
          <w:sz w:val="11"/>
        </w:rPr>
        <w:t xml:space="preserve"> </w:t>
      </w:r>
      <w:r>
        <w:rPr>
          <w:sz w:val="11"/>
        </w:rPr>
        <w:t>seven</w:t>
      </w:r>
    </w:p>
    <w:p w14:paraId="4023BE01" w14:textId="77777777" w:rsidR="00A57C00" w:rsidRDefault="00273050">
      <w:pPr>
        <w:pStyle w:val="BodyText"/>
        <w:spacing w:before="5" w:line="208" w:lineRule="auto"/>
        <w:ind w:right="2" w:firstLine="0"/>
      </w:pPr>
      <w:r>
        <w:t>(7) days of Delivery notify DMC in writing of any evident defect/damage, shortage in quantity, or failure to comply with the description or quote. The Customer must notify any other alleged defect in the Goods as soon as reasonably possible after any such defect becomes evident. Upon such notification the Customer must allow DMC to inspect the Goods.</w:t>
      </w:r>
    </w:p>
    <w:p w14:paraId="363D0C7F" w14:textId="77777777" w:rsidR="00A57C00" w:rsidRDefault="00273050">
      <w:pPr>
        <w:pStyle w:val="ListParagraph"/>
        <w:numPr>
          <w:ilvl w:val="1"/>
          <w:numId w:val="1"/>
        </w:numPr>
        <w:tabs>
          <w:tab w:val="left" w:pos="722"/>
          <w:tab w:val="left" w:pos="723"/>
        </w:tabs>
        <w:spacing w:line="208" w:lineRule="auto"/>
        <w:ind w:right="4" w:hanging="566"/>
        <w:jc w:val="both"/>
        <w:rPr>
          <w:sz w:val="11"/>
        </w:rPr>
      </w:pPr>
      <w:r>
        <w:rPr>
          <w:sz w:val="11"/>
        </w:rPr>
        <w:t>Under</w:t>
      </w:r>
      <w:r>
        <w:rPr>
          <w:spacing w:val="-5"/>
          <w:sz w:val="11"/>
        </w:rPr>
        <w:t xml:space="preserve"> </w:t>
      </w:r>
      <w:r>
        <w:rPr>
          <w:sz w:val="11"/>
        </w:rPr>
        <w:t>applicable</w:t>
      </w:r>
      <w:r>
        <w:rPr>
          <w:spacing w:val="-6"/>
          <w:sz w:val="11"/>
        </w:rPr>
        <w:t xml:space="preserve"> </w:t>
      </w:r>
      <w:r>
        <w:rPr>
          <w:sz w:val="11"/>
        </w:rPr>
        <w:t>State,</w:t>
      </w:r>
      <w:r>
        <w:rPr>
          <w:spacing w:val="-7"/>
          <w:sz w:val="11"/>
        </w:rPr>
        <w:t xml:space="preserve"> </w:t>
      </w:r>
      <w:r>
        <w:rPr>
          <w:sz w:val="11"/>
        </w:rPr>
        <w:t>Territory</w:t>
      </w:r>
      <w:r>
        <w:rPr>
          <w:spacing w:val="-8"/>
          <w:sz w:val="11"/>
        </w:rPr>
        <w:t xml:space="preserve"> </w:t>
      </w:r>
      <w:r>
        <w:rPr>
          <w:sz w:val="11"/>
        </w:rPr>
        <w:t>and</w:t>
      </w:r>
      <w:r>
        <w:rPr>
          <w:spacing w:val="-8"/>
          <w:sz w:val="11"/>
        </w:rPr>
        <w:t xml:space="preserve"> </w:t>
      </w:r>
      <w:r>
        <w:rPr>
          <w:sz w:val="11"/>
        </w:rPr>
        <w:t>Commonwealth</w:t>
      </w:r>
      <w:r>
        <w:rPr>
          <w:spacing w:val="-6"/>
          <w:sz w:val="11"/>
        </w:rPr>
        <w:t xml:space="preserve"> </w:t>
      </w:r>
      <w:r>
        <w:rPr>
          <w:sz w:val="11"/>
        </w:rPr>
        <w:t>Law</w:t>
      </w:r>
      <w:r>
        <w:rPr>
          <w:spacing w:val="-9"/>
          <w:sz w:val="11"/>
        </w:rPr>
        <w:t xml:space="preserve"> </w:t>
      </w:r>
      <w:r>
        <w:rPr>
          <w:sz w:val="11"/>
        </w:rPr>
        <w:t>(including,</w:t>
      </w:r>
      <w:r>
        <w:rPr>
          <w:spacing w:val="-5"/>
          <w:sz w:val="11"/>
        </w:rPr>
        <w:t xml:space="preserve"> </w:t>
      </w:r>
      <w:r>
        <w:rPr>
          <w:sz w:val="11"/>
        </w:rPr>
        <w:t>without limitation the CCA), certain statutory implied guarantees and warranties (including, without limitation the statutory guarantees under the CCA) may be implied into these terms and conditions (</w:t>
      </w:r>
      <w:r>
        <w:rPr>
          <w:b/>
          <w:sz w:val="11"/>
        </w:rPr>
        <w:t>Non-Excluded</w:t>
      </w:r>
      <w:r>
        <w:rPr>
          <w:b/>
          <w:spacing w:val="-13"/>
          <w:sz w:val="11"/>
        </w:rPr>
        <w:t xml:space="preserve"> </w:t>
      </w:r>
      <w:r>
        <w:rPr>
          <w:b/>
          <w:sz w:val="11"/>
        </w:rPr>
        <w:t>Guarantees</w:t>
      </w:r>
      <w:r>
        <w:rPr>
          <w:sz w:val="11"/>
        </w:rPr>
        <w:t>).</w:t>
      </w:r>
    </w:p>
    <w:p w14:paraId="5F153FB3" w14:textId="77777777" w:rsidR="00A57C00" w:rsidRDefault="00273050">
      <w:pPr>
        <w:pStyle w:val="ListParagraph"/>
        <w:numPr>
          <w:ilvl w:val="1"/>
          <w:numId w:val="1"/>
        </w:numPr>
        <w:tabs>
          <w:tab w:val="left" w:pos="722"/>
          <w:tab w:val="left" w:pos="723"/>
        </w:tabs>
        <w:spacing w:before="2" w:line="110" w:lineRule="exact"/>
        <w:ind w:right="3" w:hanging="566"/>
        <w:jc w:val="both"/>
        <w:rPr>
          <w:sz w:val="11"/>
        </w:rPr>
      </w:pPr>
      <w:r>
        <w:rPr>
          <w:sz w:val="11"/>
        </w:rPr>
        <w:t>DMC acknowledges that nothing in these terms and conditions purports to modify or exclude the Non-Excluded</w:t>
      </w:r>
      <w:r>
        <w:rPr>
          <w:spacing w:val="-8"/>
          <w:sz w:val="11"/>
        </w:rPr>
        <w:t xml:space="preserve"> </w:t>
      </w:r>
      <w:r>
        <w:rPr>
          <w:sz w:val="11"/>
        </w:rPr>
        <w:t>Guarantees.</w:t>
      </w:r>
    </w:p>
    <w:p w14:paraId="4D398E84"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Except</w:t>
      </w:r>
      <w:r>
        <w:rPr>
          <w:spacing w:val="-4"/>
          <w:sz w:val="11"/>
        </w:rPr>
        <w:t xml:space="preserve"> </w:t>
      </w:r>
      <w:r>
        <w:rPr>
          <w:sz w:val="11"/>
        </w:rPr>
        <w:t>as</w:t>
      </w:r>
      <w:r>
        <w:rPr>
          <w:spacing w:val="-5"/>
          <w:sz w:val="11"/>
        </w:rPr>
        <w:t xml:space="preserve"> </w:t>
      </w:r>
      <w:r>
        <w:rPr>
          <w:sz w:val="11"/>
        </w:rPr>
        <w:t>expressly</w:t>
      </w:r>
      <w:r>
        <w:rPr>
          <w:spacing w:val="-2"/>
          <w:sz w:val="11"/>
        </w:rPr>
        <w:t xml:space="preserve"> </w:t>
      </w:r>
      <w:r>
        <w:rPr>
          <w:sz w:val="11"/>
        </w:rPr>
        <w:t>set</w:t>
      </w:r>
      <w:r>
        <w:rPr>
          <w:spacing w:val="-4"/>
          <w:sz w:val="11"/>
        </w:rPr>
        <w:t xml:space="preserve"> </w:t>
      </w:r>
      <w:r>
        <w:rPr>
          <w:sz w:val="11"/>
        </w:rPr>
        <w:t>out</w:t>
      </w:r>
      <w:r>
        <w:rPr>
          <w:spacing w:val="-4"/>
          <w:sz w:val="11"/>
        </w:rPr>
        <w:t xml:space="preserve"> </w:t>
      </w:r>
      <w:r>
        <w:rPr>
          <w:sz w:val="11"/>
        </w:rPr>
        <w:t>in</w:t>
      </w:r>
      <w:r>
        <w:rPr>
          <w:spacing w:val="-5"/>
          <w:sz w:val="11"/>
        </w:rPr>
        <w:t xml:space="preserve"> </w:t>
      </w:r>
      <w:r>
        <w:rPr>
          <w:sz w:val="11"/>
        </w:rPr>
        <w:t>these</w:t>
      </w:r>
      <w:r>
        <w:rPr>
          <w:spacing w:val="-7"/>
          <w:sz w:val="11"/>
        </w:rPr>
        <w:t xml:space="preserve"> </w:t>
      </w:r>
      <w:r>
        <w:rPr>
          <w:sz w:val="11"/>
        </w:rPr>
        <w:t>terms</w:t>
      </w:r>
      <w:r>
        <w:rPr>
          <w:spacing w:val="-5"/>
          <w:sz w:val="11"/>
        </w:rPr>
        <w:t xml:space="preserve"> </w:t>
      </w:r>
      <w:r>
        <w:rPr>
          <w:sz w:val="11"/>
        </w:rPr>
        <w:t>and</w:t>
      </w:r>
      <w:r>
        <w:rPr>
          <w:spacing w:val="-5"/>
          <w:sz w:val="11"/>
        </w:rPr>
        <w:t xml:space="preserve"> </w:t>
      </w:r>
      <w:r>
        <w:rPr>
          <w:sz w:val="11"/>
        </w:rPr>
        <w:t>conditions</w:t>
      </w:r>
      <w:r>
        <w:rPr>
          <w:spacing w:val="-5"/>
          <w:sz w:val="11"/>
        </w:rPr>
        <w:t xml:space="preserve"> </w:t>
      </w:r>
      <w:r>
        <w:rPr>
          <w:sz w:val="11"/>
        </w:rPr>
        <w:t>or</w:t>
      </w:r>
      <w:r>
        <w:rPr>
          <w:spacing w:val="-4"/>
          <w:sz w:val="11"/>
        </w:rPr>
        <w:t xml:space="preserve"> </w:t>
      </w:r>
      <w:r>
        <w:rPr>
          <w:sz w:val="11"/>
        </w:rPr>
        <w:t>in</w:t>
      </w:r>
      <w:r>
        <w:rPr>
          <w:spacing w:val="-3"/>
          <w:sz w:val="11"/>
        </w:rPr>
        <w:t xml:space="preserve"> </w:t>
      </w:r>
      <w:r>
        <w:rPr>
          <w:sz w:val="11"/>
        </w:rPr>
        <w:t>respect</w:t>
      </w:r>
      <w:r>
        <w:rPr>
          <w:spacing w:val="-4"/>
          <w:sz w:val="11"/>
        </w:rPr>
        <w:t xml:space="preserve"> </w:t>
      </w:r>
      <w:r>
        <w:rPr>
          <w:sz w:val="11"/>
        </w:rPr>
        <w:t>of</w:t>
      </w:r>
      <w:r>
        <w:rPr>
          <w:spacing w:val="-6"/>
          <w:sz w:val="11"/>
        </w:rPr>
        <w:t xml:space="preserve"> </w:t>
      </w:r>
      <w:r>
        <w:rPr>
          <w:sz w:val="11"/>
        </w:rPr>
        <w:t>the Non-Excluded Guarantees, DMC makes no warranties or other representations</w:t>
      </w:r>
      <w:r>
        <w:rPr>
          <w:spacing w:val="-5"/>
          <w:sz w:val="11"/>
        </w:rPr>
        <w:t xml:space="preserve"> </w:t>
      </w:r>
      <w:r>
        <w:rPr>
          <w:sz w:val="11"/>
        </w:rPr>
        <w:t>under</w:t>
      </w:r>
      <w:r>
        <w:rPr>
          <w:spacing w:val="-4"/>
          <w:sz w:val="11"/>
        </w:rPr>
        <w:t xml:space="preserve"> </w:t>
      </w:r>
      <w:r>
        <w:rPr>
          <w:sz w:val="11"/>
        </w:rPr>
        <w:t>these</w:t>
      </w:r>
      <w:r>
        <w:rPr>
          <w:spacing w:val="-5"/>
          <w:sz w:val="11"/>
        </w:rPr>
        <w:t xml:space="preserve"> </w:t>
      </w:r>
      <w:r>
        <w:rPr>
          <w:sz w:val="11"/>
        </w:rPr>
        <w:t>terms</w:t>
      </w:r>
      <w:r>
        <w:rPr>
          <w:spacing w:val="-3"/>
          <w:sz w:val="11"/>
        </w:rPr>
        <w:t xml:space="preserve"> </w:t>
      </w:r>
      <w:r>
        <w:rPr>
          <w:sz w:val="11"/>
        </w:rPr>
        <w:t>and</w:t>
      </w:r>
      <w:r>
        <w:rPr>
          <w:spacing w:val="-5"/>
          <w:sz w:val="11"/>
        </w:rPr>
        <w:t xml:space="preserve"> </w:t>
      </w:r>
      <w:r>
        <w:rPr>
          <w:sz w:val="11"/>
        </w:rPr>
        <w:t>conditions</w:t>
      </w:r>
      <w:r>
        <w:rPr>
          <w:spacing w:val="-3"/>
          <w:sz w:val="11"/>
        </w:rPr>
        <w:t xml:space="preserve"> </w:t>
      </w:r>
      <w:r>
        <w:rPr>
          <w:sz w:val="11"/>
        </w:rPr>
        <w:t>including</w:t>
      </w:r>
      <w:r>
        <w:rPr>
          <w:spacing w:val="-5"/>
          <w:sz w:val="11"/>
        </w:rPr>
        <w:t xml:space="preserve"> </w:t>
      </w:r>
      <w:r>
        <w:rPr>
          <w:sz w:val="11"/>
        </w:rPr>
        <w:t>but</w:t>
      </w:r>
      <w:r>
        <w:rPr>
          <w:spacing w:val="-2"/>
          <w:sz w:val="11"/>
        </w:rPr>
        <w:t xml:space="preserve"> </w:t>
      </w:r>
      <w:r>
        <w:rPr>
          <w:sz w:val="11"/>
        </w:rPr>
        <w:t>not</w:t>
      </w:r>
      <w:r>
        <w:rPr>
          <w:spacing w:val="-4"/>
          <w:sz w:val="11"/>
        </w:rPr>
        <w:t xml:space="preserve"> </w:t>
      </w:r>
      <w:r>
        <w:rPr>
          <w:sz w:val="11"/>
        </w:rPr>
        <w:t>limited</w:t>
      </w:r>
      <w:r>
        <w:rPr>
          <w:spacing w:val="-3"/>
          <w:sz w:val="11"/>
        </w:rPr>
        <w:t xml:space="preserve"> </w:t>
      </w:r>
      <w:r>
        <w:rPr>
          <w:sz w:val="11"/>
        </w:rPr>
        <w:t>to the quality or suitability of the Goods. DMC’s liability in respect of these warranties is limited to the fullest extent permitted by</w:t>
      </w:r>
      <w:r>
        <w:rPr>
          <w:spacing w:val="-12"/>
          <w:sz w:val="11"/>
        </w:rPr>
        <w:t xml:space="preserve"> </w:t>
      </w:r>
      <w:r>
        <w:rPr>
          <w:sz w:val="11"/>
        </w:rPr>
        <w:t>law.</w:t>
      </w:r>
    </w:p>
    <w:p w14:paraId="341D4BA6" w14:textId="77777777" w:rsidR="00A57C00" w:rsidRDefault="00273050">
      <w:pPr>
        <w:pStyle w:val="ListParagraph"/>
        <w:numPr>
          <w:ilvl w:val="1"/>
          <w:numId w:val="1"/>
        </w:numPr>
        <w:tabs>
          <w:tab w:val="left" w:pos="722"/>
          <w:tab w:val="left" w:pos="723"/>
        </w:tabs>
        <w:spacing w:before="5" w:line="108" w:lineRule="exact"/>
        <w:ind w:right="2" w:hanging="566"/>
        <w:jc w:val="both"/>
        <w:rPr>
          <w:sz w:val="11"/>
        </w:rPr>
      </w:pPr>
      <w:r>
        <w:rPr>
          <w:sz w:val="11"/>
        </w:rPr>
        <w:t>If</w:t>
      </w:r>
      <w:r>
        <w:rPr>
          <w:spacing w:val="-5"/>
          <w:sz w:val="11"/>
        </w:rPr>
        <w:t xml:space="preserve"> </w:t>
      </w:r>
      <w:r>
        <w:rPr>
          <w:sz w:val="11"/>
        </w:rPr>
        <w:t>the</w:t>
      </w:r>
      <w:r>
        <w:rPr>
          <w:spacing w:val="-3"/>
          <w:sz w:val="11"/>
        </w:rPr>
        <w:t xml:space="preserve"> </w:t>
      </w:r>
      <w:r>
        <w:rPr>
          <w:sz w:val="11"/>
        </w:rPr>
        <w:t>Customer</w:t>
      </w:r>
      <w:r>
        <w:rPr>
          <w:spacing w:val="-2"/>
          <w:sz w:val="11"/>
        </w:rPr>
        <w:t xml:space="preserve"> </w:t>
      </w:r>
      <w:r>
        <w:rPr>
          <w:sz w:val="11"/>
        </w:rPr>
        <w:t>is</w:t>
      </w:r>
      <w:r>
        <w:rPr>
          <w:spacing w:val="-6"/>
          <w:sz w:val="11"/>
        </w:rPr>
        <w:t xml:space="preserve"> </w:t>
      </w:r>
      <w:r>
        <w:rPr>
          <w:sz w:val="11"/>
        </w:rPr>
        <w:t>a</w:t>
      </w:r>
      <w:r>
        <w:rPr>
          <w:spacing w:val="-6"/>
          <w:sz w:val="11"/>
        </w:rPr>
        <w:t xml:space="preserve"> </w:t>
      </w:r>
      <w:r>
        <w:rPr>
          <w:sz w:val="11"/>
        </w:rPr>
        <w:t>consumer</w:t>
      </w:r>
      <w:r>
        <w:rPr>
          <w:spacing w:val="-5"/>
          <w:sz w:val="11"/>
        </w:rPr>
        <w:t xml:space="preserve"> </w:t>
      </w:r>
      <w:r>
        <w:rPr>
          <w:sz w:val="11"/>
        </w:rPr>
        <w:t>within</w:t>
      </w:r>
      <w:r>
        <w:rPr>
          <w:spacing w:val="-6"/>
          <w:sz w:val="11"/>
        </w:rPr>
        <w:t xml:space="preserve"> </w:t>
      </w:r>
      <w:r>
        <w:rPr>
          <w:sz w:val="11"/>
        </w:rPr>
        <w:t>the</w:t>
      </w:r>
      <w:r>
        <w:rPr>
          <w:spacing w:val="-6"/>
          <w:sz w:val="11"/>
        </w:rPr>
        <w:t xml:space="preserve"> </w:t>
      </w:r>
      <w:r>
        <w:rPr>
          <w:sz w:val="11"/>
        </w:rPr>
        <w:t>meaning</w:t>
      </w:r>
      <w:r>
        <w:rPr>
          <w:spacing w:val="-6"/>
          <w:sz w:val="11"/>
        </w:rPr>
        <w:t xml:space="preserve"> </w:t>
      </w:r>
      <w:r>
        <w:rPr>
          <w:sz w:val="11"/>
        </w:rPr>
        <w:t>of</w:t>
      </w:r>
      <w:r>
        <w:rPr>
          <w:spacing w:val="-6"/>
          <w:sz w:val="11"/>
        </w:rPr>
        <w:t xml:space="preserve"> </w:t>
      </w:r>
      <w:r>
        <w:rPr>
          <w:sz w:val="11"/>
        </w:rPr>
        <w:t>the</w:t>
      </w:r>
      <w:r>
        <w:rPr>
          <w:spacing w:val="-6"/>
          <w:sz w:val="11"/>
        </w:rPr>
        <w:t xml:space="preserve"> </w:t>
      </w:r>
      <w:r>
        <w:rPr>
          <w:sz w:val="11"/>
        </w:rPr>
        <w:t>CCA,</w:t>
      </w:r>
      <w:r>
        <w:rPr>
          <w:spacing w:val="-3"/>
          <w:sz w:val="11"/>
        </w:rPr>
        <w:t xml:space="preserve"> </w:t>
      </w:r>
      <w:r>
        <w:rPr>
          <w:sz w:val="11"/>
        </w:rPr>
        <w:t>DMC’s</w:t>
      </w:r>
      <w:r>
        <w:rPr>
          <w:spacing w:val="-3"/>
          <w:sz w:val="11"/>
        </w:rPr>
        <w:t xml:space="preserve"> </w:t>
      </w:r>
      <w:r>
        <w:rPr>
          <w:sz w:val="11"/>
        </w:rPr>
        <w:t>liability is limited to the extent permitted by section 64A of Schedule</w:t>
      </w:r>
      <w:r>
        <w:rPr>
          <w:spacing w:val="-11"/>
          <w:sz w:val="11"/>
        </w:rPr>
        <w:t xml:space="preserve"> </w:t>
      </w:r>
      <w:r>
        <w:rPr>
          <w:sz w:val="11"/>
        </w:rPr>
        <w:t>2.</w:t>
      </w:r>
    </w:p>
    <w:p w14:paraId="62EBF625" w14:textId="77777777" w:rsidR="00A57C00" w:rsidRDefault="00273050">
      <w:pPr>
        <w:pStyle w:val="ListParagraph"/>
        <w:numPr>
          <w:ilvl w:val="1"/>
          <w:numId w:val="1"/>
        </w:numPr>
        <w:tabs>
          <w:tab w:val="left" w:pos="722"/>
          <w:tab w:val="left" w:pos="723"/>
        </w:tabs>
        <w:spacing w:line="110" w:lineRule="exact"/>
        <w:ind w:hanging="566"/>
        <w:jc w:val="both"/>
        <w:rPr>
          <w:sz w:val="11"/>
        </w:rPr>
      </w:pPr>
      <w:r>
        <w:rPr>
          <w:sz w:val="11"/>
        </w:rPr>
        <w:t>If</w:t>
      </w:r>
      <w:r>
        <w:rPr>
          <w:spacing w:val="-1"/>
          <w:sz w:val="11"/>
        </w:rPr>
        <w:t xml:space="preserve"> </w:t>
      </w:r>
      <w:r>
        <w:rPr>
          <w:sz w:val="11"/>
        </w:rPr>
        <w:t>DMC</w:t>
      </w:r>
      <w:r>
        <w:rPr>
          <w:spacing w:val="-1"/>
          <w:sz w:val="11"/>
        </w:rPr>
        <w:t xml:space="preserve"> </w:t>
      </w:r>
      <w:r>
        <w:rPr>
          <w:sz w:val="11"/>
        </w:rPr>
        <w:t>is</w:t>
      </w:r>
      <w:r>
        <w:rPr>
          <w:spacing w:val="-2"/>
          <w:sz w:val="11"/>
        </w:rPr>
        <w:t xml:space="preserve"> </w:t>
      </w:r>
      <w:r>
        <w:rPr>
          <w:sz w:val="11"/>
        </w:rPr>
        <w:t>required</w:t>
      </w:r>
      <w:r>
        <w:rPr>
          <w:spacing w:val="-3"/>
          <w:sz w:val="11"/>
        </w:rPr>
        <w:t xml:space="preserve"> </w:t>
      </w:r>
      <w:r>
        <w:rPr>
          <w:sz w:val="11"/>
        </w:rPr>
        <w:t>to</w:t>
      </w:r>
      <w:r>
        <w:rPr>
          <w:spacing w:val="-5"/>
          <w:sz w:val="11"/>
        </w:rPr>
        <w:t xml:space="preserve"> </w:t>
      </w:r>
      <w:r>
        <w:rPr>
          <w:sz w:val="11"/>
        </w:rPr>
        <w:t>replace</w:t>
      </w:r>
      <w:r>
        <w:rPr>
          <w:spacing w:val="-3"/>
          <w:sz w:val="11"/>
        </w:rPr>
        <w:t xml:space="preserve"> </w:t>
      </w:r>
      <w:r>
        <w:rPr>
          <w:sz w:val="11"/>
        </w:rPr>
        <w:t>the</w:t>
      </w:r>
      <w:r>
        <w:rPr>
          <w:spacing w:val="-3"/>
          <w:sz w:val="11"/>
        </w:rPr>
        <w:t xml:space="preserve"> </w:t>
      </w:r>
      <w:r>
        <w:rPr>
          <w:sz w:val="11"/>
        </w:rPr>
        <w:t>Goods under</w:t>
      </w:r>
      <w:r>
        <w:rPr>
          <w:spacing w:val="-4"/>
          <w:sz w:val="11"/>
        </w:rPr>
        <w:t xml:space="preserve"> </w:t>
      </w:r>
      <w:r>
        <w:rPr>
          <w:sz w:val="11"/>
        </w:rPr>
        <w:t>this</w:t>
      </w:r>
      <w:r>
        <w:rPr>
          <w:spacing w:val="-2"/>
          <w:sz w:val="11"/>
        </w:rPr>
        <w:t xml:space="preserve"> </w:t>
      </w:r>
      <w:r>
        <w:rPr>
          <w:sz w:val="11"/>
        </w:rPr>
        <w:t>clause</w:t>
      </w:r>
      <w:r>
        <w:rPr>
          <w:spacing w:val="-3"/>
          <w:sz w:val="11"/>
        </w:rPr>
        <w:t xml:space="preserve"> </w:t>
      </w:r>
      <w:r>
        <w:rPr>
          <w:sz w:val="11"/>
        </w:rPr>
        <w:t>or</w:t>
      </w:r>
      <w:r>
        <w:rPr>
          <w:spacing w:val="-2"/>
          <w:sz w:val="11"/>
        </w:rPr>
        <w:t xml:space="preserve"> </w:t>
      </w:r>
      <w:r>
        <w:rPr>
          <w:sz w:val="11"/>
        </w:rPr>
        <w:t>the CCA,</w:t>
      </w:r>
      <w:r>
        <w:rPr>
          <w:spacing w:val="-2"/>
          <w:sz w:val="11"/>
        </w:rPr>
        <w:t xml:space="preserve"> </w:t>
      </w:r>
      <w:r>
        <w:rPr>
          <w:sz w:val="11"/>
        </w:rPr>
        <w:t>but</w:t>
      </w:r>
      <w:r>
        <w:rPr>
          <w:spacing w:val="-2"/>
          <w:sz w:val="11"/>
        </w:rPr>
        <w:t xml:space="preserve"> </w:t>
      </w:r>
      <w:r>
        <w:rPr>
          <w:sz w:val="11"/>
        </w:rPr>
        <w:t>is unable to do so, DMC may refund any money the Customer has paid for</w:t>
      </w:r>
      <w:r>
        <w:rPr>
          <w:spacing w:val="-14"/>
          <w:sz w:val="11"/>
        </w:rPr>
        <w:t xml:space="preserve"> </w:t>
      </w:r>
      <w:r>
        <w:rPr>
          <w:sz w:val="11"/>
        </w:rPr>
        <w:t>the Goods.</w:t>
      </w:r>
    </w:p>
    <w:p w14:paraId="114ED74A" w14:textId="77777777" w:rsidR="00A57C00" w:rsidRDefault="00273050">
      <w:pPr>
        <w:pStyle w:val="ListParagraph"/>
        <w:numPr>
          <w:ilvl w:val="1"/>
          <w:numId w:val="1"/>
        </w:numPr>
        <w:tabs>
          <w:tab w:val="left" w:pos="722"/>
          <w:tab w:val="left" w:pos="723"/>
        </w:tabs>
        <w:spacing w:before="1" w:line="108" w:lineRule="exact"/>
        <w:ind w:right="2" w:hanging="566"/>
        <w:jc w:val="both"/>
        <w:rPr>
          <w:sz w:val="11"/>
        </w:rPr>
      </w:pPr>
      <w:r>
        <w:rPr>
          <w:sz w:val="11"/>
        </w:rPr>
        <w:t>If the Customer is not a consumer within the meaning of the CCA, DMC’s liability for any defect or damage in the Goods</w:t>
      </w:r>
      <w:r>
        <w:rPr>
          <w:spacing w:val="-10"/>
          <w:sz w:val="11"/>
        </w:rPr>
        <w:t xml:space="preserve"> </w:t>
      </w:r>
      <w:r>
        <w:rPr>
          <w:sz w:val="11"/>
        </w:rPr>
        <w:t>is:</w:t>
      </w:r>
    </w:p>
    <w:p w14:paraId="18A5F04D" w14:textId="77777777" w:rsidR="00A57C00" w:rsidRDefault="00273050">
      <w:pPr>
        <w:pStyle w:val="ListParagraph"/>
        <w:numPr>
          <w:ilvl w:val="2"/>
          <w:numId w:val="1"/>
        </w:numPr>
        <w:tabs>
          <w:tab w:val="left" w:pos="1009"/>
        </w:tabs>
        <w:spacing w:line="110" w:lineRule="exact"/>
        <w:ind w:right="1"/>
        <w:jc w:val="both"/>
        <w:rPr>
          <w:sz w:val="11"/>
        </w:rPr>
      </w:pPr>
      <w:r>
        <w:rPr>
          <w:sz w:val="11"/>
        </w:rPr>
        <w:t>limited</w:t>
      </w:r>
      <w:r>
        <w:rPr>
          <w:spacing w:val="-5"/>
          <w:sz w:val="11"/>
        </w:rPr>
        <w:t xml:space="preserve"> </w:t>
      </w:r>
      <w:r>
        <w:rPr>
          <w:sz w:val="11"/>
        </w:rPr>
        <w:t>to</w:t>
      </w:r>
      <w:r>
        <w:rPr>
          <w:spacing w:val="-5"/>
          <w:sz w:val="11"/>
        </w:rPr>
        <w:t xml:space="preserve"> </w:t>
      </w:r>
      <w:r>
        <w:rPr>
          <w:sz w:val="11"/>
        </w:rPr>
        <w:t>the</w:t>
      </w:r>
      <w:r>
        <w:rPr>
          <w:spacing w:val="-7"/>
          <w:sz w:val="11"/>
        </w:rPr>
        <w:t xml:space="preserve"> </w:t>
      </w:r>
      <w:r>
        <w:rPr>
          <w:sz w:val="11"/>
        </w:rPr>
        <w:t>value</w:t>
      </w:r>
      <w:r>
        <w:rPr>
          <w:spacing w:val="-5"/>
          <w:sz w:val="11"/>
        </w:rPr>
        <w:t xml:space="preserve"> </w:t>
      </w:r>
      <w:r>
        <w:rPr>
          <w:sz w:val="11"/>
        </w:rPr>
        <w:t>of</w:t>
      </w:r>
      <w:r>
        <w:rPr>
          <w:spacing w:val="-6"/>
          <w:sz w:val="11"/>
        </w:rPr>
        <w:t xml:space="preserve"> </w:t>
      </w:r>
      <w:r>
        <w:rPr>
          <w:sz w:val="11"/>
        </w:rPr>
        <w:t>any</w:t>
      </w:r>
      <w:r>
        <w:rPr>
          <w:spacing w:val="-5"/>
          <w:sz w:val="11"/>
        </w:rPr>
        <w:t xml:space="preserve"> </w:t>
      </w:r>
      <w:r>
        <w:rPr>
          <w:sz w:val="11"/>
        </w:rPr>
        <w:t>express</w:t>
      </w:r>
      <w:r>
        <w:rPr>
          <w:spacing w:val="-5"/>
          <w:sz w:val="11"/>
        </w:rPr>
        <w:t xml:space="preserve"> </w:t>
      </w:r>
      <w:r>
        <w:rPr>
          <w:sz w:val="11"/>
        </w:rPr>
        <w:t>warranty</w:t>
      </w:r>
      <w:r>
        <w:rPr>
          <w:spacing w:val="-5"/>
          <w:sz w:val="11"/>
        </w:rPr>
        <w:t xml:space="preserve"> </w:t>
      </w:r>
      <w:r>
        <w:rPr>
          <w:sz w:val="11"/>
        </w:rPr>
        <w:t>or</w:t>
      </w:r>
      <w:r>
        <w:rPr>
          <w:spacing w:val="-6"/>
          <w:sz w:val="11"/>
        </w:rPr>
        <w:t xml:space="preserve"> </w:t>
      </w:r>
      <w:r>
        <w:rPr>
          <w:sz w:val="11"/>
        </w:rPr>
        <w:t>warranty</w:t>
      </w:r>
      <w:r>
        <w:rPr>
          <w:spacing w:val="-5"/>
          <w:sz w:val="11"/>
        </w:rPr>
        <w:t xml:space="preserve"> </w:t>
      </w:r>
      <w:r>
        <w:rPr>
          <w:sz w:val="11"/>
        </w:rPr>
        <w:t>card</w:t>
      </w:r>
      <w:r>
        <w:rPr>
          <w:spacing w:val="-5"/>
          <w:sz w:val="11"/>
        </w:rPr>
        <w:t xml:space="preserve"> </w:t>
      </w:r>
      <w:r>
        <w:rPr>
          <w:sz w:val="11"/>
        </w:rPr>
        <w:t>provided to the Customer by DMC at DMC’s sole</w:t>
      </w:r>
      <w:r>
        <w:rPr>
          <w:spacing w:val="-11"/>
          <w:sz w:val="11"/>
        </w:rPr>
        <w:t xml:space="preserve"> </w:t>
      </w:r>
      <w:r>
        <w:rPr>
          <w:sz w:val="11"/>
        </w:rPr>
        <w:t>discretion;</w:t>
      </w:r>
    </w:p>
    <w:p w14:paraId="31007937" w14:textId="77777777" w:rsidR="00A57C00" w:rsidRDefault="00273050">
      <w:pPr>
        <w:pStyle w:val="ListParagraph"/>
        <w:numPr>
          <w:ilvl w:val="2"/>
          <w:numId w:val="1"/>
        </w:numPr>
        <w:tabs>
          <w:tab w:val="left" w:pos="1009"/>
        </w:tabs>
        <w:spacing w:line="110" w:lineRule="exact"/>
        <w:jc w:val="both"/>
        <w:rPr>
          <w:sz w:val="11"/>
        </w:rPr>
      </w:pPr>
      <w:r>
        <w:rPr>
          <w:sz w:val="11"/>
        </w:rPr>
        <w:t>limited to any warranty to which DMC is entitled, if DMC did not manufacture the</w:t>
      </w:r>
      <w:r>
        <w:rPr>
          <w:spacing w:val="-4"/>
          <w:sz w:val="11"/>
        </w:rPr>
        <w:t xml:space="preserve"> </w:t>
      </w:r>
      <w:r>
        <w:rPr>
          <w:sz w:val="11"/>
        </w:rPr>
        <w:t>Goods;</w:t>
      </w:r>
    </w:p>
    <w:p w14:paraId="7A36F224" w14:textId="77777777" w:rsidR="00A57C00" w:rsidRDefault="00273050">
      <w:pPr>
        <w:pStyle w:val="ListParagraph"/>
        <w:numPr>
          <w:ilvl w:val="2"/>
          <w:numId w:val="1"/>
        </w:numPr>
        <w:tabs>
          <w:tab w:val="left" w:pos="1009"/>
        </w:tabs>
        <w:spacing w:line="101" w:lineRule="exact"/>
        <w:rPr>
          <w:sz w:val="11"/>
        </w:rPr>
      </w:pPr>
      <w:r>
        <w:rPr>
          <w:sz w:val="11"/>
        </w:rPr>
        <w:t>otherwise negated</w:t>
      </w:r>
      <w:r>
        <w:rPr>
          <w:spacing w:val="-6"/>
          <w:sz w:val="11"/>
        </w:rPr>
        <w:t xml:space="preserve"> </w:t>
      </w:r>
      <w:r>
        <w:rPr>
          <w:sz w:val="11"/>
        </w:rPr>
        <w:t>absolutely.</w:t>
      </w:r>
    </w:p>
    <w:p w14:paraId="28F45401" w14:textId="77777777" w:rsidR="00A57C00" w:rsidRDefault="00273050">
      <w:pPr>
        <w:pStyle w:val="ListParagraph"/>
        <w:numPr>
          <w:ilvl w:val="1"/>
          <w:numId w:val="1"/>
        </w:numPr>
        <w:tabs>
          <w:tab w:val="left" w:pos="722"/>
          <w:tab w:val="left" w:pos="723"/>
        </w:tabs>
        <w:spacing w:line="110" w:lineRule="exact"/>
        <w:ind w:hanging="566"/>
        <w:rPr>
          <w:sz w:val="11"/>
        </w:rPr>
      </w:pPr>
      <w:bookmarkStart w:id="18" w:name="_bookmark18"/>
      <w:bookmarkEnd w:id="18"/>
      <w:r>
        <w:rPr>
          <w:sz w:val="11"/>
        </w:rPr>
        <w:t xml:space="preserve">Subject to this clause </w:t>
      </w:r>
      <w:hyperlink w:anchor="_bookmark17" w:history="1">
        <w:r>
          <w:rPr>
            <w:sz w:val="11"/>
          </w:rPr>
          <w:t>15,</w:t>
        </w:r>
      </w:hyperlink>
      <w:r>
        <w:rPr>
          <w:sz w:val="11"/>
        </w:rPr>
        <w:t xml:space="preserve"> returns will only be accepted provided</w:t>
      </w:r>
      <w:r>
        <w:rPr>
          <w:spacing w:val="-16"/>
          <w:sz w:val="11"/>
        </w:rPr>
        <w:t xml:space="preserve"> </w:t>
      </w:r>
      <w:r>
        <w:rPr>
          <w:sz w:val="11"/>
        </w:rPr>
        <w:t>that:</w:t>
      </w:r>
    </w:p>
    <w:p w14:paraId="404766D5" w14:textId="77777777" w:rsidR="00A57C00" w:rsidRDefault="00273050">
      <w:pPr>
        <w:pStyle w:val="ListParagraph"/>
        <w:numPr>
          <w:ilvl w:val="2"/>
          <w:numId w:val="1"/>
        </w:numPr>
        <w:tabs>
          <w:tab w:val="left" w:pos="1009"/>
        </w:tabs>
        <w:spacing w:line="110" w:lineRule="exact"/>
        <w:rPr>
          <w:sz w:val="11"/>
        </w:rPr>
      </w:pPr>
      <w:r>
        <w:rPr>
          <w:sz w:val="11"/>
        </w:rPr>
        <w:t xml:space="preserve">the Customer has complied with the provisions of clause </w:t>
      </w:r>
      <w:hyperlink w:anchor="_bookmark16" w:history="1">
        <w:r>
          <w:rPr>
            <w:sz w:val="11"/>
          </w:rPr>
          <w:t>15.1;</w:t>
        </w:r>
      </w:hyperlink>
      <w:r>
        <w:rPr>
          <w:spacing w:val="-8"/>
          <w:sz w:val="11"/>
        </w:rPr>
        <w:t xml:space="preserve"> </w:t>
      </w:r>
      <w:r>
        <w:rPr>
          <w:sz w:val="11"/>
        </w:rPr>
        <w:t>and</w:t>
      </w:r>
    </w:p>
    <w:p w14:paraId="0E40C343" w14:textId="77777777" w:rsidR="00A57C00" w:rsidRDefault="00273050">
      <w:pPr>
        <w:pStyle w:val="ListParagraph"/>
        <w:numPr>
          <w:ilvl w:val="2"/>
          <w:numId w:val="1"/>
        </w:numPr>
        <w:tabs>
          <w:tab w:val="left" w:pos="1009"/>
        </w:tabs>
        <w:spacing w:line="110" w:lineRule="exact"/>
        <w:rPr>
          <w:sz w:val="11"/>
        </w:rPr>
      </w:pPr>
      <w:r>
        <w:rPr>
          <w:sz w:val="11"/>
        </w:rPr>
        <w:t>DMC has agreed that the Goods are defective;</w:t>
      </w:r>
      <w:r>
        <w:rPr>
          <w:spacing w:val="-9"/>
          <w:sz w:val="11"/>
        </w:rPr>
        <w:t xml:space="preserve"> </w:t>
      </w:r>
      <w:r>
        <w:rPr>
          <w:sz w:val="11"/>
        </w:rPr>
        <w:t>and</w:t>
      </w:r>
    </w:p>
    <w:p w14:paraId="658F988F" w14:textId="77777777" w:rsidR="00A57C00" w:rsidRDefault="00273050">
      <w:pPr>
        <w:pStyle w:val="ListParagraph"/>
        <w:numPr>
          <w:ilvl w:val="2"/>
          <w:numId w:val="1"/>
        </w:numPr>
        <w:tabs>
          <w:tab w:val="left" w:pos="1009"/>
        </w:tabs>
        <w:spacing w:before="8" w:line="108" w:lineRule="exact"/>
        <w:ind w:right="1"/>
        <w:jc w:val="both"/>
        <w:rPr>
          <w:sz w:val="11"/>
        </w:rPr>
      </w:pPr>
      <w:r>
        <w:rPr>
          <w:sz w:val="11"/>
        </w:rPr>
        <w:t>the Goods are returned within a reasonable time at the Customer’s cost (if that cost is not significant);</w:t>
      </w:r>
      <w:r>
        <w:rPr>
          <w:spacing w:val="-9"/>
          <w:sz w:val="11"/>
        </w:rPr>
        <w:t xml:space="preserve"> </w:t>
      </w:r>
      <w:r>
        <w:rPr>
          <w:sz w:val="11"/>
        </w:rPr>
        <w:t>and</w:t>
      </w:r>
    </w:p>
    <w:p w14:paraId="50DCA121" w14:textId="77777777" w:rsidR="00A57C00" w:rsidRDefault="00273050">
      <w:pPr>
        <w:pStyle w:val="ListParagraph"/>
        <w:numPr>
          <w:ilvl w:val="2"/>
          <w:numId w:val="1"/>
        </w:numPr>
        <w:tabs>
          <w:tab w:val="left" w:pos="1009"/>
        </w:tabs>
        <w:spacing w:line="110" w:lineRule="exact"/>
        <w:ind w:right="3"/>
        <w:jc w:val="both"/>
        <w:rPr>
          <w:sz w:val="11"/>
        </w:rPr>
      </w:pPr>
      <w:r>
        <w:rPr>
          <w:sz w:val="11"/>
        </w:rPr>
        <w:t>the Goods are returned in as close a condition to that in which they were delivered as is</w:t>
      </w:r>
      <w:r>
        <w:rPr>
          <w:spacing w:val="-5"/>
          <w:sz w:val="11"/>
        </w:rPr>
        <w:t xml:space="preserve"> </w:t>
      </w:r>
      <w:r>
        <w:rPr>
          <w:sz w:val="11"/>
        </w:rPr>
        <w:t>possible.</w:t>
      </w:r>
    </w:p>
    <w:p w14:paraId="3B1E6081"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 xml:space="preserve">Notwithstanding clauses </w:t>
      </w:r>
      <w:hyperlink w:anchor="_bookmark16" w:history="1">
        <w:r>
          <w:rPr>
            <w:sz w:val="11"/>
          </w:rPr>
          <w:t>15.1 t</w:t>
        </w:r>
      </w:hyperlink>
      <w:r>
        <w:rPr>
          <w:sz w:val="11"/>
        </w:rPr>
        <w:t xml:space="preserve">o </w:t>
      </w:r>
      <w:hyperlink w:anchor="_bookmark18" w:history="1">
        <w:r>
          <w:rPr>
            <w:sz w:val="11"/>
          </w:rPr>
          <w:t>15.8</w:t>
        </w:r>
      </w:hyperlink>
      <w:r>
        <w:rPr>
          <w:sz w:val="11"/>
        </w:rPr>
        <w:t xml:space="preserve"> but subject to the CCA, DMC shall not be</w:t>
      </w:r>
      <w:r>
        <w:rPr>
          <w:spacing w:val="-2"/>
          <w:sz w:val="11"/>
        </w:rPr>
        <w:t xml:space="preserve"> </w:t>
      </w:r>
      <w:r>
        <w:rPr>
          <w:sz w:val="11"/>
        </w:rPr>
        <w:t>liable</w:t>
      </w:r>
      <w:r>
        <w:rPr>
          <w:spacing w:val="-3"/>
          <w:sz w:val="11"/>
        </w:rPr>
        <w:t xml:space="preserve"> </w:t>
      </w:r>
      <w:r>
        <w:rPr>
          <w:sz w:val="11"/>
        </w:rPr>
        <w:t>for</w:t>
      </w:r>
      <w:r>
        <w:rPr>
          <w:spacing w:val="-2"/>
          <w:sz w:val="11"/>
        </w:rPr>
        <w:t xml:space="preserve"> </w:t>
      </w:r>
      <w:r>
        <w:rPr>
          <w:sz w:val="11"/>
        </w:rPr>
        <w:t>any</w:t>
      </w:r>
      <w:r>
        <w:rPr>
          <w:spacing w:val="-5"/>
          <w:sz w:val="11"/>
        </w:rPr>
        <w:t xml:space="preserve"> </w:t>
      </w:r>
      <w:r>
        <w:rPr>
          <w:sz w:val="11"/>
        </w:rPr>
        <w:t>defect</w:t>
      </w:r>
      <w:r>
        <w:rPr>
          <w:spacing w:val="-2"/>
          <w:sz w:val="11"/>
        </w:rPr>
        <w:t xml:space="preserve"> </w:t>
      </w:r>
      <w:r>
        <w:rPr>
          <w:sz w:val="11"/>
        </w:rPr>
        <w:t>or</w:t>
      </w:r>
      <w:r>
        <w:rPr>
          <w:spacing w:val="-2"/>
          <w:sz w:val="11"/>
        </w:rPr>
        <w:t xml:space="preserve"> </w:t>
      </w:r>
      <w:r>
        <w:rPr>
          <w:sz w:val="11"/>
        </w:rPr>
        <w:t>damage</w:t>
      </w:r>
      <w:r>
        <w:rPr>
          <w:spacing w:val="-2"/>
          <w:sz w:val="11"/>
        </w:rPr>
        <w:t xml:space="preserve"> </w:t>
      </w:r>
      <w:r>
        <w:rPr>
          <w:sz w:val="11"/>
        </w:rPr>
        <w:t>which</w:t>
      </w:r>
      <w:r>
        <w:rPr>
          <w:spacing w:val="-3"/>
          <w:sz w:val="11"/>
        </w:rPr>
        <w:t xml:space="preserve"> </w:t>
      </w:r>
      <w:r>
        <w:rPr>
          <w:sz w:val="11"/>
        </w:rPr>
        <w:t>may</w:t>
      </w:r>
      <w:r>
        <w:rPr>
          <w:spacing w:val="-5"/>
          <w:sz w:val="11"/>
        </w:rPr>
        <w:t xml:space="preserve"> </w:t>
      </w:r>
      <w:r>
        <w:rPr>
          <w:sz w:val="11"/>
        </w:rPr>
        <w:t>be</w:t>
      </w:r>
      <w:r>
        <w:rPr>
          <w:spacing w:val="-2"/>
          <w:sz w:val="11"/>
        </w:rPr>
        <w:t xml:space="preserve"> </w:t>
      </w:r>
      <w:r>
        <w:rPr>
          <w:sz w:val="11"/>
        </w:rPr>
        <w:t>caused</w:t>
      </w:r>
      <w:r>
        <w:rPr>
          <w:spacing w:val="-3"/>
          <w:sz w:val="11"/>
        </w:rPr>
        <w:t xml:space="preserve"> </w:t>
      </w:r>
      <w:r>
        <w:rPr>
          <w:sz w:val="11"/>
        </w:rPr>
        <w:t>or</w:t>
      </w:r>
      <w:r>
        <w:rPr>
          <w:spacing w:val="-4"/>
          <w:sz w:val="11"/>
        </w:rPr>
        <w:t xml:space="preserve"> </w:t>
      </w:r>
      <w:r>
        <w:rPr>
          <w:sz w:val="11"/>
        </w:rPr>
        <w:t>partly</w:t>
      </w:r>
      <w:r>
        <w:rPr>
          <w:spacing w:val="-2"/>
          <w:sz w:val="11"/>
        </w:rPr>
        <w:t xml:space="preserve"> </w:t>
      </w:r>
      <w:r>
        <w:rPr>
          <w:sz w:val="11"/>
        </w:rPr>
        <w:t>caused</w:t>
      </w:r>
      <w:r>
        <w:rPr>
          <w:spacing w:val="-2"/>
          <w:sz w:val="11"/>
        </w:rPr>
        <w:t xml:space="preserve"> </w:t>
      </w:r>
      <w:r>
        <w:rPr>
          <w:sz w:val="11"/>
        </w:rPr>
        <w:t>by or arise as a result</w:t>
      </w:r>
      <w:r>
        <w:rPr>
          <w:spacing w:val="-7"/>
          <w:sz w:val="11"/>
        </w:rPr>
        <w:t xml:space="preserve"> </w:t>
      </w:r>
      <w:r>
        <w:rPr>
          <w:sz w:val="11"/>
        </w:rPr>
        <w:t>of:</w:t>
      </w:r>
    </w:p>
    <w:p w14:paraId="176915D3" w14:textId="77777777" w:rsidR="00A57C00" w:rsidRDefault="00273050">
      <w:pPr>
        <w:pStyle w:val="ListParagraph"/>
        <w:numPr>
          <w:ilvl w:val="2"/>
          <w:numId w:val="1"/>
        </w:numPr>
        <w:tabs>
          <w:tab w:val="left" w:pos="1009"/>
        </w:tabs>
        <w:spacing w:before="1" w:line="105" w:lineRule="exact"/>
        <w:rPr>
          <w:sz w:val="11"/>
        </w:rPr>
      </w:pPr>
      <w:r>
        <w:rPr>
          <w:sz w:val="11"/>
        </w:rPr>
        <w:t>the Customer failing to properly maintain or store any</w:t>
      </w:r>
      <w:r>
        <w:rPr>
          <w:spacing w:val="-11"/>
          <w:sz w:val="11"/>
        </w:rPr>
        <w:t xml:space="preserve"> </w:t>
      </w:r>
      <w:r>
        <w:rPr>
          <w:sz w:val="11"/>
        </w:rPr>
        <w:t>Goods;</w:t>
      </w:r>
    </w:p>
    <w:p w14:paraId="3576F4C7" w14:textId="77777777" w:rsidR="00A57C00" w:rsidRDefault="00273050">
      <w:pPr>
        <w:pStyle w:val="ListParagraph"/>
        <w:numPr>
          <w:ilvl w:val="2"/>
          <w:numId w:val="1"/>
        </w:numPr>
        <w:tabs>
          <w:tab w:val="left" w:pos="1009"/>
        </w:tabs>
        <w:spacing w:before="7" w:line="110" w:lineRule="exact"/>
        <w:jc w:val="both"/>
        <w:rPr>
          <w:sz w:val="11"/>
        </w:rPr>
      </w:pPr>
      <w:r>
        <w:rPr>
          <w:sz w:val="11"/>
        </w:rPr>
        <w:t>the Customer using the Goods for any purpose other than that for which they were</w:t>
      </w:r>
      <w:r>
        <w:rPr>
          <w:spacing w:val="-4"/>
          <w:sz w:val="11"/>
        </w:rPr>
        <w:t xml:space="preserve"> </w:t>
      </w:r>
      <w:r>
        <w:rPr>
          <w:sz w:val="11"/>
        </w:rPr>
        <w:t>designed;</w:t>
      </w:r>
    </w:p>
    <w:p w14:paraId="2F9947D1" w14:textId="77777777" w:rsidR="00A57C00" w:rsidRDefault="00273050">
      <w:pPr>
        <w:pStyle w:val="ListParagraph"/>
        <w:numPr>
          <w:ilvl w:val="2"/>
          <w:numId w:val="1"/>
        </w:numPr>
        <w:tabs>
          <w:tab w:val="left" w:pos="1009"/>
        </w:tabs>
        <w:spacing w:line="208" w:lineRule="auto"/>
        <w:jc w:val="both"/>
        <w:rPr>
          <w:sz w:val="11"/>
        </w:rPr>
      </w:pPr>
      <w:r>
        <w:rPr>
          <w:sz w:val="11"/>
        </w:rPr>
        <w:t>the Customer continuing the use of any Goods after any defect became apparent or should have become apparent to a reasonably prudent operator or</w:t>
      </w:r>
      <w:r>
        <w:rPr>
          <w:spacing w:val="-5"/>
          <w:sz w:val="11"/>
        </w:rPr>
        <w:t xml:space="preserve"> </w:t>
      </w:r>
      <w:r>
        <w:rPr>
          <w:sz w:val="11"/>
        </w:rPr>
        <w:t>user;</w:t>
      </w:r>
    </w:p>
    <w:p w14:paraId="2664E861" w14:textId="77777777" w:rsidR="00A57C00" w:rsidRDefault="00273050">
      <w:pPr>
        <w:pStyle w:val="ListParagraph"/>
        <w:numPr>
          <w:ilvl w:val="2"/>
          <w:numId w:val="1"/>
        </w:numPr>
        <w:tabs>
          <w:tab w:val="left" w:pos="1009"/>
        </w:tabs>
        <w:spacing w:before="3" w:line="110" w:lineRule="exact"/>
        <w:ind w:right="2"/>
        <w:jc w:val="both"/>
        <w:rPr>
          <w:sz w:val="11"/>
        </w:rPr>
      </w:pPr>
      <w:r>
        <w:rPr>
          <w:sz w:val="11"/>
        </w:rPr>
        <w:t>the Customer failing to follow any instructions or guidelines provided by</w:t>
      </w:r>
      <w:r>
        <w:rPr>
          <w:spacing w:val="-1"/>
          <w:sz w:val="11"/>
        </w:rPr>
        <w:t xml:space="preserve"> </w:t>
      </w:r>
      <w:r>
        <w:rPr>
          <w:sz w:val="11"/>
        </w:rPr>
        <w:t>DMC;</w:t>
      </w:r>
    </w:p>
    <w:p w14:paraId="0833A7B6" w14:textId="77777777" w:rsidR="00A57C00" w:rsidRDefault="00273050">
      <w:pPr>
        <w:pStyle w:val="ListParagraph"/>
        <w:numPr>
          <w:ilvl w:val="2"/>
          <w:numId w:val="1"/>
        </w:numPr>
        <w:tabs>
          <w:tab w:val="left" w:pos="1009"/>
        </w:tabs>
        <w:spacing w:line="102" w:lineRule="exact"/>
        <w:rPr>
          <w:sz w:val="11"/>
        </w:rPr>
      </w:pPr>
      <w:bookmarkStart w:id="19" w:name="_bookmark19"/>
      <w:bookmarkEnd w:id="19"/>
      <w:r>
        <w:rPr>
          <w:sz w:val="11"/>
        </w:rPr>
        <w:t>fair wear and tear, any accident, or act of</w:t>
      </w:r>
      <w:r>
        <w:rPr>
          <w:spacing w:val="-11"/>
          <w:sz w:val="11"/>
        </w:rPr>
        <w:t xml:space="preserve"> </w:t>
      </w:r>
      <w:r>
        <w:rPr>
          <w:sz w:val="11"/>
        </w:rPr>
        <w:t>God.</w:t>
      </w:r>
    </w:p>
    <w:p w14:paraId="40B595C2" w14:textId="77777777" w:rsidR="00A57C00" w:rsidRDefault="00273050">
      <w:pPr>
        <w:pStyle w:val="ListParagraph"/>
        <w:numPr>
          <w:ilvl w:val="1"/>
          <w:numId w:val="1"/>
        </w:numPr>
        <w:tabs>
          <w:tab w:val="left" w:pos="722"/>
          <w:tab w:val="left" w:pos="723"/>
        </w:tabs>
        <w:spacing w:before="4" w:line="208" w:lineRule="auto"/>
        <w:ind w:right="1" w:hanging="566"/>
        <w:jc w:val="both"/>
        <w:rPr>
          <w:sz w:val="11"/>
        </w:rPr>
      </w:pPr>
      <w:r>
        <w:rPr>
          <w:sz w:val="11"/>
        </w:rPr>
        <w:t>In</w:t>
      </w:r>
      <w:r>
        <w:rPr>
          <w:spacing w:val="-7"/>
          <w:sz w:val="11"/>
        </w:rPr>
        <w:t xml:space="preserve"> </w:t>
      </w:r>
      <w:r>
        <w:rPr>
          <w:sz w:val="11"/>
        </w:rPr>
        <w:t>the</w:t>
      </w:r>
      <w:r>
        <w:rPr>
          <w:spacing w:val="-7"/>
          <w:sz w:val="11"/>
        </w:rPr>
        <w:t xml:space="preserve"> </w:t>
      </w:r>
      <w:r>
        <w:rPr>
          <w:sz w:val="11"/>
        </w:rPr>
        <w:t>case</w:t>
      </w:r>
      <w:r>
        <w:rPr>
          <w:spacing w:val="-10"/>
          <w:sz w:val="11"/>
        </w:rPr>
        <w:t xml:space="preserve"> </w:t>
      </w:r>
      <w:r>
        <w:rPr>
          <w:sz w:val="11"/>
        </w:rPr>
        <w:t>of</w:t>
      </w:r>
      <w:r>
        <w:rPr>
          <w:spacing w:val="-6"/>
          <w:sz w:val="11"/>
        </w:rPr>
        <w:t xml:space="preserve"> </w:t>
      </w:r>
      <w:r>
        <w:rPr>
          <w:sz w:val="11"/>
        </w:rPr>
        <w:t>second-hand</w:t>
      </w:r>
      <w:r>
        <w:rPr>
          <w:spacing w:val="-7"/>
          <w:sz w:val="11"/>
        </w:rPr>
        <w:t xml:space="preserve"> </w:t>
      </w:r>
      <w:r>
        <w:rPr>
          <w:sz w:val="11"/>
        </w:rPr>
        <w:t>Goods,</w:t>
      </w:r>
      <w:r>
        <w:rPr>
          <w:spacing w:val="-6"/>
          <w:sz w:val="11"/>
        </w:rPr>
        <w:t xml:space="preserve"> </w:t>
      </w:r>
      <w:r>
        <w:rPr>
          <w:sz w:val="11"/>
        </w:rPr>
        <w:t>unless</w:t>
      </w:r>
      <w:r>
        <w:rPr>
          <w:spacing w:val="-9"/>
          <w:sz w:val="11"/>
        </w:rPr>
        <w:t xml:space="preserve"> </w:t>
      </w:r>
      <w:r>
        <w:rPr>
          <w:sz w:val="11"/>
        </w:rPr>
        <w:t>the</w:t>
      </w:r>
      <w:r>
        <w:rPr>
          <w:spacing w:val="-7"/>
          <w:sz w:val="11"/>
        </w:rPr>
        <w:t xml:space="preserve"> </w:t>
      </w:r>
      <w:r>
        <w:rPr>
          <w:sz w:val="11"/>
        </w:rPr>
        <w:t>Customer</w:t>
      </w:r>
      <w:r>
        <w:rPr>
          <w:spacing w:val="-8"/>
          <w:sz w:val="11"/>
        </w:rPr>
        <w:t xml:space="preserve"> </w:t>
      </w:r>
      <w:r>
        <w:rPr>
          <w:sz w:val="11"/>
        </w:rPr>
        <w:t>is</w:t>
      </w:r>
      <w:r>
        <w:rPr>
          <w:spacing w:val="-7"/>
          <w:sz w:val="11"/>
        </w:rPr>
        <w:t xml:space="preserve"> </w:t>
      </w:r>
      <w:r>
        <w:rPr>
          <w:sz w:val="11"/>
        </w:rPr>
        <w:t>a</w:t>
      </w:r>
      <w:r>
        <w:rPr>
          <w:spacing w:val="-7"/>
          <w:sz w:val="11"/>
        </w:rPr>
        <w:t xml:space="preserve"> </w:t>
      </w:r>
      <w:r>
        <w:rPr>
          <w:sz w:val="11"/>
        </w:rPr>
        <w:t>consumer</w:t>
      </w:r>
      <w:r>
        <w:rPr>
          <w:spacing w:val="-6"/>
          <w:sz w:val="11"/>
        </w:rPr>
        <w:t xml:space="preserve"> </w:t>
      </w:r>
      <w:r>
        <w:rPr>
          <w:sz w:val="11"/>
        </w:rPr>
        <w:t>under the CCA, the Customer acknowledges that it has had full opportunity to inspect the second-hand Goods prior to Delivery and accepts them with all faults and that to the extent permitted by law no warranty is given by DMC as to the quality or suitability for any purpose and any implied warranty, statutory or otherwise, is expressly excluded. The Customer acknowledges and agrees that DMC has agreed to provide the Customer with the second- hand Goods and calculated the Price of the second- hand Goods in</w:t>
      </w:r>
      <w:r>
        <w:rPr>
          <w:spacing w:val="-17"/>
          <w:sz w:val="11"/>
        </w:rPr>
        <w:t xml:space="preserve"> </w:t>
      </w:r>
      <w:r>
        <w:rPr>
          <w:sz w:val="11"/>
        </w:rPr>
        <w:t>reliance of this clause</w:t>
      </w:r>
      <w:r>
        <w:rPr>
          <w:spacing w:val="-3"/>
          <w:sz w:val="11"/>
        </w:rPr>
        <w:t xml:space="preserve"> </w:t>
      </w:r>
      <w:hyperlink w:anchor="_bookmark19" w:history="1">
        <w:r>
          <w:rPr>
            <w:sz w:val="11"/>
          </w:rPr>
          <w:t>15.10.</w:t>
        </w:r>
      </w:hyperlink>
    </w:p>
    <w:p w14:paraId="113F0680" w14:textId="77777777" w:rsidR="00A57C00" w:rsidRDefault="00273050">
      <w:pPr>
        <w:pStyle w:val="ListParagraph"/>
        <w:numPr>
          <w:ilvl w:val="1"/>
          <w:numId w:val="1"/>
        </w:numPr>
        <w:tabs>
          <w:tab w:val="left" w:pos="722"/>
          <w:tab w:val="left" w:pos="723"/>
        </w:tabs>
        <w:spacing w:line="208" w:lineRule="auto"/>
        <w:ind w:right="1" w:hanging="566"/>
        <w:jc w:val="both"/>
        <w:rPr>
          <w:sz w:val="11"/>
        </w:rPr>
      </w:pPr>
      <w:r>
        <w:rPr>
          <w:sz w:val="11"/>
        </w:rPr>
        <w:t>Notwithstanding</w:t>
      </w:r>
      <w:r>
        <w:rPr>
          <w:spacing w:val="-5"/>
          <w:sz w:val="11"/>
        </w:rPr>
        <w:t xml:space="preserve"> </w:t>
      </w:r>
      <w:r>
        <w:rPr>
          <w:sz w:val="11"/>
        </w:rPr>
        <w:t>anything</w:t>
      </w:r>
      <w:r>
        <w:rPr>
          <w:spacing w:val="-5"/>
          <w:sz w:val="11"/>
        </w:rPr>
        <w:t xml:space="preserve"> </w:t>
      </w:r>
      <w:r>
        <w:rPr>
          <w:sz w:val="11"/>
        </w:rPr>
        <w:t>contained</w:t>
      </w:r>
      <w:r>
        <w:rPr>
          <w:spacing w:val="-5"/>
          <w:sz w:val="11"/>
        </w:rPr>
        <w:t xml:space="preserve"> </w:t>
      </w:r>
      <w:r>
        <w:rPr>
          <w:sz w:val="11"/>
        </w:rPr>
        <w:t>in</w:t>
      </w:r>
      <w:r>
        <w:rPr>
          <w:spacing w:val="-7"/>
          <w:sz w:val="11"/>
        </w:rPr>
        <w:t xml:space="preserve"> </w:t>
      </w:r>
      <w:r>
        <w:rPr>
          <w:sz w:val="11"/>
        </w:rPr>
        <w:t>this</w:t>
      </w:r>
      <w:r>
        <w:rPr>
          <w:spacing w:val="-5"/>
          <w:sz w:val="11"/>
        </w:rPr>
        <w:t xml:space="preserve"> </w:t>
      </w:r>
      <w:r>
        <w:rPr>
          <w:sz w:val="11"/>
        </w:rPr>
        <w:t>clause</w:t>
      </w:r>
      <w:r>
        <w:rPr>
          <w:spacing w:val="-7"/>
          <w:sz w:val="11"/>
        </w:rPr>
        <w:t xml:space="preserve"> </w:t>
      </w:r>
      <w:r>
        <w:rPr>
          <w:sz w:val="11"/>
        </w:rPr>
        <w:t>if</w:t>
      </w:r>
      <w:r>
        <w:rPr>
          <w:spacing w:val="-2"/>
          <w:sz w:val="11"/>
        </w:rPr>
        <w:t xml:space="preserve"> </w:t>
      </w:r>
      <w:r>
        <w:rPr>
          <w:sz w:val="11"/>
        </w:rPr>
        <w:t>DMC</w:t>
      </w:r>
      <w:r>
        <w:rPr>
          <w:spacing w:val="-5"/>
          <w:sz w:val="11"/>
        </w:rPr>
        <w:t xml:space="preserve"> </w:t>
      </w:r>
      <w:r>
        <w:rPr>
          <w:sz w:val="11"/>
        </w:rPr>
        <w:t>is</w:t>
      </w:r>
      <w:r>
        <w:rPr>
          <w:spacing w:val="-5"/>
          <w:sz w:val="11"/>
        </w:rPr>
        <w:t xml:space="preserve"> </w:t>
      </w:r>
      <w:r>
        <w:rPr>
          <w:sz w:val="11"/>
        </w:rPr>
        <w:t>required</w:t>
      </w:r>
      <w:r>
        <w:rPr>
          <w:spacing w:val="-5"/>
          <w:sz w:val="11"/>
        </w:rPr>
        <w:t xml:space="preserve"> </w:t>
      </w:r>
      <w:r>
        <w:rPr>
          <w:sz w:val="11"/>
        </w:rPr>
        <w:t>by</w:t>
      </w:r>
      <w:r>
        <w:rPr>
          <w:spacing w:val="-5"/>
          <w:sz w:val="11"/>
        </w:rPr>
        <w:t xml:space="preserve"> </w:t>
      </w:r>
      <w:r>
        <w:rPr>
          <w:sz w:val="11"/>
        </w:rPr>
        <w:t>a</w:t>
      </w:r>
      <w:r>
        <w:rPr>
          <w:spacing w:val="-7"/>
          <w:sz w:val="11"/>
        </w:rPr>
        <w:t xml:space="preserve"> </w:t>
      </w:r>
      <w:r>
        <w:rPr>
          <w:sz w:val="11"/>
        </w:rPr>
        <w:t>law to accept a return, then DMC will only accept a return on the conditions imposed by that</w:t>
      </w:r>
      <w:r>
        <w:rPr>
          <w:spacing w:val="-2"/>
          <w:sz w:val="11"/>
        </w:rPr>
        <w:t xml:space="preserve"> </w:t>
      </w:r>
      <w:r>
        <w:rPr>
          <w:sz w:val="11"/>
        </w:rPr>
        <w:t>law.</w:t>
      </w:r>
    </w:p>
    <w:p w14:paraId="39E919DE" w14:textId="77777777" w:rsidR="00A57C00" w:rsidRDefault="00273050">
      <w:pPr>
        <w:pStyle w:val="Heading4"/>
        <w:numPr>
          <w:ilvl w:val="0"/>
          <w:numId w:val="1"/>
        </w:numPr>
        <w:tabs>
          <w:tab w:val="left" w:pos="722"/>
          <w:tab w:val="left" w:pos="723"/>
        </w:tabs>
        <w:ind w:hanging="566"/>
      </w:pPr>
      <w:r>
        <w:t>Intellectual</w:t>
      </w:r>
      <w:r>
        <w:rPr>
          <w:spacing w:val="-4"/>
        </w:rPr>
        <w:t xml:space="preserve"> </w:t>
      </w:r>
      <w:r>
        <w:t>Property</w:t>
      </w:r>
    </w:p>
    <w:p w14:paraId="3E922A6C" w14:textId="77777777" w:rsidR="00A57C00" w:rsidRDefault="00273050">
      <w:pPr>
        <w:pStyle w:val="ListParagraph"/>
        <w:numPr>
          <w:ilvl w:val="1"/>
          <w:numId w:val="1"/>
        </w:numPr>
        <w:tabs>
          <w:tab w:val="left" w:pos="722"/>
          <w:tab w:val="left" w:pos="723"/>
        </w:tabs>
        <w:spacing w:before="5" w:line="208" w:lineRule="auto"/>
        <w:ind w:hanging="566"/>
        <w:jc w:val="both"/>
        <w:rPr>
          <w:sz w:val="11"/>
        </w:rPr>
      </w:pPr>
      <w:r>
        <w:rPr>
          <w:sz w:val="11"/>
        </w:rPr>
        <w:t>Where DMC has designed, drawn or developed Goods for the Customer, then</w:t>
      </w:r>
      <w:r>
        <w:rPr>
          <w:spacing w:val="-3"/>
          <w:sz w:val="11"/>
        </w:rPr>
        <w:t xml:space="preserve"> </w:t>
      </w:r>
      <w:r>
        <w:rPr>
          <w:sz w:val="11"/>
        </w:rPr>
        <w:t>the</w:t>
      </w:r>
      <w:r>
        <w:rPr>
          <w:spacing w:val="-5"/>
          <w:sz w:val="11"/>
        </w:rPr>
        <w:t xml:space="preserve"> </w:t>
      </w:r>
      <w:r>
        <w:rPr>
          <w:sz w:val="11"/>
        </w:rPr>
        <w:t>copyright</w:t>
      </w:r>
      <w:r>
        <w:rPr>
          <w:spacing w:val="-1"/>
          <w:sz w:val="11"/>
        </w:rPr>
        <w:t xml:space="preserve"> </w:t>
      </w:r>
      <w:r>
        <w:rPr>
          <w:sz w:val="11"/>
        </w:rPr>
        <w:t>in</w:t>
      </w:r>
      <w:r>
        <w:rPr>
          <w:spacing w:val="-3"/>
          <w:sz w:val="11"/>
        </w:rPr>
        <w:t xml:space="preserve"> </w:t>
      </w:r>
      <w:r>
        <w:rPr>
          <w:sz w:val="11"/>
        </w:rPr>
        <w:t>any</w:t>
      </w:r>
      <w:r>
        <w:rPr>
          <w:spacing w:val="-2"/>
          <w:sz w:val="11"/>
        </w:rPr>
        <w:t xml:space="preserve"> </w:t>
      </w:r>
      <w:r>
        <w:rPr>
          <w:sz w:val="11"/>
        </w:rPr>
        <w:t>designs</w:t>
      </w:r>
      <w:r>
        <w:rPr>
          <w:spacing w:val="-2"/>
          <w:sz w:val="11"/>
        </w:rPr>
        <w:t xml:space="preserve"> </w:t>
      </w:r>
      <w:r>
        <w:rPr>
          <w:sz w:val="11"/>
        </w:rPr>
        <w:t>and</w:t>
      </w:r>
      <w:r>
        <w:rPr>
          <w:spacing w:val="-3"/>
          <w:sz w:val="11"/>
        </w:rPr>
        <w:t xml:space="preserve"> </w:t>
      </w:r>
      <w:r>
        <w:rPr>
          <w:sz w:val="11"/>
        </w:rPr>
        <w:t>drawings</w:t>
      </w:r>
      <w:r>
        <w:rPr>
          <w:spacing w:val="-2"/>
          <w:sz w:val="11"/>
        </w:rPr>
        <w:t xml:space="preserve"> </w:t>
      </w:r>
      <w:r>
        <w:rPr>
          <w:sz w:val="11"/>
        </w:rPr>
        <w:t>and</w:t>
      </w:r>
      <w:r>
        <w:rPr>
          <w:spacing w:val="-3"/>
          <w:sz w:val="11"/>
        </w:rPr>
        <w:t xml:space="preserve"> </w:t>
      </w:r>
      <w:r>
        <w:rPr>
          <w:sz w:val="11"/>
        </w:rPr>
        <w:t>documents</w:t>
      </w:r>
      <w:r>
        <w:rPr>
          <w:spacing w:val="-2"/>
          <w:sz w:val="11"/>
        </w:rPr>
        <w:t xml:space="preserve"> </w:t>
      </w:r>
      <w:r>
        <w:rPr>
          <w:sz w:val="11"/>
        </w:rPr>
        <w:t>shall</w:t>
      </w:r>
      <w:r>
        <w:rPr>
          <w:spacing w:val="-4"/>
          <w:sz w:val="11"/>
        </w:rPr>
        <w:t xml:space="preserve"> </w:t>
      </w:r>
      <w:r>
        <w:rPr>
          <w:sz w:val="11"/>
        </w:rPr>
        <w:t>remain the property of DMC. Under no circumstances may such designs, drawings and documents be used without the express written approval of</w:t>
      </w:r>
      <w:r>
        <w:rPr>
          <w:spacing w:val="-10"/>
          <w:sz w:val="11"/>
        </w:rPr>
        <w:t xml:space="preserve"> </w:t>
      </w:r>
      <w:r>
        <w:rPr>
          <w:sz w:val="11"/>
        </w:rPr>
        <w:t>DMC.</w:t>
      </w:r>
    </w:p>
    <w:p w14:paraId="087243BC" w14:textId="77777777" w:rsidR="00A57C00" w:rsidRDefault="00273050">
      <w:pPr>
        <w:pStyle w:val="ListParagraph"/>
        <w:numPr>
          <w:ilvl w:val="1"/>
          <w:numId w:val="1"/>
        </w:numPr>
        <w:tabs>
          <w:tab w:val="left" w:pos="722"/>
          <w:tab w:val="left" w:pos="723"/>
        </w:tabs>
        <w:spacing w:line="208" w:lineRule="auto"/>
        <w:ind w:hanging="566"/>
        <w:jc w:val="both"/>
        <w:rPr>
          <w:sz w:val="11"/>
        </w:rPr>
      </w:pPr>
      <w:r>
        <w:rPr>
          <w:sz w:val="11"/>
        </w:rPr>
        <w:t>The Customer warrants that all designs, specifications, or instructions given to DMC will not cause DMC to infringe any patent, registered design or trademark</w:t>
      </w:r>
      <w:r>
        <w:rPr>
          <w:spacing w:val="-5"/>
          <w:sz w:val="11"/>
        </w:rPr>
        <w:t xml:space="preserve"> </w:t>
      </w:r>
      <w:r>
        <w:rPr>
          <w:sz w:val="11"/>
        </w:rPr>
        <w:t>in</w:t>
      </w:r>
      <w:r>
        <w:rPr>
          <w:spacing w:val="-7"/>
          <w:sz w:val="11"/>
        </w:rPr>
        <w:t xml:space="preserve"> </w:t>
      </w:r>
      <w:r>
        <w:rPr>
          <w:sz w:val="11"/>
        </w:rPr>
        <w:t>the</w:t>
      </w:r>
      <w:r>
        <w:rPr>
          <w:spacing w:val="-7"/>
          <w:sz w:val="11"/>
        </w:rPr>
        <w:t xml:space="preserve"> </w:t>
      </w:r>
      <w:r>
        <w:rPr>
          <w:sz w:val="11"/>
        </w:rPr>
        <w:t>execution</w:t>
      </w:r>
      <w:r>
        <w:rPr>
          <w:spacing w:val="-5"/>
          <w:sz w:val="11"/>
        </w:rPr>
        <w:t xml:space="preserve"> </w:t>
      </w:r>
      <w:r>
        <w:rPr>
          <w:sz w:val="11"/>
        </w:rPr>
        <w:t>of</w:t>
      </w:r>
      <w:r>
        <w:rPr>
          <w:spacing w:val="-6"/>
          <w:sz w:val="11"/>
        </w:rPr>
        <w:t xml:space="preserve"> </w:t>
      </w:r>
      <w:r>
        <w:rPr>
          <w:sz w:val="11"/>
        </w:rPr>
        <w:t>the</w:t>
      </w:r>
      <w:r>
        <w:rPr>
          <w:spacing w:val="-4"/>
          <w:sz w:val="11"/>
        </w:rPr>
        <w:t xml:space="preserve"> </w:t>
      </w:r>
      <w:r>
        <w:rPr>
          <w:sz w:val="11"/>
        </w:rPr>
        <w:t>Customer’s</w:t>
      </w:r>
      <w:r>
        <w:rPr>
          <w:spacing w:val="-7"/>
          <w:sz w:val="11"/>
        </w:rPr>
        <w:t xml:space="preserve"> </w:t>
      </w:r>
      <w:r>
        <w:rPr>
          <w:sz w:val="11"/>
        </w:rPr>
        <w:t>order</w:t>
      </w:r>
      <w:r>
        <w:rPr>
          <w:spacing w:val="-6"/>
          <w:sz w:val="11"/>
        </w:rPr>
        <w:t xml:space="preserve"> </w:t>
      </w:r>
      <w:r>
        <w:rPr>
          <w:sz w:val="11"/>
        </w:rPr>
        <w:t>and</w:t>
      </w:r>
      <w:r>
        <w:rPr>
          <w:spacing w:val="-7"/>
          <w:sz w:val="11"/>
        </w:rPr>
        <w:t xml:space="preserve"> </w:t>
      </w:r>
      <w:r>
        <w:rPr>
          <w:sz w:val="11"/>
        </w:rPr>
        <w:t>the</w:t>
      </w:r>
      <w:r>
        <w:rPr>
          <w:spacing w:val="-4"/>
          <w:sz w:val="11"/>
        </w:rPr>
        <w:t xml:space="preserve"> </w:t>
      </w:r>
      <w:r>
        <w:rPr>
          <w:sz w:val="11"/>
        </w:rPr>
        <w:t>Customer</w:t>
      </w:r>
      <w:r>
        <w:rPr>
          <w:spacing w:val="-6"/>
          <w:sz w:val="11"/>
        </w:rPr>
        <w:t xml:space="preserve"> </w:t>
      </w:r>
      <w:r>
        <w:rPr>
          <w:sz w:val="11"/>
        </w:rPr>
        <w:t>agrees to indemnify DMC against any action taken by a third party against DMC in respect of any such</w:t>
      </w:r>
      <w:r>
        <w:rPr>
          <w:spacing w:val="-5"/>
          <w:sz w:val="11"/>
        </w:rPr>
        <w:t xml:space="preserve"> </w:t>
      </w:r>
      <w:r>
        <w:rPr>
          <w:sz w:val="11"/>
        </w:rPr>
        <w:t>infringement.</w:t>
      </w:r>
    </w:p>
    <w:p w14:paraId="229D3640" w14:textId="77777777" w:rsidR="00A57C00" w:rsidRDefault="00273050">
      <w:pPr>
        <w:pStyle w:val="ListParagraph"/>
        <w:numPr>
          <w:ilvl w:val="1"/>
          <w:numId w:val="1"/>
        </w:numPr>
        <w:tabs>
          <w:tab w:val="left" w:pos="722"/>
          <w:tab w:val="left" w:pos="723"/>
        </w:tabs>
        <w:spacing w:line="208" w:lineRule="auto"/>
        <w:ind w:right="3" w:hanging="566"/>
        <w:jc w:val="both"/>
        <w:rPr>
          <w:sz w:val="11"/>
        </w:rPr>
      </w:pPr>
      <w:r>
        <w:rPr>
          <w:sz w:val="11"/>
        </w:rPr>
        <w:t>The Customer agrees that DMC may (at no cost) use for the purposes of marketing or entry into any competition, any documents, designs, drawings or Goods which DMC has created for the</w:t>
      </w:r>
      <w:r>
        <w:rPr>
          <w:spacing w:val="-8"/>
          <w:sz w:val="11"/>
        </w:rPr>
        <w:t xml:space="preserve"> </w:t>
      </w:r>
      <w:r>
        <w:rPr>
          <w:sz w:val="11"/>
        </w:rPr>
        <w:t>Customer.</w:t>
      </w:r>
    </w:p>
    <w:p w14:paraId="0436FC83" w14:textId="77777777" w:rsidR="00A57C00" w:rsidRDefault="00273050">
      <w:pPr>
        <w:pStyle w:val="Heading4"/>
        <w:numPr>
          <w:ilvl w:val="0"/>
          <w:numId w:val="1"/>
        </w:numPr>
        <w:tabs>
          <w:tab w:val="left" w:pos="722"/>
          <w:tab w:val="left" w:pos="723"/>
        </w:tabs>
        <w:ind w:hanging="566"/>
      </w:pPr>
      <w:bookmarkStart w:id="20" w:name="_bookmark20"/>
      <w:bookmarkEnd w:id="20"/>
      <w:r>
        <w:t>Default and Consequences of</w:t>
      </w:r>
      <w:r>
        <w:rPr>
          <w:spacing w:val="-7"/>
        </w:rPr>
        <w:t xml:space="preserve"> </w:t>
      </w:r>
      <w:r>
        <w:t>Default</w:t>
      </w:r>
    </w:p>
    <w:p w14:paraId="4C81D71A" w14:textId="77777777" w:rsidR="00A57C00" w:rsidRDefault="00273050">
      <w:pPr>
        <w:pStyle w:val="ListParagraph"/>
        <w:numPr>
          <w:ilvl w:val="1"/>
          <w:numId w:val="1"/>
        </w:numPr>
        <w:tabs>
          <w:tab w:val="left" w:pos="722"/>
          <w:tab w:val="left" w:pos="723"/>
        </w:tabs>
        <w:spacing w:before="4" w:line="208" w:lineRule="auto"/>
        <w:ind w:right="3" w:hanging="566"/>
        <w:jc w:val="both"/>
        <w:rPr>
          <w:sz w:val="11"/>
        </w:rPr>
      </w:pPr>
      <w:bookmarkStart w:id="21" w:name="_bookmark21"/>
      <w:bookmarkEnd w:id="21"/>
      <w:r>
        <w:rPr>
          <w:sz w:val="11"/>
        </w:rPr>
        <w:t>Interest on overdue invoices shall accrue daily from the date when payment becomes due, until the date of payment, at a rate of two and a half percent (2.5%) per calendar month (and at DMC’s sole discretion such interest shall compound monthly at such a rate) after as well as before any</w:t>
      </w:r>
      <w:r>
        <w:rPr>
          <w:spacing w:val="-13"/>
          <w:sz w:val="11"/>
        </w:rPr>
        <w:t xml:space="preserve"> </w:t>
      </w:r>
      <w:r>
        <w:rPr>
          <w:sz w:val="11"/>
        </w:rPr>
        <w:t>judgment.</w:t>
      </w:r>
    </w:p>
    <w:p w14:paraId="2C25CC0D" w14:textId="77777777" w:rsidR="00A57C00" w:rsidRDefault="00273050">
      <w:pPr>
        <w:pStyle w:val="ListParagraph"/>
        <w:numPr>
          <w:ilvl w:val="1"/>
          <w:numId w:val="1"/>
        </w:numPr>
        <w:tabs>
          <w:tab w:val="left" w:pos="722"/>
          <w:tab w:val="left" w:pos="723"/>
        </w:tabs>
        <w:spacing w:before="1" w:line="110" w:lineRule="exact"/>
        <w:ind w:right="1" w:hanging="566"/>
        <w:jc w:val="both"/>
        <w:rPr>
          <w:sz w:val="11"/>
        </w:rPr>
      </w:pPr>
      <w:r>
        <w:rPr>
          <w:sz w:val="11"/>
        </w:rPr>
        <w:t>If the Customer owes DMC any money, the Customer shall indemnify DMC from and against all costs and</w:t>
      </w:r>
      <w:r>
        <w:rPr>
          <w:spacing w:val="-5"/>
          <w:sz w:val="11"/>
        </w:rPr>
        <w:t xml:space="preserve"> </w:t>
      </w:r>
      <w:r>
        <w:rPr>
          <w:sz w:val="11"/>
        </w:rPr>
        <w:t>disbursements:</w:t>
      </w:r>
    </w:p>
    <w:p w14:paraId="4111CCC3" w14:textId="77777777" w:rsidR="00A57C00" w:rsidRDefault="00273050">
      <w:pPr>
        <w:pStyle w:val="ListParagraph"/>
        <w:numPr>
          <w:ilvl w:val="2"/>
          <w:numId w:val="1"/>
        </w:numPr>
        <w:tabs>
          <w:tab w:val="left" w:pos="1009"/>
        </w:tabs>
        <w:spacing w:line="102" w:lineRule="exact"/>
        <w:rPr>
          <w:sz w:val="11"/>
        </w:rPr>
      </w:pPr>
      <w:r>
        <w:rPr>
          <w:sz w:val="11"/>
        </w:rPr>
        <w:t>incurred;</w:t>
      </w:r>
      <w:r>
        <w:rPr>
          <w:spacing w:val="-3"/>
          <w:sz w:val="11"/>
        </w:rPr>
        <w:t xml:space="preserve"> </w:t>
      </w:r>
      <w:r>
        <w:rPr>
          <w:sz w:val="11"/>
        </w:rPr>
        <w:t>and/or</w:t>
      </w:r>
    </w:p>
    <w:p w14:paraId="62E93DF6" w14:textId="77777777" w:rsidR="00A57C00" w:rsidRDefault="00273050">
      <w:pPr>
        <w:pStyle w:val="ListParagraph"/>
        <w:numPr>
          <w:ilvl w:val="2"/>
          <w:numId w:val="1"/>
        </w:numPr>
        <w:tabs>
          <w:tab w:val="left" w:pos="1009"/>
        </w:tabs>
        <w:spacing w:line="109" w:lineRule="exact"/>
        <w:rPr>
          <w:sz w:val="11"/>
        </w:rPr>
      </w:pPr>
      <w:r>
        <w:rPr>
          <w:sz w:val="11"/>
        </w:rPr>
        <w:t>which would be incurred</w:t>
      </w:r>
      <w:r>
        <w:rPr>
          <w:spacing w:val="-6"/>
          <w:sz w:val="11"/>
        </w:rPr>
        <w:t xml:space="preserve"> </w:t>
      </w:r>
      <w:r>
        <w:rPr>
          <w:sz w:val="11"/>
        </w:rPr>
        <w:t>and/or</w:t>
      </w:r>
    </w:p>
    <w:p w14:paraId="28FB0081" w14:textId="77777777" w:rsidR="00A57C00" w:rsidRDefault="00273050">
      <w:pPr>
        <w:pStyle w:val="ListParagraph"/>
        <w:numPr>
          <w:ilvl w:val="2"/>
          <w:numId w:val="1"/>
        </w:numPr>
        <w:tabs>
          <w:tab w:val="left" w:pos="1009"/>
        </w:tabs>
        <w:spacing w:line="110" w:lineRule="exact"/>
        <w:rPr>
          <w:sz w:val="11"/>
        </w:rPr>
      </w:pPr>
      <w:r>
        <w:rPr>
          <w:sz w:val="11"/>
        </w:rPr>
        <w:t>for which by the Customer would be</w:t>
      </w:r>
      <w:r>
        <w:rPr>
          <w:spacing w:val="-6"/>
          <w:sz w:val="11"/>
        </w:rPr>
        <w:t xml:space="preserve"> </w:t>
      </w:r>
      <w:r>
        <w:rPr>
          <w:sz w:val="11"/>
        </w:rPr>
        <w:t>liable;</w:t>
      </w:r>
    </w:p>
    <w:p w14:paraId="404F0B30" w14:textId="77777777" w:rsidR="00A57C00" w:rsidRDefault="00273050">
      <w:pPr>
        <w:pStyle w:val="BodyText"/>
        <w:spacing w:before="6" w:line="208" w:lineRule="auto"/>
        <w:ind w:right="1" w:firstLine="0"/>
      </w:pPr>
      <w:r>
        <w:t xml:space="preserve">in regard to legal costs on a solicitor and own client basis incurred in exercising DMC’s rights under these terms and conditions, internal administration fees, DMC’s Contract fees owing for breach of these terms and conditions’, including, but not limited to, contract default fees and/or recovery costs (if applicable), as well as bank </w:t>
      </w:r>
      <w:proofErr w:type="spellStart"/>
      <w:r>
        <w:t>dishonour</w:t>
      </w:r>
      <w:proofErr w:type="spellEnd"/>
      <w:r>
        <w:t xml:space="preserve"> fees.</w:t>
      </w:r>
    </w:p>
    <w:p w14:paraId="336CFE5D" w14:textId="77777777" w:rsidR="00A57C00" w:rsidRDefault="00273050">
      <w:pPr>
        <w:pStyle w:val="ListParagraph"/>
        <w:numPr>
          <w:ilvl w:val="1"/>
          <w:numId w:val="1"/>
        </w:numPr>
        <w:tabs>
          <w:tab w:val="left" w:pos="695"/>
          <w:tab w:val="left" w:pos="696"/>
        </w:tabs>
        <w:spacing w:before="36" w:line="208" w:lineRule="auto"/>
        <w:ind w:left="695" w:right="1"/>
        <w:jc w:val="both"/>
        <w:rPr>
          <w:sz w:val="11"/>
        </w:rPr>
      </w:pPr>
      <w:r>
        <w:rPr>
          <w:sz w:val="11"/>
        </w:rPr>
        <w:br w:type="column"/>
      </w:r>
      <w:r>
        <w:rPr>
          <w:sz w:val="11"/>
        </w:rPr>
        <w:t>Further to any other rights or remedies DMC may have under this Contract, if a Customer has made payment to DMC, and the transaction is subsequently reversed, the Customer shall be liable for the amount of the reversed transaction, in addition to any further costs incurred by DMC</w:t>
      </w:r>
      <w:r>
        <w:rPr>
          <w:spacing w:val="-13"/>
          <w:sz w:val="11"/>
        </w:rPr>
        <w:t xml:space="preserve"> </w:t>
      </w:r>
      <w:r>
        <w:rPr>
          <w:sz w:val="11"/>
        </w:rPr>
        <w:t>under this</w:t>
      </w:r>
      <w:r>
        <w:rPr>
          <w:spacing w:val="-5"/>
          <w:sz w:val="11"/>
        </w:rPr>
        <w:t xml:space="preserve"> </w:t>
      </w:r>
      <w:r>
        <w:rPr>
          <w:sz w:val="11"/>
        </w:rPr>
        <w:t>clause</w:t>
      </w:r>
      <w:r>
        <w:rPr>
          <w:spacing w:val="-4"/>
          <w:sz w:val="11"/>
        </w:rPr>
        <w:t xml:space="preserve"> </w:t>
      </w:r>
      <w:hyperlink w:anchor="_bookmark20" w:history="1">
        <w:r>
          <w:rPr>
            <w:sz w:val="11"/>
          </w:rPr>
          <w:t>17</w:t>
        </w:r>
      </w:hyperlink>
      <w:r>
        <w:rPr>
          <w:spacing w:val="-5"/>
          <w:sz w:val="11"/>
        </w:rPr>
        <w:t xml:space="preserve"> </w:t>
      </w:r>
      <w:r>
        <w:rPr>
          <w:sz w:val="11"/>
        </w:rPr>
        <w:t>where</w:t>
      </w:r>
      <w:r>
        <w:rPr>
          <w:spacing w:val="-5"/>
          <w:sz w:val="11"/>
        </w:rPr>
        <w:t xml:space="preserve"> </w:t>
      </w:r>
      <w:r>
        <w:rPr>
          <w:sz w:val="11"/>
        </w:rPr>
        <w:t>it</w:t>
      </w:r>
      <w:r>
        <w:rPr>
          <w:spacing w:val="-4"/>
          <w:sz w:val="11"/>
        </w:rPr>
        <w:t xml:space="preserve"> </w:t>
      </w:r>
      <w:r>
        <w:rPr>
          <w:sz w:val="11"/>
        </w:rPr>
        <w:t>can</w:t>
      </w:r>
      <w:r>
        <w:rPr>
          <w:spacing w:val="-5"/>
          <w:sz w:val="11"/>
        </w:rPr>
        <w:t xml:space="preserve"> </w:t>
      </w:r>
      <w:r>
        <w:rPr>
          <w:sz w:val="11"/>
        </w:rPr>
        <w:t>be</w:t>
      </w:r>
      <w:r>
        <w:rPr>
          <w:spacing w:val="-5"/>
          <w:sz w:val="11"/>
        </w:rPr>
        <w:t xml:space="preserve"> </w:t>
      </w:r>
      <w:r>
        <w:rPr>
          <w:sz w:val="11"/>
        </w:rPr>
        <w:t>proven</w:t>
      </w:r>
      <w:r>
        <w:rPr>
          <w:spacing w:val="-7"/>
          <w:sz w:val="11"/>
        </w:rPr>
        <w:t xml:space="preserve"> </w:t>
      </w:r>
      <w:r>
        <w:rPr>
          <w:sz w:val="11"/>
        </w:rPr>
        <w:t>that</w:t>
      </w:r>
      <w:r>
        <w:rPr>
          <w:spacing w:val="-4"/>
          <w:sz w:val="11"/>
        </w:rPr>
        <w:t xml:space="preserve"> </w:t>
      </w:r>
      <w:r>
        <w:rPr>
          <w:sz w:val="11"/>
        </w:rPr>
        <w:t>such</w:t>
      </w:r>
      <w:r>
        <w:rPr>
          <w:spacing w:val="-5"/>
          <w:sz w:val="11"/>
        </w:rPr>
        <w:t xml:space="preserve"> </w:t>
      </w:r>
      <w:r>
        <w:rPr>
          <w:sz w:val="11"/>
        </w:rPr>
        <w:t>reversal</w:t>
      </w:r>
      <w:r>
        <w:rPr>
          <w:spacing w:val="-6"/>
          <w:sz w:val="11"/>
        </w:rPr>
        <w:t xml:space="preserve"> </w:t>
      </w:r>
      <w:r>
        <w:rPr>
          <w:sz w:val="11"/>
        </w:rPr>
        <w:t>is</w:t>
      </w:r>
      <w:r>
        <w:rPr>
          <w:spacing w:val="-5"/>
          <w:sz w:val="11"/>
        </w:rPr>
        <w:t xml:space="preserve"> </w:t>
      </w:r>
      <w:r>
        <w:rPr>
          <w:sz w:val="11"/>
        </w:rPr>
        <w:t>found</w:t>
      </w:r>
      <w:r>
        <w:rPr>
          <w:spacing w:val="-5"/>
          <w:sz w:val="11"/>
        </w:rPr>
        <w:t xml:space="preserve"> </w:t>
      </w:r>
      <w:r>
        <w:rPr>
          <w:sz w:val="11"/>
        </w:rPr>
        <w:t>to</w:t>
      </w:r>
      <w:r>
        <w:rPr>
          <w:spacing w:val="-5"/>
          <w:sz w:val="11"/>
        </w:rPr>
        <w:t xml:space="preserve"> </w:t>
      </w:r>
      <w:r>
        <w:rPr>
          <w:sz w:val="11"/>
        </w:rPr>
        <w:t>be</w:t>
      </w:r>
      <w:r>
        <w:rPr>
          <w:spacing w:val="-5"/>
          <w:sz w:val="11"/>
        </w:rPr>
        <w:t xml:space="preserve"> </w:t>
      </w:r>
      <w:r>
        <w:rPr>
          <w:sz w:val="11"/>
        </w:rPr>
        <w:t>illegal, fraudulent or in contravention to the Customer’s obligations under this Contract.</w:t>
      </w:r>
    </w:p>
    <w:p w14:paraId="77670C06"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Without prejudice to DMC’s other remedies at law DMC shall be entitled to cancel all or any part of any order of the Customer which remains unfulfilled and all amounts owing to DMC shall, whether or not due for payment, become immediately payable</w:t>
      </w:r>
      <w:r>
        <w:rPr>
          <w:spacing w:val="-2"/>
          <w:sz w:val="11"/>
        </w:rPr>
        <w:t xml:space="preserve"> </w:t>
      </w:r>
      <w:r>
        <w:rPr>
          <w:sz w:val="11"/>
        </w:rPr>
        <w:t>if:</w:t>
      </w:r>
    </w:p>
    <w:p w14:paraId="47454501" w14:textId="77777777" w:rsidR="00A57C00" w:rsidRDefault="00273050">
      <w:pPr>
        <w:pStyle w:val="ListParagraph"/>
        <w:numPr>
          <w:ilvl w:val="2"/>
          <w:numId w:val="1"/>
        </w:numPr>
        <w:tabs>
          <w:tab w:val="left" w:pos="981"/>
        </w:tabs>
        <w:spacing w:line="105" w:lineRule="exact"/>
        <w:ind w:left="980" w:hanging="283"/>
        <w:rPr>
          <w:sz w:val="11"/>
        </w:rPr>
      </w:pPr>
      <w:r>
        <w:rPr>
          <w:sz w:val="11"/>
        </w:rPr>
        <w:t xml:space="preserve">any money payable to DMC becomes overdue, or in DMC’s </w:t>
      </w:r>
      <w:r>
        <w:rPr>
          <w:spacing w:val="11"/>
          <w:sz w:val="11"/>
        </w:rPr>
        <w:t xml:space="preserve"> </w:t>
      </w:r>
      <w:r>
        <w:rPr>
          <w:sz w:val="11"/>
        </w:rPr>
        <w:t>opinion</w:t>
      </w:r>
    </w:p>
    <w:p w14:paraId="477516E6" w14:textId="77777777" w:rsidR="00A57C00" w:rsidRDefault="00273050">
      <w:pPr>
        <w:pStyle w:val="BodyText"/>
        <w:spacing w:line="109" w:lineRule="exact"/>
        <w:ind w:left="960" w:right="122" w:firstLine="0"/>
        <w:jc w:val="center"/>
      </w:pPr>
      <w:r>
        <w:t>the Customer will be unable to make a payment when it falls due;</w:t>
      </w:r>
    </w:p>
    <w:p w14:paraId="71FC3FBB" w14:textId="77777777" w:rsidR="00A57C00" w:rsidRDefault="00273050">
      <w:pPr>
        <w:pStyle w:val="ListParagraph"/>
        <w:numPr>
          <w:ilvl w:val="2"/>
          <w:numId w:val="1"/>
        </w:numPr>
        <w:tabs>
          <w:tab w:val="left" w:pos="981"/>
        </w:tabs>
        <w:spacing w:before="5" w:line="110" w:lineRule="exact"/>
        <w:ind w:left="980" w:right="2" w:hanging="283"/>
        <w:jc w:val="both"/>
        <w:rPr>
          <w:sz w:val="11"/>
        </w:rPr>
      </w:pPr>
      <w:r>
        <w:rPr>
          <w:sz w:val="11"/>
        </w:rPr>
        <w:t>the Customer has exceeded any applicable credit limit provided by DMC;</w:t>
      </w:r>
    </w:p>
    <w:p w14:paraId="7525E264" w14:textId="77777777" w:rsidR="00A57C00" w:rsidRDefault="00273050">
      <w:pPr>
        <w:pStyle w:val="ListParagraph"/>
        <w:numPr>
          <w:ilvl w:val="2"/>
          <w:numId w:val="1"/>
        </w:numPr>
        <w:tabs>
          <w:tab w:val="left" w:pos="981"/>
        </w:tabs>
        <w:spacing w:line="110" w:lineRule="exact"/>
        <w:ind w:left="980" w:hanging="283"/>
        <w:jc w:val="both"/>
        <w:rPr>
          <w:sz w:val="11"/>
        </w:rPr>
      </w:pPr>
      <w:r>
        <w:rPr>
          <w:sz w:val="11"/>
        </w:rPr>
        <w:t>the Customer becomes insolvent, convenes a meeting with its creditors</w:t>
      </w:r>
      <w:r>
        <w:rPr>
          <w:spacing w:val="-3"/>
          <w:sz w:val="11"/>
        </w:rPr>
        <w:t xml:space="preserve"> </w:t>
      </w:r>
      <w:r>
        <w:rPr>
          <w:sz w:val="11"/>
        </w:rPr>
        <w:t>or</w:t>
      </w:r>
      <w:r>
        <w:rPr>
          <w:spacing w:val="-3"/>
          <w:sz w:val="11"/>
        </w:rPr>
        <w:t xml:space="preserve"> </w:t>
      </w:r>
      <w:r>
        <w:rPr>
          <w:sz w:val="11"/>
        </w:rPr>
        <w:t>proposes</w:t>
      </w:r>
      <w:r>
        <w:rPr>
          <w:spacing w:val="-3"/>
          <w:sz w:val="11"/>
        </w:rPr>
        <w:t xml:space="preserve"> </w:t>
      </w:r>
      <w:r>
        <w:rPr>
          <w:sz w:val="11"/>
        </w:rPr>
        <w:t>or</w:t>
      </w:r>
      <w:r>
        <w:rPr>
          <w:spacing w:val="-3"/>
          <w:sz w:val="11"/>
        </w:rPr>
        <w:t xml:space="preserve"> </w:t>
      </w:r>
      <w:r>
        <w:rPr>
          <w:sz w:val="11"/>
        </w:rPr>
        <w:t>enters</w:t>
      </w:r>
      <w:r>
        <w:rPr>
          <w:spacing w:val="-1"/>
          <w:sz w:val="11"/>
        </w:rPr>
        <w:t xml:space="preserve"> </w:t>
      </w:r>
      <w:r>
        <w:rPr>
          <w:sz w:val="11"/>
        </w:rPr>
        <w:t>into</w:t>
      </w:r>
      <w:r>
        <w:rPr>
          <w:spacing w:val="-4"/>
          <w:sz w:val="11"/>
        </w:rPr>
        <w:t xml:space="preserve"> </w:t>
      </w:r>
      <w:r>
        <w:rPr>
          <w:sz w:val="11"/>
        </w:rPr>
        <w:t>an</w:t>
      </w:r>
      <w:r>
        <w:rPr>
          <w:spacing w:val="-4"/>
          <w:sz w:val="11"/>
        </w:rPr>
        <w:t xml:space="preserve"> </w:t>
      </w:r>
      <w:r>
        <w:rPr>
          <w:sz w:val="11"/>
        </w:rPr>
        <w:t>arrangement</w:t>
      </w:r>
      <w:r>
        <w:rPr>
          <w:spacing w:val="-3"/>
          <w:sz w:val="11"/>
        </w:rPr>
        <w:t xml:space="preserve"> </w:t>
      </w:r>
      <w:r>
        <w:rPr>
          <w:sz w:val="11"/>
        </w:rPr>
        <w:t>with</w:t>
      </w:r>
      <w:r>
        <w:rPr>
          <w:spacing w:val="-4"/>
          <w:sz w:val="11"/>
        </w:rPr>
        <w:t xml:space="preserve"> </w:t>
      </w:r>
      <w:r>
        <w:rPr>
          <w:sz w:val="11"/>
        </w:rPr>
        <w:t>creditors,</w:t>
      </w:r>
      <w:r>
        <w:rPr>
          <w:spacing w:val="-3"/>
          <w:sz w:val="11"/>
        </w:rPr>
        <w:t xml:space="preserve"> </w:t>
      </w:r>
      <w:r>
        <w:rPr>
          <w:sz w:val="11"/>
        </w:rPr>
        <w:t>or makes an assignment for the benefit of its creditors;</w:t>
      </w:r>
      <w:r>
        <w:rPr>
          <w:spacing w:val="-11"/>
          <w:sz w:val="11"/>
        </w:rPr>
        <w:t xml:space="preserve"> </w:t>
      </w:r>
      <w:r>
        <w:rPr>
          <w:sz w:val="11"/>
        </w:rPr>
        <w:t>or</w:t>
      </w:r>
    </w:p>
    <w:p w14:paraId="496B011A" w14:textId="77777777" w:rsidR="00A57C00" w:rsidRDefault="00273050">
      <w:pPr>
        <w:pStyle w:val="ListParagraph"/>
        <w:numPr>
          <w:ilvl w:val="2"/>
          <w:numId w:val="1"/>
        </w:numPr>
        <w:tabs>
          <w:tab w:val="left" w:pos="981"/>
        </w:tabs>
        <w:spacing w:line="208" w:lineRule="auto"/>
        <w:ind w:left="980" w:right="1" w:hanging="283"/>
        <w:jc w:val="both"/>
        <w:rPr>
          <w:sz w:val="11"/>
        </w:rPr>
      </w:pPr>
      <w:r>
        <w:rPr>
          <w:sz w:val="11"/>
        </w:rPr>
        <w:t>a receiver, manager, liquidator (provisional or otherwise) or similar person is appointed in respect of the Customer or any asset of the Customer.</w:t>
      </w:r>
    </w:p>
    <w:p w14:paraId="29161624" w14:textId="77777777" w:rsidR="00A57C00" w:rsidRDefault="00273050">
      <w:pPr>
        <w:pStyle w:val="Heading4"/>
        <w:numPr>
          <w:ilvl w:val="0"/>
          <w:numId w:val="1"/>
        </w:numPr>
        <w:tabs>
          <w:tab w:val="left" w:pos="695"/>
          <w:tab w:val="left" w:pos="696"/>
        </w:tabs>
        <w:spacing w:before="101" w:line="117" w:lineRule="exact"/>
        <w:ind w:left="695"/>
      </w:pPr>
      <w:r>
        <w:t>Cancellation</w:t>
      </w:r>
    </w:p>
    <w:p w14:paraId="4F5C38CC" w14:textId="77777777" w:rsidR="00A57C00" w:rsidRDefault="00273050">
      <w:pPr>
        <w:pStyle w:val="ListParagraph"/>
        <w:numPr>
          <w:ilvl w:val="1"/>
          <w:numId w:val="1"/>
        </w:numPr>
        <w:tabs>
          <w:tab w:val="left" w:pos="695"/>
          <w:tab w:val="left" w:pos="696"/>
        </w:tabs>
        <w:spacing w:before="4" w:line="208" w:lineRule="auto"/>
        <w:ind w:left="695" w:right="1"/>
        <w:jc w:val="both"/>
        <w:rPr>
          <w:sz w:val="11"/>
        </w:rPr>
      </w:pPr>
      <w:r>
        <w:rPr>
          <w:sz w:val="11"/>
        </w:rPr>
        <w:t>Without prejudice to any other remedies the parties may have, if at any time either</w:t>
      </w:r>
      <w:r>
        <w:rPr>
          <w:spacing w:val="-6"/>
          <w:sz w:val="11"/>
        </w:rPr>
        <w:t xml:space="preserve"> </w:t>
      </w:r>
      <w:r>
        <w:rPr>
          <w:sz w:val="11"/>
        </w:rPr>
        <w:t>party</w:t>
      </w:r>
      <w:r>
        <w:rPr>
          <w:spacing w:val="-7"/>
          <w:sz w:val="11"/>
        </w:rPr>
        <w:t xml:space="preserve"> </w:t>
      </w:r>
      <w:r>
        <w:rPr>
          <w:sz w:val="11"/>
        </w:rPr>
        <w:t>is</w:t>
      </w:r>
      <w:r>
        <w:rPr>
          <w:spacing w:val="-7"/>
          <w:sz w:val="11"/>
        </w:rPr>
        <w:t xml:space="preserve"> </w:t>
      </w:r>
      <w:r>
        <w:rPr>
          <w:sz w:val="11"/>
        </w:rPr>
        <w:t>in</w:t>
      </w:r>
      <w:r>
        <w:rPr>
          <w:spacing w:val="-7"/>
          <w:sz w:val="11"/>
        </w:rPr>
        <w:t xml:space="preserve"> </w:t>
      </w:r>
      <w:r>
        <w:rPr>
          <w:sz w:val="11"/>
        </w:rPr>
        <w:t>breach</w:t>
      </w:r>
      <w:r>
        <w:rPr>
          <w:spacing w:val="-7"/>
          <w:sz w:val="11"/>
        </w:rPr>
        <w:t xml:space="preserve"> </w:t>
      </w:r>
      <w:r>
        <w:rPr>
          <w:sz w:val="11"/>
        </w:rPr>
        <w:t>of</w:t>
      </w:r>
      <w:r>
        <w:rPr>
          <w:spacing w:val="-6"/>
          <w:sz w:val="11"/>
        </w:rPr>
        <w:t xml:space="preserve"> </w:t>
      </w:r>
      <w:r>
        <w:rPr>
          <w:sz w:val="11"/>
        </w:rPr>
        <w:t>any</w:t>
      </w:r>
      <w:r>
        <w:rPr>
          <w:spacing w:val="-7"/>
          <w:sz w:val="11"/>
        </w:rPr>
        <w:t xml:space="preserve"> </w:t>
      </w:r>
      <w:r>
        <w:rPr>
          <w:sz w:val="11"/>
        </w:rPr>
        <w:t>obligation</w:t>
      </w:r>
      <w:r>
        <w:rPr>
          <w:spacing w:val="-10"/>
          <w:sz w:val="11"/>
        </w:rPr>
        <w:t xml:space="preserve"> </w:t>
      </w:r>
      <w:r>
        <w:rPr>
          <w:sz w:val="11"/>
        </w:rPr>
        <w:t>(including</w:t>
      </w:r>
      <w:r>
        <w:rPr>
          <w:spacing w:val="-7"/>
          <w:sz w:val="11"/>
        </w:rPr>
        <w:t xml:space="preserve"> </w:t>
      </w:r>
      <w:r>
        <w:rPr>
          <w:sz w:val="11"/>
        </w:rPr>
        <w:t>those</w:t>
      </w:r>
      <w:r>
        <w:rPr>
          <w:spacing w:val="-7"/>
          <w:sz w:val="11"/>
        </w:rPr>
        <w:t xml:space="preserve"> </w:t>
      </w:r>
      <w:r>
        <w:rPr>
          <w:sz w:val="11"/>
        </w:rPr>
        <w:t>relating</w:t>
      </w:r>
      <w:r>
        <w:rPr>
          <w:spacing w:val="-7"/>
          <w:sz w:val="11"/>
        </w:rPr>
        <w:t xml:space="preserve"> </w:t>
      </w:r>
      <w:r>
        <w:rPr>
          <w:sz w:val="11"/>
        </w:rPr>
        <w:t>to</w:t>
      </w:r>
      <w:r>
        <w:rPr>
          <w:spacing w:val="-7"/>
          <w:sz w:val="11"/>
        </w:rPr>
        <w:t xml:space="preserve"> </w:t>
      </w:r>
      <w:r>
        <w:rPr>
          <w:sz w:val="11"/>
        </w:rPr>
        <w:t xml:space="preserve">payment) under these terms and conditions </w:t>
      </w:r>
      <w:r>
        <w:rPr>
          <w:b/>
          <w:sz w:val="11"/>
        </w:rPr>
        <w:t xml:space="preserve">(“the Breaching Party”) </w:t>
      </w:r>
      <w:r>
        <w:rPr>
          <w:sz w:val="11"/>
        </w:rPr>
        <w:t>the other party may suspend or terminate the supply or purchase of Goods and/or Services to the other party, with immediate effect, by providing the Breaching Party with written notice. Neither party will be liable for any loss or damage the other party suffers because one of the parties has exercised its rights under this</w:t>
      </w:r>
      <w:r>
        <w:rPr>
          <w:spacing w:val="-2"/>
          <w:sz w:val="11"/>
        </w:rPr>
        <w:t xml:space="preserve"> </w:t>
      </w:r>
      <w:r>
        <w:rPr>
          <w:sz w:val="11"/>
        </w:rPr>
        <w:t>clause.</w:t>
      </w:r>
    </w:p>
    <w:p w14:paraId="1FFBBC28"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If DMC, due to reasons beyond DMC’s reasonable control, is unable to deliver any Goods and/or Services to the Customer, DMC may cancel any Contract to which these terms and conditions apply or cancel Delivery of Goods and/or Services at any time before the Goods and/or Services are delivered by giving written notice to the Customer. On giving such notice DMC shall repay to the Customer any money paid by the Customer for the Goods and/or Services. DMC shall not be liable for any loss or damage whatsoever arising from such</w:t>
      </w:r>
      <w:r>
        <w:rPr>
          <w:spacing w:val="-8"/>
          <w:sz w:val="11"/>
        </w:rPr>
        <w:t xml:space="preserve"> </w:t>
      </w:r>
      <w:r>
        <w:rPr>
          <w:sz w:val="11"/>
        </w:rPr>
        <w:t>cancellation.</w:t>
      </w:r>
    </w:p>
    <w:p w14:paraId="176E2067" w14:textId="77777777" w:rsidR="00A57C00" w:rsidRDefault="00273050">
      <w:pPr>
        <w:pStyle w:val="ListParagraph"/>
        <w:numPr>
          <w:ilvl w:val="1"/>
          <w:numId w:val="1"/>
        </w:numPr>
        <w:tabs>
          <w:tab w:val="left" w:pos="695"/>
          <w:tab w:val="left" w:pos="696"/>
        </w:tabs>
        <w:spacing w:line="208" w:lineRule="auto"/>
        <w:ind w:left="695"/>
        <w:jc w:val="both"/>
        <w:rPr>
          <w:sz w:val="11"/>
        </w:rPr>
      </w:pPr>
      <w:bookmarkStart w:id="22" w:name="_bookmark22"/>
      <w:bookmarkEnd w:id="22"/>
      <w:r>
        <w:rPr>
          <w:sz w:val="11"/>
        </w:rPr>
        <w:t xml:space="preserve">The Customer may cancel Delivery of the Goods and/or Services by written notice served within forty-eight (48) hours of placement of the order. If the Customer cancels Delivery in accordance with this clause </w:t>
      </w:r>
      <w:hyperlink w:anchor="_bookmark22" w:history="1">
        <w:r>
          <w:rPr>
            <w:sz w:val="11"/>
          </w:rPr>
          <w:t>18.3,</w:t>
        </w:r>
      </w:hyperlink>
      <w:r>
        <w:rPr>
          <w:sz w:val="11"/>
        </w:rPr>
        <w:t xml:space="preserve"> the Customer will not be liable for the payment of any costs of DMC, except where a deposit is payable in accordance with clause </w:t>
      </w:r>
      <w:hyperlink w:anchor="_bookmark5" w:history="1">
        <w:r>
          <w:rPr>
            <w:sz w:val="11"/>
          </w:rPr>
          <w:t>7.4.</w:t>
        </w:r>
      </w:hyperlink>
      <w:r>
        <w:rPr>
          <w:sz w:val="11"/>
        </w:rPr>
        <w:t xml:space="preserve"> Failure by the Customer to otherwise accept Delivery of the Goods and/or Services shall place the Customer in breach of this</w:t>
      </w:r>
      <w:r>
        <w:rPr>
          <w:spacing w:val="-5"/>
          <w:sz w:val="11"/>
        </w:rPr>
        <w:t xml:space="preserve"> </w:t>
      </w:r>
      <w:r>
        <w:rPr>
          <w:sz w:val="11"/>
        </w:rPr>
        <w:t>Contract.</w:t>
      </w:r>
    </w:p>
    <w:p w14:paraId="76DDC909"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Cancellation of orders for Goods made to the Customer’s specifications, or for non-</w:t>
      </w:r>
      <w:proofErr w:type="spellStart"/>
      <w:r>
        <w:rPr>
          <w:sz w:val="11"/>
        </w:rPr>
        <w:t>stocklist</w:t>
      </w:r>
      <w:proofErr w:type="spellEnd"/>
      <w:r>
        <w:rPr>
          <w:sz w:val="11"/>
        </w:rPr>
        <w:t xml:space="preserve"> items, will not be accepted once production has commenced, or an order has been</w:t>
      </w:r>
      <w:r>
        <w:rPr>
          <w:spacing w:val="-7"/>
          <w:sz w:val="11"/>
        </w:rPr>
        <w:t xml:space="preserve"> </w:t>
      </w:r>
      <w:r>
        <w:rPr>
          <w:sz w:val="11"/>
        </w:rPr>
        <w:t>placed.</w:t>
      </w:r>
    </w:p>
    <w:p w14:paraId="35765242" w14:textId="77777777" w:rsidR="00A57C00" w:rsidRDefault="00273050">
      <w:pPr>
        <w:pStyle w:val="Heading4"/>
        <w:numPr>
          <w:ilvl w:val="0"/>
          <w:numId w:val="1"/>
        </w:numPr>
        <w:tabs>
          <w:tab w:val="left" w:pos="695"/>
          <w:tab w:val="left" w:pos="696"/>
        </w:tabs>
        <w:ind w:left="695"/>
      </w:pPr>
      <w:bookmarkStart w:id="23" w:name="_bookmark23"/>
      <w:bookmarkStart w:id="24" w:name="_bookmark24"/>
      <w:bookmarkEnd w:id="23"/>
      <w:bookmarkEnd w:id="24"/>
      <w:r>
        <w:t>Privacy</w:t>
      </w:r>
      <w:r>
        <w:rPr>
          <w:spacing w:val="-2"/>
        </w:rPr>
        <w:t xml:space="preserve"> </w:t>
      </w:r>
      <w:r>
        <w:t>Policy</w:t>
      </w:r>
    </w:p>
    <w:p w14:paraId="173E8EB6" w14:textId="77777777" w:rsidR="00A57C00" w:rsidRDefault="00273050">
      <w:pPr>
        <w:pStyle w:val="ListParagraph"/>
        <w:numPr>
          <w:ilvl w:val="1"/>
          <w:numId w:val="1"/>
        </w:numPr>
        <w:tabs>
          <w:tab w:val="left" w:pos="695"/>
          <w:tab w:val="left" w:pos="696"/>
        </w:tabs>
        <w:spacing w:before="5" w:line="208" w:lineRule="auto"/>
        <w:ind w:left="695"/>
        <w:jc w:val="both"/>
        <w:rPr>
          <w:sz w:val="11"/>
        </w:rPr>
      </w:pPr>
      <w:r>
        <w:rPr>
          <w:sz w:val="11"/>
        </w:rPr>
        <w:t xml:space="preserve">All emails, documents, images, or other recorded information held or used by DMC is Personal Information, as defined and referred to in clause </w:t>
      </w:r>
      <w:hyperlink w:anchor="_bookmark25" w:history="1">
        <w:r>
          <w:rPr>
            <w:sz w:val="11"/>
          </w:rPr>
          <w:t>19.4,</w:t>
        </w:r>
      </w:hyperlink>
      <w:r>
        <w:rPr>
          <w:sz w:val="11"/>
        </w:rPr>
        <w:t xml:space="preserve"> and therefore considered Confidential Information. DMC acknowledges its obligation in relation to the handling, use, disclosure and processing of Personal Information pursuant to the Privacy Act 1988 (“the Act”) including the</w:t>
      </w:r>
      <w:r>
        <w:rPr>
          <w:spacing w:val="-3"/>
          <w:sz w:val="11"/>
        </w:rPr>
        <w:t xml:space="preserve"> </w:t>
      </w:r>
      <w:r>
        <w:rPr>
          <w:sz w:val="11"/>
        </w:rPr>
        <w:t>Part</w:t>
      </w:r>
      <w:r>
        <w:rPr>
          <w:spacing w:val="-5"/>
          <w:sz w:val="11"/>
        </w:rPr>
        <w:t xml:space="preserve"> </w:t>
      </w:r>
      <w:r>
        <w:rPr>
          <w:sz w:val="11"/>
        </w:rPr>
        <w:t>IIIC</w:t>
      </w:r>
      <w:r>
        <w:rPr>
          <w:spacing w:val="-6"/>
          <w:sz w:val="11"/>
        </w:rPr>
        <w:t xml:space="preserve"> </w:t>
      </w:r>
      <w:r>
        <w:rPr>
          <w:sz w:val="11"/>
        </w:rPr>
        <w:t>of</w:t>
      </w:r>
      <w:r>
        <w:rPr>
          <w:spacing w:val="-5"/>
          <w:sz w:val="11"/>
        </w:rPr>
        <w:t xml:space="preserve"> </w:t>
      </w:r>
      <w:r>
        <w:rPr>
          <w:sz w:val="11"/>
        </w:rPr>
        <w:t>the</w:t>
      </w:r>
      <w:r>
        <w:rPr>
          <w:spacing w:val="-3"/>
          <w:sz w:val="11"/>
        </w:rPr>
        <w:t xml:space="preserve"> </w:t>
      </w:r>
      <w:r>
        <w:rPr>
          <w:sz w:val="11"/>
        </w:rPr>
        <w:t>Act</w:t>
      </w:r>
      <w:r>
        <w:rPr>
          <w:spacing w:val="-3"/>
          <w:sz w:val="11"/>
        </w:rPr>
        <w:t xml:space="preserve"> </w:t>
      </w:r>
      <w:r>
        <w:rPr>
          <w:sz w:val="11"/>
        </w:rPr>
        <w:t>being</w:t>
      </w:r>
      <w:r>
        <w:rPr>
          <w:spacing w:val="-5"/>
          <w:sz w:val="11"/>
        </w:rPr>
        <w:t xml:space="preserve"> </w:t>
      </w:r>
      <w:r>
        <w:rPr>
          <w:sz w:val="11"/>
        </w:rPr>
        <w:t>Privacy</w:t>
      </w:r>
      <w:r>
        <w:rPr>
          <w:spacing w:val="-3"/>
          <w:sz w:val="11"/>
        </w:rPr>
        <w:t xml:space="preserve"> </w:t>
      </w:r>
      <w:r>
        <w:rPr>
          <w:sz w:val="11"/>
        </w:rPr>
        <w:t>Amendment</w:t>
      </w:r>
      <w:r>
        <w:rPr>
          <w:spacing w:val="-5"/>
          <w:sz w:val="11"/>
        </w:rPr>
        <w:t xml:space="preserve"> </w:t>
      </w:r>
      <w:r>
        <w:rPr>
          <w:sz w:val="11"/>
        </w:rPr>
        <w:t>(Notifiable</w:t>
      </w:r>
      <w:r>
        <w:rPr>
          <w:spacing w:val="-5"/>
          <w:sz w:val="11"/>
        </w:rPr>
        <w:t xml:space="preserve"> </w:t>
      </w:r>
      <w:r>
        <w:rPr>
          <w:sz w:val="11"/>
        </w:rPr>
        <w:t>Data</w:t>
      </w:r>
      <w:r>
        <w:rPr>
          <w:spacing w:val="-4"/>
          <w:sz w:val="11"/>
        </w:rPr>
        <w:t xml:space="preserve"> </w:t>
      </w:r>
      <w:r>
        <w:rPr>
          <w:sz w:val="11"/>
        </w:rPr>
        <w:t>Breaches) Act 2017 (NDB) and any statutory requirements, where relevant in a European Economic Area (“EEA”), under the EU Data Privacy Laws (including</w:t>
      </w:r>
      <w:r>
        <w:rPr>
          <w:spacing w:val="-6"/>
          <w:sz w:val="11"/>
        </w:rPr>
        <w:t xml:space="preserve"> </w:t>
      </w:r>
      <w:r>
        <w:rPr>
          <w:sz w:val="11"/>
        </w:rPr>
        <w:t>the</w:t>
      </w:r>
      <w:r>
        <w:rPr>
          <w:spacing w:val="-8"/>
          <w:sz w:val="11"/>
        </w:rPr>
        <w:t xml:space="preserve"> </w:t>
      </w:r>
      <w:r>
        <w:rPr>
          <w:sz w:val="11"/>
        </w:rPr>
        <w:t>General</w:t>
      </w:r>
      <w:r>
        <w:rPr>
          <w:spacing w:val="-7"/>
          <w:sz w:val="11"/>
        </w:rPr>
        <w:t xml:space="preserve"> </w:t>
      </w:r>
      <w:r>
        <w:rPr>
          <w:sz w:val="11"/>
        </w:rPr>
        <w:t>Data</w:t>
      </w:r>
      <w:r>
        <w:rPr>
          <w:spacing w:val="-6"/>
          <w:sz w:val="11"/>
        </w:rPr>
        <w:t xml:space="preserve"> </w:t>
      </w:r>
      <w:r>
        <w:rPr>
          <w:sz w:val="11"/>
        </w:rPr>
        <w:t>Protection</w:t>
      </w:r>
      <w:r>
        <w:rPr>
          <w:spacing w:val="-6"/>
          <w:sz w:val="11"/>
        </w:rPr>
        <w:t xml:space="preserve"> </w:t>
      </w:r>
      <w:r>
        <w:rPr>
          <w:sz w:val="11"/>
        </w:rPr>
        <w:t>Regulation</w:t>
      </w:r>
      <w:r>
        <w:rPr>
          <w:spacing w:val="-6"/>
          <w:sz w:val="11"/>
        </w:rPr>
        <w:t xml:space="preserve"> </w:t>
      </w:r>
      <w:r>
        <w:rPr>
          <w:sz w:val="11"/>
        </w:rPr>
        <w:t>“GDPR”)</w:t>
      </w:r>
      <w:r>
        <w:rPr>
          <w:spacing w:val="-6"/>
          <w:sz w:val="11"/>
        </w:rPr>
        <w:t xml:space="preserve"> </w:t>
      </w:r>
      <w:r>
        <w:rPr>
          <w:sz w:val="11"/>
        </w:rPr>
        <w:t>(collectively,</w:t>
      </w:r>
      <w:r>
        <w:rPr>
          <w:spacing w:val="-6"/>
          <w:sz w:val="11"/>
        </w:rPr>
        <w:t xml:space="preserve"> </w:t>
      </w:r>
      <w:r>
        <w:rPr>
          <w:sz w:val="11"/>
        </w:rPr>
        <w:t>“EU Data</w:t>
      </w:r>
      <w:r>
        <w:rPr>
          <w:spacing w:val="-3"/>
          <w:sz w:val="11"/>
        </w:rPr>
        <w:t xml:space="preserve"> </w:t>
      </w:r>
      <w:r>
        <w:rPr>
          <w:sz w:val="11"/>
        </w:rPr>
        <w:t>Privacy</w:t>
      </w:r>
      <w:r>
        <w:rPr>
          <w:spacing w:val="-6"/>
          <w:sz w:val="11"/>
        </w:rPr>
        <w:t xml:space="preserve"> </w:t>
      </w:r>
      <w:r>
        <w:rPr>
          <w:sz w:val="11"/>
        </w:rPr>
        <w:t>Laws”).</w:t>
      </w:r>
      <w:r>
        <w:rPr>
          <w:spacing w:val="-4"/>
          <w:sz w:val="11"/>
        </w:rPr>
        <w:t xml:space="preserve"> </w:t>
      </w:r>
      <w:r>
        <w:rPr>
          <w:sz w:val="11"/>
        </w:rPr>
        <w:t>DMC</w:t>
      </w:r>
      <w:r>
        <w:rPr>
          <w:spacing w:val="-4"/>
          <w:sz w:val="11"/>
        </w:rPr>
        <w:t xml:space="preserve"> </w:t>
      </w:r>
      <w:r>
        <w:rPr>
          <w:sz w:val="11"/>
        </w:rPr>
        <w:t>acknowledges</w:t>
      </w:r>
      <w:r>
        <w:rPr>
          <w:spacing w:val="-6"/>
          <w:sz w:val="11"/>
        </w:rPr>
        <w:t xml:space="preserve"> </w:t>
      </w:r>
      <w:r>
        <w:rPr>
          <w:sz w:val="11"/>
        </w:rPr>
        <w:t>that</w:t>
      </w:r>
      <w:r>
        <w:rPr>
          <w:spacing w:val="-5"/>
          <w:sz w:val="11"/>
        </w:rPr>
        <w:t xml:space="preserve"> </w:t>
      </w:r>
      <w:r>
        <w:rPr>
          <w:sz w:val="11"/>
        </w:rPr>
        <w:t>in</w:t>
      </w:r>
      <w:r>
        <w:rPr>
          <w:spacing w:val="-6"/>
          <w:sz w:val="11"/>
        </w:rPr>
        <w:t xml:space="preserve"> </w:t>
      </w:r>
      <w:r>
        <w:rPr>
          <w:sz w:val="11"/>
        </w:rPr>
        <w:t>the</w:t>
      </w:r>
      <w:r>
        <w:rPr>
          <w:spacing w:val="-6"/>
          <w:sz w:val="11"/>
        </w:rPr>
        <w:t xml:space="preserve"> </w:t>
      </w:r>
      <w:r>
        <w:rPr>
          <w:sz w:val="11"/>
        </w:rPr>
        <w:t>event</w:t>
      </w:r>
      <w:r>
        <w:rPr>
          <w:spacing w:val="-5"/>
          <w:sz w:val="11"/>
        </w:rPr>
        <w:t xml:space="preserve"> </w:t>
      </w:r>
      <w:r>
        <w:rPr>
          <w:sz w:val="11"/>
        </w:rPr>
        <w:t>it</w:t>
      </w:r>
      <w:r>
        <w:rPr>
          <w:spacing w:val="-4"/>
          <w:sz w:val="11"/>
        </w:rPr>
        <w:t xml:space="preserve"> </w:t>
      </w:r>
      <w:r>
        <w:rPr>
          <w:sz w:val="11"/>
        </w:rPr>
        <w:t>becomes</w:t>
      </w:r>
      <w:r>
        <w:rPr>
          <w:spacing w:val="-3"/>
          <w:sz w:val="11"/>
        </w:rPr>
        <w:t xml:space="preserve"> </w:t>
      </w:r>
      <w:r>
        <w:rPr>
          <w:sz w:val="11"/>
        </w:rPr>
        <w:t>aware of any data breaches and/or disclosure of the Customer’s Personal Information, held by DMC that may result in serious harm to the Customer, DMC will notify the Customer in accordance with the Act and/or the GDPR. Any</w:t>
      </w:r>
      <w:r>
        <w:rPr>
          <w:spacing w:val="-5"/>
          <w:sz w:val="11"/>
        </w:rPr>
        <w:t xml:space="preserve"> </w:t>
      </w:r>
      <w:r>
        <w:rPr>
          <w:sz w:val="11"/>
        </w:rPr>
        <w:t>release</w:t>
      </w:r>
      <w:r>
        <w:rPr>
          <w:spacing w:val="-7"/>
          <w:sz w:val="11"/>
        </w:rPr>
        <w:t xml:space="preserve"> </w:t>
      </w:r>
      <w:r>
        <w:rPr>
          <w:sz w:val="11"/>
        </w:rPr>
        <w:t>of</w:t>
      </w:r>
      <w:r>
        <w:rPr>
          <w:spacing w:val="-6"/>
          <w:sz w:val="11"/>
        </w:rPr>
        <w:t xml:space="preserve"> </w:t>
      </w:r>
      <w:r>
        <w:rPr>
          <w:sz w:val="11"/>
        </w:rPr>
        <w:t>such</w:t>
      </w:r>
      <w:r>
        <w:rPr>
          <w:spacing w:val="-4"/>
          <w:sz w:val="11"/>
        </w:rPr>
        <w:t xml:space="preserve"> </w:t>
      </w:r>
      <w:r>
        <w:rPr>
          <w:sz w:val="11"/>
        </w:rPr>
        <w:t>Personal</w:t>
      </w:r>
      <w:r>
        <w:rPr>
          <w:spacing w:val="-8"/>
          <w:sz w:val="11"/>
        </w:rPr>
        <w:t xml:space="preserve"> </w:t>
      </w:r>
      <w:r>
        <w:rPr>
          <w:sz w:val="11"/>
        </w:rPr>
        <w:t>Information</w:t>
      </w:r>
      <w:r>
        <w:rPr>
          <w:spacing w:val="-4"/>
          <w:sz w:val="11"/>
        </w:rPr>
        <w:t xml:space="preserve"> </w:t>
      </w:r>
      <w:r>
        <w:rPr>
          <w:sz w:val="11"/>
        </w:rPr>
        <w:t>must</w:t>
      </w:r>
      <w:r>
        <w:rPr>
          <w:spacing w:val="-4"/>
          <w:sz w:val="11"/>
        </w:rPr>
        <w:t xml:space="preserve"> </w:t>
      </w:r>
      <w:r>
        <w:rPr>
          <w:sz w:val="11"/>
        </w:rPr>
        <w:t>be</w:t>
      </w:r>
      <w:r>
        <w:rPr>
          <w:spacing w:val="-7"/>
          <w:sz w:val="11"/>
        </w:rPr>
        <w:t xml:space="preserve"> </w:t>
      </w:r>
      <w:r>
        <w:rPr>
          <w:sz w:val="11"/>
        </w:rPr>
        <w:t>in</w:t>
      </w:r>
      <w:r>
        <w:rPr>
          <w:spacing w:val="-5"/>
          <w:sz w:val="11"/>
        </w:rPr>
        <w:t xml:space="preserve"> </w:t>
      </w:r>
      <w:r>
        <w:rPr>
          <w:sz w:val="11"/>
        </w:rPr>
        <w:t>accordance</w:t>
      </w:r>
      <w:r>
        <w:rPr>
          <w:spacing w:val="-5"/>
          <w:sz w:val="11"/>
        </w:rPr>
        <w:t xml:space="preserve"> </w:t>
      </w:r>
      <w:r>
        <w:rPr>
          <w:sz w:val="11"/>
        </w:rPr>
        <w:t>with</w:t>
      </w:r>
      <w:r>
        <w:rPr>
          <w:spacing w:val="-7"/>
          <w:sz w:val="11"/>
        </w:rPr>
        <w:t xml:space="preserve"> </w:t>
      </w:r>
      <w:r>
        <w:rPr>
          <w:sz w:val="11"/>
        </w:rPr>
        <w:t>the</w:t>
      </w:r>
      <w:r>
        <w:rPr>
          <w:spacing w:val="-5"/>
          <w:sz w:val="11"/>
        </w:rPr>
        <w:t xml:space="preserve"> </w:t>
      </w:r>
      <w:r>
        <w:rPr>
          <w:sz w:val="11"/>
        </w:rPr>
        <w:t>Act and the GDPR (where relevant) and must be approved by the Customer by written consent, unless subject to an operation of</w:t>
      </w:r>
      <w:r>
        <w:rPr>
          <w:spacing w:val="-13"/>
          <w:sz w:val="11"/>
        </w:rPr>
        <w:t xml:space="preserve"> </w:t>
      </w:r>
      <w:r>
        <w:rPr>
          <w:sz w:val="11"/>
        </w:rPr>
        <w:t>law.</w:t>
      </w:r>
    </w:p>
    <w:p w14:paraId="55F5A2B3"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Notwithstanding</w:t>
      </w:r>
      <w:r>
        <w:rPr>
          <w:spacing w:val="-7"/>
          <w:sz w:val="11"/>
        </w:rPr>
        <w:t xml:space="preserve"> </w:t>
      </w:r>
      <w:r>
        <w:rPr>
          <w:sz w:val="11"/>
        </w:rPr>
        <w:t>clause</w:t>
      </w:r>
      <w:r>
        <w:rPr>
          <w:spacing w:val="-6"/>
          <w:sz w:val="11"/>
        </w:rPr>
        <w:t xml:space="preserve"> </w:t>
      </w:r>
      <w:hyperlink w:anchor="_bookmark24" w:history="1">
        <w:r>
          <w:rPr>
            <w:sz w:val="11"/>
          </w:rPr>
          <w:t>19.1,</w:t>
        </w:r>
      </w:hyperlink>
      <w:r>
        <w:rPr>
          <w:spacing w:val="-6"/>
          <w:sz w:val="11"/>
        </w:rPr>
        <w:t xml:space="preserve"> </w:t>
      </w:r>
      <w:r>
        <w:rPr>
          <w:sz w:val="11"/>
        </w:rPr>
        <w:t>privacy</w:t>
      </w:r>
      <w:r>
        <w:rPr>
          <w:spacing w:val="-7"/>
          <w:sz w:val="11"/>
        </w:rPr>
        <w:t xml:space="preserve"> </w:t>
      </w:r>
      <w:r>
        <w:rPr>
          <w:sz w:val="11"/>
        </w:rPr>
        <w:t>limitations</w:t>
      </w:r>
      <w:r>
        <w:rPr>
          <w:spacing w:val="-7"/>
          <w:sz w:val="11"/>
        </w:rPr>
        <w:t xml:space="preserve"> </w:t>
      </w:r>
      <w:r>
        <w:rPr>
          <w:sz w:val="11"/>
        </w:rPr>
        <w:t>will</w:t>
      </w:r>
      <w:r>
        <w:rPr>
          <w:spacing w:val="-6"/>
          <w:sz w:val="11"/>
        </w:rPr>
        <w:t xml:space="preserve"> </w:t>
      </w:r>
      <w:r>
        <w:rPr>
          <w:sz w:val="11"/>
        </w:rPr>
        <w:t>extend</w:t>
      </w:r>
      <w:r>
        <w:rPr>
          <w:spacing w:val="-10"/>
          <w:sz w:val="11"/>
        </w:rPr>
        <w:t xml:space="preserve"> </w:t>
      </w:r>
      <w:r>
        <w:rPr>
          <w:sz w:val="11"/>
        </w:rPr>
        <w:t>to</w:t>
      </w:r>
      <w:r>
        <w:rPr>
          <w:spacing w:val="-9"/>
          <w:sz w:val="11"/>
        </w:rPr>
        <w:t xml:space="preserve"> </w:t>
      </w:r>
      <w:r>
        <w:rPr>
          <w:sz w:val="11"/>
        </w:rPr>
        <w:t>DMC</w:t>
      </w:r>
      <w:r>
        <w:rPr>
          <w:spacing w:val="-6"/>
          <w:sz w:val="11"/>
        </w:rPr>
        <w:t xml:space="preserve"> </w:t>
      </w:r>
      <w:r>
        <w:rPr>
          <w:sz w:val="11"/>
        </w:rPr>
        <w:t>in</w:t>
      </w:r>
      <w:r>
        <w:rPr>
          <w:spacing w:val="-7"/>
          <w:sz w:val="11"/>
        </w:rPr>
        <w:t xml:space="preserve"> </w:t>
      </w:r>
      <w:r>
        <w:rPr>
          <w:sz w:val="11"/>
        </w:rPr>
        <w:t xml:space="preserve">respect of Cookies where the Customer </w:t>
      </w:r>
      <w:proofErr w:type="spellStart"/>
      <w:r>
        <w:rPr>
          <w:sz w:val="11"/>
        </w:rPr>
        <w:t>utilises</w:t>
      </w:r>
      <w:proofErr w:type="spellEnd"/>
      <w:r>
        <w:rPr>
          <w:sz w:val="11"/>
        </w:rPr>
        <w:t xml:space="preserve"> DMC’s website to make enquiries. DMC agrees to display reference to such Cookies and/or similar tracking technologies, such as pixels and web beacons (if applicable), such technology allows the collection of Personal Information such as the Customer’s:</w:t>
      </w:r>
    </w:p>
    <w:p w14:paraId="4B6F8AEA" w14:textId="77777777" w:rsidR="00A57C00" w:rsidRDefault="00273050">
      <w:pPr>
        <w:pStyle w:val="ListParagraph"/>
        <w:numPr>
          <w:ilvl w:val="2"/>
          <w:numId w:val="1"/>
        </w:numPr>
        <w:tabs>
          <w:tab w:val="left" w:pos="981"/>
        </w:tabs>
        <w:spacing w:before="2" w:line="105" w:lineRule="exact"/>
        <w:ind w:left="980" w:hanging="283"/>
        <w:rPr>
          <w:sz w:val="11"/>
        </w:rPr>
      </w:pPr>
      <w:r>
        <w:rPr>
          <w:sz w:val="11"/>
        </w:rPr>
        <w:t>IP address, browser, email client type and other similar</w:t>
      </w:r>
      <w:r>
        <w:rPr>
          <w:spacing w:val="-16"/>
          <w:sz w:val="11"/>
        </w:rPr>
        <w:t xml:space="preserve"> </w:t>
      </w:r>
      <w:r>
        <w:rPr>
          <w:sz w:val="11"/>
        </w:rPr>
        <w:t>details;</w:t>
      </w:r>
    </w:p>
    <w:p w14:paraId="1130FD57" w14:textId="77777777" w:rsidR="00A57C00" w:rsidRDefault="00273050">
      <w:pPr>
        <w:pStyle w:val="ListParagraph"/>
        <w:numPr>
          <w:ilvl w:val="2"/>
          <w:numId w:val="1"/>
        </w:numPr>
        <w:tabs>
          <w:tab w:val="left" w:pos="981"/>
        </w:tabs>
        <w:spacing w:line="110" w:lineRule="exact"/>
        <w:ind w:left="980" w:hanging="283"/>
        <w:rPr>
          <w:sz w:val="11"/>
        </w:rPr>
      </w:pPr>
      <w:r>
        <w:rPr>
          <w:sz w:val="11"/>
        </w:rPr>
        <w:t>tracking website usage and traffic;</w:t>
      </w:r>
      <w:r>
        <w:rPr>
          <w:spacing w:val="-5"/>
          <w:sz w:val="11"/>
        </w:rPr>
        <w:t xml:space="preserve"> </w:t>
      </w:r>
      <w:r>
        <w:rPr>
          <w:sz w:val="11"/>
        </w:rPr>
        <w:t>and</w:t>
      </w:r>
    </w:p>
    <w:p w14:paraId="1F73AD47" w14:textId="77777777" w:rsidR="00A57C00" w:rsidRDefault="00273050">
      <w:pPr>
        <w:pStyle w:val="ListParagraph"/>
        <w:numPr>
          <w:ilvl w:val="2"/>
          <w:numId w:val="1"/>
        </w:numPr>
        <w:tabs>
          <w:tab w:val="left" w:pos="981"/>
        </w:tabs>
        <w:spacing w:before="5" w:line="208" w:lineRule="auto"/>
        <w:ind w:left="980" w:right="1" w:hanging="283"/>
        <w:jc w:val="both"/>
        <w:rPr>
          <w:sz w:val="11"/>
        </w:rPr>
      </w:pPr>
      <w:r>
        <w:rPr>
          <w:sz w:val="11"/>
        </w:rPr>
        <w:t>reports are available to DMC when DMC sends an email to the Customer, so DMC may collect and review that information (“collectively Personal</w:t>
      </w:r>
      <w:r>
        <w:rPr>
          <w:spacing w:val="-7"/>
          <w:sz w:val="11"/>
        </w:rPr>
        <w:t xml:space="preserve"> </w:t>
      </w:r>
      <w:r>
        <w:rPr>
          <w:sz w:val="11"/>
        </w:rPr>
        <w:t>Information”)</w:t>
      </w:r>
    </w:p>
    <w:p w14:paraId="33CB38E3" w14:textId="77777777" w:rsidR="00A57C00" w:rsidRDefault="00273050">
      <w:pPr>
        <w:pStyle w:val="Heading4"/>
        <w:spacing w:before="0" w:line="208" w:lineRule="auto"/>
        <w:ind w:left="695" w:firstLine="0"/>
        <w:jc w:val="both"/>
      </w:pPr>
      <w:r>
        <w:t>If the Customer consents to DMC’s use of Cookies on DMC’s website and later wishes to withdraw that consent, the Customer may manage and control DMC’s privacy controls via the Customer’s web browser, including</w:t>
      </w:r>
      <w:r>
        <w:rPr>
          <w:spacing w:val="-3"/>
        </w:rPr>
        <w:t xml:space="preserve"> </w:t>
      </w:r>
      <w:r>
        <w:t>removing</w:t>
      </w:r>
      <w:r>
        <w:rPr>
          <w:spacing w:val="-3"/>
        </w:rPr>
        <w:t xml:space="preserve"> </w:t>
      </w:r>
      <w:r>
        <w:t>Cookies</w:t>
      </w:r>
      <w:r>
        <w:rPr>
          <w:spacing w:val="-2"/>
        </w:rPr>
        <w:t xml:space="preserve"> </w:t>
      </w:r>
      <w:r>
        <w:t>by</w:t>
      </w:r>
      <w:r>
        <w:rPr>
          <w:spacing w:val="-3"/>
        </w:rPr>
        <w:t xml:space="preserve"> </w:t>
      </w:r>
      <w:r>
        <w:t>deleting</w:t>
      </w:r>
      <w:r>
        <w:rPr>
          <w:spacing w:val="-5"/>
        </w:rPr>
        <w:t xml:space="preserve"> </w:t>
      </w:r>
      <w:r>
        <w:t>them</w:t>
      </w:r>
      <w:r>
        <w:rPr>
          <w:spacing w:val="-2"/>
        </w:rPr>
        <w:t xml:space="preserve"> </w:t>
      </w:r>
      <w:r>
        <w:t>from</w:t>
      </w:r>
      <w:r>
        <w:rPr>
          <w:spacing w:val="-4"/>
        </w:rPr>
        <w:t xml:space="preserve"> </w:t>
      </w:r>
      <w:r>
        <w:t>the</w:t>
      </w:r>
      <w:r>
        <w:rPr>
          <w:spacing w:val="-3"/>
        </w:rPr>
        <w:t xml:space="preserve"> </w:t>
      </w:r>
      <w:r>
        <w:t>browser</w:t>
      </w:r>
      <w:r>
        <w:rPr>
          <w:spacing w:val="-2"/>
        </w:rPr>
        <w:t xml:space="preserve"> </w:t>
      </w:r>
      <w:r>
        <w:t>history when exiting the</w:t>
      </w:r>
      <w:r>
        <w:rPr>
          <w:spacing w:val="-4"/>
        </w:rPr>
        <w:t xml:space="preserve"> </w:t>
      </w:r>
      <w:r>
        <w:t>site.</w:t>
      </w:r>
    </w:p>
    <w:p w14:paraId="165229DE"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 xml:space="preserve">The Customer agrees for DMC to obtain from a credit reporting body (CRB) a credit report containing personal credit information (e.g. name, address, D.O.B, occupation, driver’s license details, electronic contact (email, Facebook or Twitter details), medical insurance details or next of kin and other contact information (where applicable), previous credit applications, </w:t>
      </w:r>
      <w:bookmarkStart w:id="25" w:name="_bookmark25"/>
      <w:bookmarkEnd w:id="25"/>
      <w:r>
        <w:rPr>
          <w:sz w:val="11"/>
        </w:rPr>
        <w:t>credit history) about the Customer in relation to credit provided by</w:t>
      </w:r>
      <w:r>
        <w:rPr>
          <w:spacing w:val="-12"/>
          <w:sz w:val="11"/>
        </w:rPr>
        <w:t xml:space="preserve"> </w:t>
      </w:r>
      <w:r>
        <w:rPr>
          <w:sz w:val="11"/>
        </w:rPr>
        <w:t>DMC.</w:t>
      </w:r>
    </w:p>
    <w:p w14:paraId="691CF579" w14:textId="77777777" w:rsidR="00A57C00" w:rsidRDefault="00273050">
      <w:pPr>
        <w:pStyle w:val="ListParagraph"/>
        <w:numPr>
          <w:ilvl w:val="1"/>
          <w:numId w:val="1"/>
        </w:numPr>
        <w:tabs>
          <w:tab w:val="left" w:pos="695"/>
          <w:tab w:val="left" w:pos="696"/>
        </w:tabs>
        <w:spacing w:line="211" w:lineRule="auto"/>
        <w:ind w:left="695" w:right="1"/>
        <w:jc w:val="both"/>
        <w:rPr>
          <w:sz w:val="11"/>
        </w:rPr>
      </w:pPr>
      <w:r>
        <w:rPr>
          <w:sz w:val="11"/>
        </w:rPr>
        <w:t>The Customer agrees that DMC may exchange information about the Customer with those credit providers and with related body corporates for the following</w:t>
      </w:r>
      <w:r>
        <w:rPr>
          <w:spacing w:val="-3"/>
          <w:sz w:val="11"/>
        </w:rPr>
        <w:t xml:space="preserve"> </w:t>
      </w:r>
      <w:r>
        <w:rPr>
          <w:sz w:val="11"/>
        </w:rPr>
        <w:t>purposes:</w:t>
      </w:r>
    </w:p>
    <w:p w14:paraId="17021C45" w14:textId="77777777" w:rsidR="00A57C00" w:rsidRDefault="00273050">
      <w:pPr>
        <w:pStyle w:val="ListParagraph"/>
        <w:numPr>
          <w:ilvl w:val="2"/>
          <w:numId w:val="1"/>
        </w:numPr>
        <w:tabs>
          <w:tab w:val="left" w:pos="981"/>
        </w:tabs>
        <w:spacing w:before="1" w:line="103" w:lineRule="exact"/>
        <w:ind w:left="980" w:hanging="283"/>
        <w:rPr>
          <w:sz w:val="11"/>
        </w:rPr>
      </w:pPr>
      <w:r>
        <w:rPr>
          <w:sz w:val="11"/>
        </w:rPr>
        <w:t>to assess an application by the Customer;</w:t>
      </w:r>
      <w:r>
        <w:rPr>
          <w:spacing w:val="-5"/>
          <w:sz w:val="11"/>
        </w:rPr>
        <w:t xml:space="preserve"> </w:t>
      </w:r>
      <w:r>
        <w:rPr>
          <w:sz w:val="11"/>
        </w:rPr>
        <w:t>and/or</w:t>
      </w:r>
    </w:p>
    <w:p w14:paraId="47033977" w14:textId="77777777" w:rsidR="00A57C00" w:rsidRDefault="00273050">
      <w:pPr>
        <w:pStyle w:val="ListParagraph"/>
        <w:numPr>
          <w:ilvl w:val="2"/>
          <w:numId w:val="1"/>
        </w:numPr>
        <w:tabs>
          <w:tab w:val="left" w:pos="981"/>
        </w:tabs>
        <w:spacing w:line="110" w:lineRule="exact"/>
        <w:ind w:left="980" w:hanging="283"/>
        <w:rPr>
          <w:sz w:val="11"/>
        </w:rPr>
      </w:pPr>
      <w:r>
        <w:rPr>
          <w:sz w:val="11"/>
        </w:rPr>
        <w:t>to notify other credit providers of a default by the Customer;</w:t>
      </w:r>
      <w:r>
        <w:rPr>
          <w:spacing w:val="-11"/>
          <w:sz w:val="11"/>
        </w:rPr>
        <w:t xml:space="preserve"> </w:t>
      </w:r>
      <w:r>
        <w:rPr>
          <w:sz w:val="11"/>
        </w:rPr>
        <w:t>and/or</w:t>
      </w:r>
    </w:p>
    <w:p w14:paraId="61C05F1F" w14:textId="77777777" w:rsidR="00A57C00" w:rsidRDefault="00273050">
      <w:pPr>
        <w:pStyle w:val="ListParagraph"/>
        <w:numPr>
          <w:ilvl w:val="2"/>
          <w:numId w:val="1"/>
        </w:numPr>
        <w:tabs>
          <w:tab w:val="left" w:pos="981"/>
        </w:tabs>
        <w:spacing w:before="7" w:line="110" w:lineRule="exact"/>
        <w:ind w:left="980" w:right="1" w:hanging="283"/>
        <w:jc w:val="both"/>
        <w:rPr>
          <w:sz w:val="11"/>
        </w:rPr>
      </w:pPr>
      <w:r>
        <w:rPr>
          <w:sz w:val="11"/>
        </w:rPr>
        <w:t>to</w:t>
      </w:r>
      <w:r>
        <w:rPr>
          <w:spacing w:val="-3"/>
          <w:sz w:val="11"/>
        </w:rPr>
        <w:t xml:space="preserve"> </w:t>
      </w:r>
      <w:r>
        <w:rPr>
          <w:sz w:val="11"/>
        </w:rPr>
        <w:t>exchange</w:t>
      </w:r>
      <w:r>
        <w:rPr>
          <w:spacing w:val="-2"/>
          <w:sz w:val="11"/>
        </w:rPr>
        <w:t xml:space="preserve"> </w:t>
      </w:r>
      <w:r>
        <w:rPr>
          <w:sz w:val="11"/>
        </w:rPr>
        <w:t>information</w:t>
      </w:r>
      <w:r>
        <w:rPr>
          <w:spacing w:val="-2"/>
          <w:sz w:val="11"/>
        </w:rPr>
        <w:t xml:space="preserve"> </w:t>
      </w:r>
      <w:r>
        <w:rPr>
          <w:sz w:val="11"/>
        </w:rPr>
        <w:t>with</w:t>
      </w:r>
      <w:r>
        <w:rPr>
          <w:spacing w:val="-3"/>
          <w:sz w:val="11"/>
        </w:rPr>
        <w:t xml:space="preserve"> </w:t>
      </w:r>
      <w:r>
        <w:rPr>
          <w:sz w:val="11"/>
        </w:rPr>
        <w:t>other</w:t>
      </w:r>
      <w:r>
        <w:rPr>
          <w:spacing w:val="-4"/>
          <w:sz w:val="11"/>
        </w:rPr>
        <w:t xml:space="preserve"> </w:t>
      </w:r>
      <w:r>
        <w:rPr>
          <w:sz w:val="11"/>
        </w:rPr>
        <w:t>credit</w:t>
      </w:r>
      <w:r>
        <w:rPr>
          <w:spacing w:val="-2"/>
          <w:sz w:val="11"/>
        </w:rPr>
        <w:t xml:space="preserve"> </w:t>
      </w:r>
      <w:r>
        <w:rPr>
          <w:sz w:val="11"/>
        </w:rPr>
        <w:t>providers</w:t>
      </w:r>
      <w:r>
        <w:rPr>
          <w:spacing w:val="-5"/>
          <w:sz w:val="11"/>
        </w:rPr>
        <w:t xml:space="preserve"> </w:t>
      </w:r>
      <w:r>
        <w:rPr>
          <w:sz w:val="11"/>
        </w:rPr>
        <w:t>as</w:t>
      </w:r>
      <w:r>
        <w:rPr>
          <w:spacing w:val="-5"/>
          <w:sz w:val="11"/>
        </w:rPr>
        <w:t xml:space="preserve"> </w:t>
      </w:r>
      <w:r>
        <w:rPr>
          <w:sz w:val="11"/>
        </w:rPr>
        <w:t>to</w:t>
      </w:r>
      <w:r>
        <w:rPr>
          <w:spacing w:val="-5"/>
          <w:sz w:val="11"/>
        </w:rPr>
        <w:t xml:space="preserve"> </w:t>
      </w:r>
      <w:r>
        <w:rPr>
          <w:sz w:val="11"/>
        </w:rPr>
        <w:t>the</w:t>
      </w:r>
      <w:r>
        <w:rPr>
          <w:spacing w:val="-2"/>
          <w:sz w:val="11"/>
        </w:rPr>
        <w:t xml:space="preserve"> </w:t>
      </w:r>
      <w:r>
        <w:rPr>
          <w:sz w:val="11"/>
        </w:rPr>
        <w:t>status</w:t>
      </w:r>
      <w:r>
        <w:rPr>
          <w:spacing w:val="-5"/>
          <w:sz w:val="11"/>
        </w:rPr>
        <w:t xml:space="preserve"> </w:t>
      </w:r>
      <w:r>
        <w:rPr>
          <w:sz w:val="11"/>
        </w:rPr>
        <w:t>of this credit account, where the Customer is in default with other credit providers;</w:t>
      </w:r>
      <w:r>
        <w:rPr>
          <w:spacing w:val="-3"/>
          <w:sz w:val="11"/>
        </w:rPr>
        <w:t xml:space="preserve"> </w:t>
      </w:r>
      <w:r>
        <w:rPr>
          <w:sz w:val="11"/>
        </w:rPr>
        <w:t>and/or</w:t>
      </w:r>
    </w:p>
    <w:p w14:paraId="2C0E20BF" w14:textId="77777777" w:rsidR="00A57C00" w:rsidRDefault="00273050">
      <w:pPr>
        <w:pStyle w:val="ListParagraph"/>
        <w:numPr>
          <w:ilvl w:val="2"/>
          <w:numId w:val="1"/>
        </w:numPr>
        <w:tabs>
          <w:tab w:val="left" w:pos="981"/>
        </w:tabs>
        <w:spacing w:line="208" w:lineRule="auto"/>
        <w:ind w:left="980" w:hanging="283"/>
        <w:jc w:val="both"/>
        <w:rPr>
          <w:sz w:val="11"/>
        </w:rPr>
      </w:pPr>
      <w:r>
        <w:rPr>
          <w:sz w:val="11"/>
        </w:rPr>
        <w:t>to assess the creditworthiness of the Customer including the Customer’s repayment history in the preceding two (2)</w:t>
      </w:r>
      <w:r>
        <w:rPr>
          <w:spacing w:val="-12"/>
          <w:sz w:val="11"/>
        </w:rPr>
        <w:t xml:space="preserve"> </w:t>
      </w:r>
      <w:r>
        <w:rPr>
          <w:sz w:val="11"/>
        </w:rPr>
        <w:t>years.</w:t>
      </w:r>
    </w:p>
    <w:p w14:paraId="350B1C39" w14:textId="77777777" w:rsidR="00A57C00" w:rsidRDefault="00273050">
      <w:pPr>
        <w:pStyle w:val="ListParagraph"/>
        <w:numPr>
          <w:ilvl w:val="1"/>
          <w:numId w:val="1"/>
        </w:numPr>
        <w:tabs>
          <w:tab w:val="left" w:pos="695"/>
          <w:tab w:val="left" w:pos="696"/>
        </w:tabs>
        <w:spacing w:before="6" w:line="110" w:lineRule="exact"/>
        <w:ind w:left="695" w:right="2"/>
        <w:jc w:val="both"/>
        <w:rPr>
          <w:sz w:val="11"/>
        </w:rPr>
      </w:pPr>
      <w:r>
        <w:rPr>
          <w:sz w:val="11"/>
        </w:rPr>
        <w:t>The Customer consents to DMC being given a consumer credit report to collect personal credit information relating to any overdue payment on commercial</w:t>
      </w:r>
      <w:r>
        <w:rPr>
          <w:spacing w:val="-2"/>
          <w:sz w:val="11"/>
        </w:rPr>
        <w:t xml:space="preserve"> </w:t>
      </w:r>
      <w:r>
        <w:rPr>
          <w:sz w:val="11"/>
        </w:rPr>
        <w:t>credit.</w:t>
      </w:r>
    </w:p>
    <w:p w14:paraId="06469293"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The</w:t>
      </w:r>
      <w:r>
        <w:rPr>
          <w:spacing w:val="-2"/>
          <w:sz w:val="11"/>
        </w:rPr>
        <w:t xml:space="preserve"> </w:t>
      </w:r>
      <w:r>
        <w:rPr>
          <w:sz w:val="11"/>
        </w:rPr>
        <w:t>Customer</w:t>
      </w:r>
      <w:r>
        <w:rPr>
          <w:spacing w:val="-3"/>
          <w:sz w:val="11"/>
        </w:rPr>
        <w:t xml:space="preserve"> </w:t>
      </w:r>
      <w:r>
        <w:rPr>
          <w:sz w:val="11"/>
        </w:rPr>
        <w:t>agrees</w:t>
      </w:r>
      <w:r>
        <w:rPr>
          <w:spacing w:val="-5"/>
          <w:sz w:val="11"/>
        </w:rPr>
        <w:t xml:space="preserve"> </w:t>
      </w:r>
      <w:r>
        <w:rPr>
          <w:sz w:val="11"/>
        </w:rPr>
        <w:t>that</w:t>
      </w:r>
      <w:r>
        <w:rPr>
          <w:spacing w:val="-4"/>
          <w:sz w:val="11"/>
        </w:rPr>
        <w:t xml:space="preserve"> </w:t>
      </w:r>
      <w:r>
        <w:rPr>
          <w:sz w:val="11"/>
        </w:rPr>
        <w:t>personal</w:t>
      </w:r>
      <w:r>
        <w:rPr>
          <w:spacing w:val="-6"/>
          <w:sz w:val="11"/>
        </w:rPr>
        <w:t xml:space="preserve"> </w:t>
      </w:r>
      <w:r>
        <w:rPr>
          <w:sz w:val="11"/>
        </w:rPr>
        <w:t>credit</w:t>
      </w:r>
      <w:r>
        <w:rPr>
          <w:spacing w:val="-4"/>
          <w:sz w:val="11"/>
        </w:rPr>
        <w:t xml:space="preserve"> </w:t>
      </w:r>
      <w:r>
        <w:rPr>
          <w:sz w:val="11"/>
        </w:rPr>
        <w:t>information</w:t>
      </w:r>
      <w:r>
        <w:rPr>
          <w:spacing w:val="-5"/>
          <w:sz w:val="11"/>
        </w:rPr>
        <w:t xml:space="preserve"> </w:t>
      </w:r>
      <w:r>
        <w:rPr>
          <w:sz w:val="11"/>
        </w:rPr>
        <w:t>provided</w:t>
      </w:r>
      <w:r>
        <w:rPr>
          <w:spacing w:val="-2"/>
          <w:sz w:val="11"/>
        </w:rPr>
        <w:t xml:space="preserve"> </w:t>
      </w:r>
      <w:r>
        <w:rPr>
          <w:sz w:val="11"/>
        </w:rPr>
        <w:t>may</w:t>
      </w:r>
      <w:r>
        <w:rPr>
          <w:spacing w:val="-2"/>
          <w:sz w:val="11"/>
        </w:rPr>
        <w:t xml:space="preserve"> </w:t>
      </w:r>
      <w:r>
        <w:rPr>
          <w:sz w:val="11"/>
        </w:rPr>
        <w:t>be</w:t>
      </w:r>
      <w:r>
        <w:rPr>
          <w:spacing w:val="-5"/>
          <w:sz w:val="11"/>
        </w:rPr>
        <w:t xml:space="preserve"> </w:t>
      </w:r>
      <w:r>
        <w:rPr>
          <w:sz w:val="11"/>
        </w:rPr>
        <w:t>used and retained by DMC for the following purposes (and for other agreed purposes or required</w:t>
      </w:r>
      <w:r>
        <w:rPr>
          <w:spacing w:val="-4"/>
          <w:sz w:val="11"/>
        </w:rPr>
        <w:t xml:space="preserve"> </w:t>
      </w:r>
      <w:r>
        <w:rPr>
          <w:sz w:val="11"/>
        </w:rPr>
        <w:t>by):</w:t>
      </w:r>
    </w:p>
    <w:p w14:paraId="5C71B90A" w14:textId="77777777" w:rsidR="00A57C00" w:rsidRDefault="00273050">
      <w:pPr>
        <w:pStyle w:val="ListParagraph"/>
        <w:numPr>
          <w:ilvl w:val="2"/>
          <w:numId w:val="1"/>
        </w:numPr>
        <w:tabs>
          <w:tab w:val="left" w:pos="981"/>
        </w:tabs>
        <w:spacing w:before="4" w:line="105" w:lineRule="exact"/>
        <w:ind w:left="980" w:hanging="283"/>
        <w:rPr>
          <w:sz w:val="11"/>
        </w:rPr>
      </w:pPr>
      <w:r>
        <w:rPr>
          <w:sz w:val="11"/>
        </w:rPr>
        <w:t>the provision of Goods;</w:t>
      </w:r>
      <w:r>
        <w:rPr>
          <w:spacing w:val="-3"/>
          <w:sz w:val="11"/>
        </w:rPr>
        <w:t xml:space="preserve"> </w:t>
      </w:r>
      <w:r>
        <w:rPr>
          <w:sz w:val="11"/>
        </w:rPr>
        <w:t>and/or</w:t>
      </w:r>
    </w:p>
    <w:p w14:paraId="11D491D9" w14:textId="77777777" w:rsidR="00A57C00" w:rsidRDefault="00273050">
      <w:pPr>
        <w:pStyle w:val="ListParagraph"/>
        <w:numPr>
          <w:ilvl w:val="2"/>
          <w:numId w:val="1"/>
        </w:numPr>
        <w:tabs>
          <w:tab w:val="left" w:pos="981"/>
        </w:tabs>
        <w:spacing w:line="109" w:lineRule="exact"/>
        <w:ind w:left="980" w:hanging="283"/>
        <w:rPr>
          <w:sz w:val="11"/>
        </w:rPr>
      </w:pPr>
      <w:proofErr w:type="spellStart"/>
      <w:r>
        <w:rPr>
          <w:sz w:val="11"/>
        </w:rPr>
        <w:t>analysing</w:t>
      </w:r>
      <w:proofErr w:type="spellEnd"/>
      <w:r>
        <w:rPr>
          <w:sz w:val="11"/>
        </w:rPr>
        <w:t>, verifying and/or checking the Customer’s credit,</w:t>
      </w:r>
      <w:r>
        <w:rPr>
          <w:spacing w:val="24"/>
          <w:sz w:val="11"/>
        </w:rPr>
        <w:t xml:space="preserve"> </w:t>
      </w:r>
      <w:r>
        <w:rPr>
          <w:sz w:val="11"/>
        </w:rPr>
        <w:t>payment</w:t>
      </w:r>
    </w:p>
    <w:p w14:paraId="22EBE3D0" w14:textId="77777777" w:rsidR="00A57C00" w:rsidRDefault="00273050">
      <w:pPr>
        <w:pStyle w:val="BodyText"/>
        <w:spacing w:line="109" w:lineRule="exact"/>
        <w:ind w:left="630" w:right="122" w:firstLine="0"/>
        <w:jc w:val="center"/>
      </w:pPr>
      <w:r>
        <w:t>and/or status in relation to the provision of Goods; and/or</w:t>
      </w:r>
    </w:p>
    <w:p w14:paraId="4E8F5BF5" w14:textId="77777777" w:rsidR="00A57C00" w:rsidRDefault="00273050">
      <w:pPr>
        <w:pStyle w:val="ListParagraph"/>
        <w:numPr>
          <w:ilvl w:val="2"/>
          <w:numId w:val="1"/>
        </w:numPr>
        <w:tabs>
          <w:tab w:val="left" w:pos="981"/>
        </w:tabs>
        <w:spacing w:before="7" w:line="110" w:lineRule="exact"/>
        <w:ind w:left="980" w:right="4" w:hanging="283"/>
        <w:jc w:val="both"/>
        <w:rPr>
          <w:sz w:val="11"/>
        </w:rPr>
      </w:pPr>
      <w:r>
        <w:rPr>
          <w:sz w:val="11"/>
        </w:rPr>
        <w:t>processing of any payment instructions, direct debit facilities and/or credit facilities requested by the Customer;</w:t>
      </w:r>
      <w:r>
        <w:rPr>
          <w:spacing w:val="-9"/>
          <w:sz w:val="11"/>
        </w:rPr>
        <w:t xml:space="preserve"> </w:t>
      </w:r>
      <w:r>
        <w:rPr>
          <w:sz w:val="11"/>
        </w:rPr>
        <w:t>and/or</w:t>
      </w:r>
    </w:p>
    <w:p w14:paraId="6CC7A516" w14:textId="77777777" w:rsidR="00A57C00" w:rsidRDefault="00273050">
      <w:pPr>
        <w:pStyle w:val="ListParagraph"/>
        <w:numPr>
          <w:ilvl w:val="2"/>
          <w:numId w:val="1"/>
        </w:numPr>
        <w:tabs>
          <w:tab w:val="left" w:pos="981"/>
        </w:tabs>
        <w:spacing w:line="110" w:lineRule="exact"/>
        <w:ind w:left="980" w:hanging="283"/>
        <w:jc w:val="both"/>
        <w:rPr>
          <w:sz w:val="11"/>
        </w:rPr>
      </w:pPr>
      <w:r>
        <w:rPr>
          <w:sz w:val="11"/>
        </w:rPr>
        <w:t>enabling the collection of amounts outstanding in relation to the Goods.</w:t>
      </w:r>
    </w:p>
    <w:p w14:paraId="42152A17" w14:textId="77777777" w:rsidR="00A57C00" w:rsidRDefault="00273050">
      <w:pPr>
        <w:pStyle w:val="ListParagraph"/>
        <w:numPr>
          <w:ilvl w:val="1"/>
          <w:numId w:val="1"/>
        </w:numPr>
        <w:tabs>
          <w:tab w:val="left" w:pos="695"/>
          <w:tab w:val="left" w:pos="696"/>
        </w:tabs>
        <w:spacing w:line="208" w:lineRule="auto"/>
        <w:ind w:left="695" w:right="1"/>
        <w:jc w:val="both"/>
        <w:rPr>
          <w:sz w:val="11"/>
        </w:rPr>
      </w:pPr>
      <w:r>
        <w:rPr>
          <w:sz w:val="11"/>
        </w:rPr>
        <w:t>DMC may give information about the Customer to a CRB for the following purposes:</w:t>
      </w:r>
    </w:p>
    <w:p w14:paraId="40FC79D0" w14:textId="77777777" w:rsidR="00A57C00" w:rsidRDefault="00273050">
      <w:pPr>
        <w:pStyle w:val="ListParagraph"/>
        <w:numPr>
          <w:ilvl w:val="2"/>
          <w:numId w:val="1"/>
        </w:numPr>
        <w:tabs>
          <w:tab w:val="left" w:pos="981"/>
        </w:tabs>
        <w:spacing w:before="3" w:line="105" w:lineRule="exact"/>
        <w:ind w:left="980" w:hanging="283"/>
        <w:rPr>
          <w:sz w:val="11"/>
        </w:rPr>
      </w:pPr>
      <w:r>
        <w:rPr>
          <w:sz w:val="11"/>
        </w:rPr>
        <w:t>to obtain a consumer credit</w:t>
      </w:r>
      <w:r>
        <w:rPr>
          <w:spacing w:val="-7"/>
          <w:sz w:val="11"/>
        </w:rPr>
        <w:t xml:space="preserve"> </w:t>
      </w:r>
      <w:r>
        <w:rPr>
          <w:sz w:val="11"/>
        </w:rPr>
        <w:t>report;</w:t>
      </w:r>
    </w:p>
    <w:p w14:paraId="30DA0904" w14:textId="77777777" w:rsidR="00A57C00" w:rsidRDefault="00273050">
      <w:pPr>
        <w:pStyle w:val="ListParagraph"/>
        <w:numPr>
          <w:ilvl w:val="2"/>
          <w:numId w:val="1"/>
        </w:numPr>
        <w:tabs>
          <w:tab w:val="left" w:pos="981"/>
        </w:tabs>
        <w:spacing w:before="6" w:line="110" w:lineRule="exact"/>
        <w:ind w:left="980" w:right="3" w:hanging="283"/>
        <w:jc w:val="both"/>
        <w:rPr>
          <w:sz w:val="11"/>
        </w:rPr>
      </w:pPr>
      <w:r>
        <w:rPr>
          <w:sz w:val="11"/>
        </w:rPr>
        <w:t>allow</w:t>
      </w:r>
      <w:r>
        <w:rPr>
          <w:spacing w:val="-2"/>
          <w:sz w:val="11"/>
        </w:rPr>
        <w:t xml:space="preserve"> </w:t>
      </w:r>
      <w:r>
        <w:rPr>
          <w:sz w:val="11"/>
        </w:rPr>
        <w:t>the</w:t>
      </w:r>
      <w:r>
        <w:rPr>
          <w:spacing w:val="-4"/>
          <w:sz w:val="11"/>
        </w:rPr>
        <w:t xml:space="preserve"> </w:t>
      </w:r>
      <w:r>
        <w:rPr>
          <w:sz w:val="11"/>
        </w:rPr>
        <w:t>CRB</w:t>
      </w:r>
      <w:r>
        <w:rPr>
          <w:spacing w:val="-4"/>
          <w:sz w:val="11"/>
        </w:rPr>
        <w:t xml:space="preserve"> </w:t>
      </w:r>
      <w:r>
        <w:rPr>
          <w:sz w:val="11"/>
        </w:rPr>
        <w:t>to</w:t>
      </w:r>
      <w:r>
        <w:rPr>
          <w:spacing w:val="-4"/>
          <w:sz w:val="11"/>
        </w:rPr>
        <w:t xml:space="preserve"> </w:t>
      </w:r>
      <w:r>
        <w:rPr>
          <w:sz w:val="11"/>
        </w:rPr>
        <w:t>create</w:t>
      </w:r>
      <w:r>
        <w:rPr>
          <w:spacing w:val="-4"/>
          <w:sz w:val="11"/>
        </w:rPr>
        <w:t xml:space="preserve"> </w:t>
      </w:r>
      <w:r>
        <w:rPr>
          <w:sz w:val="11"/>
        </w:rPr>
        <w:t>or</w:t>
      </w:r>
      <w:r>
        <w:rPr>
          <w:spacing w:val="-3"/>
          <w:sz w:val="11"/>
        </w:rPr>
        <w:t xml:space="preserve"> </w:t>
      </w:r>
      <w:r>
        <w:rPr>
          <w:sz w:val="11"/>
        </w:rPr>
        <w:t>maintain</w:t>
      </w:r>
      <w:r>
        <w:rPr>
          <w:spacing w:val="-4"/>
          <w:sz w:val="11"/>
        </w:rPr>
        <w:t xml:space="preserve"> </w:t>
      </w:r>
      <w:r>
        <w:rPr>
          <w:sz w:val="11"/>
        </w:rPr>
        <w:t>a</w:t>
      </w:r>
      <w:r>
        <w:rPr>
          <w:spacing w:val="-4"/>
          <w:sz w:val="11"/>
        </w:rPr>
        <w:t xml:space="preserve"> </w:t>
      </w:r>
      <w:r>
        <w:rPr>
          <w:sz w:val="11"/>
        </w:rPr>
        <w:t>credit</w:t>
      </w:r>
      <w:r>
        <w:rPr>
          <w:spacing w:val="-3"/>
          <w:sz w:val="11"/>
        </w:rPr>
        <w:t xml:space="preserve"> </w:t>
      </w:r>
      <w:r>
        <w:rPr>
          <w:sz w:val="11"/>
        </w:rPr>
        <w:t>information</w:t>
      </w:r>
      <w:r>
        <w:rPr>
          <w:spacing w:val="-5"/>
          <w:sz w:val="11"/>
        </w:rPr>
        <w:t xml:space="preserve"> </w:t>
      </w:r>
      <w:r>
        <w:rPr>
          <w:sz w:val="11"/>
        </w:rPr>
        <w:t>file</w:t>
      </w:r>
      <w:r>
        <w:rPr>
          <w:spacing w:val="-1"/>
          <w:sz w:val="11"/>
        </w:rPr>
        <w:t xml:space="preserve"> </w:t>
      </w:r>
      <w:r>
        <w:rPr>
          <w:sz w:val="11"/>
        </w:rPr>
        <w:t>about</w:t>
      </w:r>
      <w:r>
        <w:rPr>
          <w:spacing w:val="-2"/>
          <w:sz w:val="11"/>
        </w:rPr>
        <w:t xml:space="preserve"> </w:t>
      </w:r>
      <w:r>
        <w:rPr>
          <w:sz w:val="11"/>
        </w:rPr>
        <w:t>the Customer including credit</w:t>
      </w:r>
      <w:r>
        <w:rPr>
          <w:spacing w:val="-5"/>
          <w:sz w:val="11"/>
        </w:rPr>
        <w:t xml:space="preserve"> </w:t>
      </w:r>
      <w:r>
        <w:rPr>
          <w:sz w:val="11"/>
        </w:rPr>
        <w:t>history.</w:t>
      </w:r>
    </w:p>
    <w:p w14:paraId="379899DF" w14:textId="77777777" w:rsidR="00A57C00" w:rsidRDefault="00273050">
      <w:pPr>
        <w:pStyle w:val="ListParagraph"/>
        <w:numPr>
          <w:ilvl w:val="1"/>
          <w:numId w:val="1"/>
        </w:numPr>
        <w:tabs>
          <w:tab w:val="left" w:pos="695"/>
          <w:tab w:val="left" w:pos="696"/>
        </w:tabs>
        <w:spacing w:line="101" w:lineRule="exact"/>
        <w:ind w:left="695"/>
        <w:rPr>
          <w:sz w:val="11"/>
        </w:rPr>
      </w:pPr>
      <w:r>
        <w:rPr>
          <w:sz w:val="11"/>
        </w:rPr>
        <w:t>The information given to the CRB may</w:t>
      </w:r>
      <w:r>
        <w:rPr>
          <w:spacing w:val="-10"/>
          <w:sz w:val="11"/>
        </w:rPr>
        <w:t xml:space="preserve"> </w:t>
      </w:r>
      <w:r>
        <w:rPr>
          <w:sz w:val="11"/>
        </w:rPr>
        <w:t>include:</w:t>
      </w:r>
    </w:p>
    <w:p w14:paraId="7453DB6C" w14:textId="77777777" w:rsidR="00A57C00" w:rsidRDefault="00273050">
      <w:pPr>
        <w:pStyle w:val="ListParagraph"/>
        <w:numPr>
          <w:ilvl w:val="2"/>
          <w:numId w:val="1"/>
        </w:numPr>
        <w:tabs>
          <w:tab w:val="left" w:pos="981"/>
        </w:tabs>
        <w:spacing w:line="111" w:lineRule="exact"/>
        <w:ind w:left="980" w:hanging="283"/>
        <w:rPr>
          <w:sz w:val="11"/>
        </w:rPr>
      </w:pPr>
      <w:r>
        <w:rPr>
          <w:sz w:val="11"/>
        </w:rPr>
        <w:t xml:space="preserve">Personal Information as outlined in </w:t>
      </w:r>
      <w:hyperlink w:anchor="_bookmark25" w:history="1">
        <w:r>
          <w:rPr>
            <w:sz w:val="11"/>
          </w:rPr>
          <w:t>19.4</w:t>
        </w:r>
      </w:hyperlink>
      <w:r>
        <w:rPr>
          <w:spacing w:val="-4"/>
          <w:sz w:val="11"/>
        </w:rPr>
        <w:t xml:space="preserve"> </w:t>
      </w:r>
      <w:r>
        <w:rPr>
          <w:sz w:val="11"/>
        </w:rPr>
        <w:t>above;</w:t>
      </w:r>
    </w:p>
    <w:p w14:paraId="5015AF27" w14:textId="77777777" w:rsidR="00A57C00" w:rsidRDefault="00273050">
      <w:pPr>
        <w:pStyle w:val="ListParagraph"/>
        <w:numPr>
          <w:ilvl w:val="2"/>
          <w:numId w:val="1"/>
        </w:numPr>
        <w:tabs>
          <w:tab w:val="left" w:pos="981"/>
        </w:tabs>
        <w:spacing w:before="7" w:line="110" w:lineRule="exact"/>
        <w:ind w:left="980" w:hanging="283"/>
        <w:jc w:val="both"/>
        <w:rPr>
          <w:sz w:val="11"/>
        </w:rPr>
      </w:pPr>
      <w:r>
        <w:rPr>
          <w:sz w:val="11"/>
        </w:rPr>
        <w:t>name of the credit provider and that DMC is a current credit provider to the</w:t>
      </w:r>
      <w:r>
        <w:rPr>
          <w:spacing w:val="-3"/>
          <w:sz w:val="11"/>
        </w:rPr>
        <w:t xml:space="preserve"> </w:t>
      </w:r>
      <w:r>
        <w:rPr>
          <w:sz w:val="11"/>
        </w:rPr>
        <w:t>Customer;</w:t>
      </w:r>
    </w:p>
    <w:p w14:paraId="6AED3AD0" w14:textId="77777777" w:rsidR="00A57C00" w:rsidRDefault="00273050">
      <w:pPr>
        <w:pStyle w:val="ListParagraph"/>
        <w:numPr>
          <w:ilvl w:val="2"/>
          <w:numId w:val="1"/>
        </w:numPr>
        <w:tabs>
          <w:tab w:val="left" w:pos="981"/>
        </w:tabs>
        <w:spacing w:line="102" w:lineRule="exact"/>
        <w:ind w:left="980" w:hanging="283"/>
        <w:rPr>
          <w:sz w:val="11"/>
        </w:rPr>
      </w:pPr>
      <w:r>
        <w:rPr>
          <w:sz w:val="11"/>
        </w:rPr>
        <w:t>whether the credit provider is a</w:t>
      </w:r>
      <w:r>
        <w:rPr>
          <w:spacing w:val="-7"/>
          <w:sz w:val="11"/>
        </w:rPr>
        <w:t xml:space="preserve"> </w:t>
      </w:r>
      <w:r>
        <w:rPr>
          <w:sz w:val="11"/>
        </w:rPr>
        <w:t>licensee;</w:t>
      </w:r>
    </w:p>
    <w:p w14:paraId="29F640FD" w14:textId="77777777" w:rsidR="00A57C00" w:rsidRDefault="00273050">
      <w:pPr>
        <w:pStyle w:val="ListParagraph"/>
        <w:numPr>
          <w:ilvl w:val="2"/>
          <w:numId w:val="1"/>
        </w:numPr>
        <w:tabs>
          <w:tab w:val="left" w:pos="981"/>
        </w:tabs>
        <w:spacing w:line="109" w:lineRule="exact"/>
        <w:ind w:left="980" w:hanging="283"/>
        <w:rPr>
          <w:sz w:val="11"/>
        </w:rPr>
      </w:pPr>
      <w:r>
        <w:rPr>
          <w:sz w:val="11"/>
        </w:rPr>
        <w:t>type of consumer</w:t>
      </w:r>
      <w:r>
        <w:rPr>
          <w:spacing w:val="-4"/>
          <w:sz w:val="11"/>
        </w:rPr>
        <w:t xml:space="preserve"> </w:t>
      </w:r>
      <w:r>
        <w:rPr>
          <w:sz w:val="11"/>
        </w:rPr>
        <w:t>credit;</w:t>
      </w:r>
    </w:p>
    <w:p w14:paraId="6727F476" w14:textId="77777777" w:rsidR="00A57C00" w:rsidRDefault="00273050">
      <w:pPr>
        <w:pStyle w:val="ListParagraph"/>
        <w:numPr>
          <w:ilvl w:val="2"/>
          <w:numId w:val="1"/>
        </w:numPr>
        <w:tabs>
          <w:tab w:val="left" w:pos="981"/>
        </w:tabs>
        <w:spacing w:before="7" w:line="110" w:lineRule="exact"/>
        <w:ind w:left="980" w:right="2" w:hanging="283"/>
        <w:jc w:val="both"/>
        <w:rPr>
          <w:sz w:val="11"/>
        </w:rPr>
      </w:pPr>
      <w:r>
        <w:rPr>
          <w:sz w:val="11"/>
        </w:rPr>
        <w:t>details</w:t>
      </w:r>
      <w:r>
        <w:rPr>
          <w:spacing w:val="-6"/>
          <w:sz w:val="11"/>
        </w:rPr>
        <w:t xml:space="preserve"> </w:t>
      </w:r>
      <w:r>
        <w:rPr>
          <w:sz w:val="11"/>
        </w:rPr>
        <w:t>concerning</w:t>
      </w:r>
      <w:r>
        <w:rPr>
          <w:spacing w:val="-11"/>
          <w:sz w:val="11"/>
        </w:rPr>
        <w:t xml:space="preserve"> </w:t>
      </w:r>
      <w:r>
        <w:rPr>
          <w:sz w:val="11"/>
        </w:rPr>
        <w:t>the</w:t>
      </w:r>
      <w:r>
        <w:rPr>
          <w:spacing w:val="-7"/>
          <w:sz w:val="11"/>
        </w:rPr>
        <w:t xml:space="preserve"> </w:t>
      </w:r>
      <w:r>
        <w:rPr>
          <w:sz w:val="11"/>
        </w:rPr>
        <w:t>Customer’s</w:t>
      </w:r>
      <w:r>
        <w:rPr>
          <w:spacing w:val="-8"/>
          <w:sz w:val="11"/>
        </w:rPr>
        <w:t xml:space="preserve"> </w:t>
      </w:r>
      <w:r>
        <w:rPr>
          <w:sz w:val="11"/>
        </w:rPr>
        <w:t>application</w:t>
      </w:r>
      <w:r>
        <w:rPr>
          <w:spacing w:val="-8"/>
          <w:sz w:val="11"/>
        </w:rPr>
        <w:t xml:space="preserve"> </w:t>
      </w:r>
      <w:r>
        <w:rPr>
          <w:sz w:val="11"/>
        </w:rPr>
        <w:t>for</w:t>
      </w:r>
      <w:r>
        <w:rPr>
          <w:spacing w:val="-7"/>
          <w:sz w:val="11"/>
        </w:rPr>
        <w:t xml:space="preserve"> </w:t>
      </w:r>
      <w:r>
        <w:rPr>
          <w:sz w:val="11"/>
        </w:rPr>
        <w:t>credit</w:t>
      </w:r>
      <w:r>
        <w:rPr>
          <w:spacing w:val="-5"/>
          <w:sz w:val="11"/>
        </w:rPr>
        <w:t xml:space="preserve"> </w:t>
      </w:r>
      <w:r>
        <w:rPr>
          <w:sz w:val="11"/>
        </w:rPr>
        <w:t>or</w:t>
      </w:r>
      <w:r>
        <w:rPr>
          <w:spacing w:val="-7"/>
          <w:sz w:val="11"/>
        </w:rPr>
        <w:t xml:space="preserve"> </w:t>
      </w:r>
      <w:r>
        <w:rPr>
          <w:sz w:val="11"/>
        </w:rPr>
        <w:t>commercial credit (e.g. date of commencement/termination of the credit account and the amount</w:t>
      </w:r>
      <w:r>
        <w:rPr>
          <w:spacing w:val="-4"/>
          <w:sz w:val="11"/>
        </w:rPr>
        <w:t xml:space="preserve"> </w:t>
      </w:r>
      <w:r>
        <w:rPr>
          <w:sz w:val="11"/>
        </w:rPr>
        <w:t>requested);</w:t>
      </w:r>
    </w:p>
    <w:p w14:paraId="02DA48CF" w14:textId="77777777" w:rsidR="00A57C00" w:rsidRDefault="00273050">
      <w:pPr>
        <w:pStyle w:val="ListParagraph"/>
        <w:numPr>
          <w:ilvl w:val="2"/>
          <w:numId w:val="1"/>
        </w:numPr>
        <w:tabs>
          <w:tab w:val="left" w:pos="981"/>
        </w:tabs>
        <w:spacing w:line="208" w:lineRule="auto"/>
        <w:ind w:left="980" w:hanging="283"/>
        <w:jc w:val="both"/>
        <w:rPr>
          <w:sz w:val="11"/>
        </w:rPr>
      </w:pPr>
      <w:r>
        <w:rPr>
          <w:sz w:val="11"/>
        </w:rPr>
        <w:t>advice of consumer credit defaults (provided DMC is a member of</w:t>
      </w:r>
      <w:r>
        <w:rPr>
          <w:spacing w:val="-16"/>
          <w:sz w:val="11"/>
        </w:rPr>
        <w:t xml:space="preserve"> </w:t>
      </w:r>
      <w:r>
        <w:rPr>
          <w:sz w:val="11"/>
        </w:rPr>
        <w:t>an approved OAIC External Disputes Resolution Scheme), overdue accounts,</w:t>
      </w:r>
      <w:r>
        <w:rPr>
          <w:spacing w:val="-2"/>
          <w:sz w:val="11"/>
        </w:rPr>
        <w:t xml:space="preserve"> </w:t>
      </w:r>
      <w:r>
        <w:rPr>
          <w:sz w:val="11"/>
        </w:rPr>
        <w:t>loan</w:t>
      </w:r>
      <w:r>
        <w:rPr>
          <w:spacing w:val="-5"/>
          <w:sz w:val="11"/>
        </w:rPr>
        <w:t xml:space="preserve"> </w:t>
      </w:r>
      <w:r>
        <w:rPr>
          <w:sz w:val="11"/>
        </w:rPr>
        <w:t>repayments</w:t>
      </w:r>
      <w:r>
        <w:rPr>
          <w:spacing w:val="-3"/>
          <w:sz w:val="11"/>
        </w:rPr>
        <w:t xml:space="preserve"> </w:t>
      </w:r>
      <w:r>
        <w:rPr>
          <w:sz w:val="11"/>
        </w:rPr>
        <w:t>or</w:t>
      </w:r>
      <w:r>
        <w:rPr>
          <w:spacing w:val="-2"/>
          <w:sz w:val="11"/>
        </w:rPr>
        <w:t xml:space="preserve"> </w:t>
      </w:r>
      <w:r>
        <w:rPr>
          <w:sz w:val="11"/>
        </w:rPr>
        <w:t>outstanding</w:t>
      </w:r>
      <w:r>
        <w:rPr>
          <w:spacing w:val="-2"/>
          <w:sz w:val="11"/>
        </w:rPr>
        <w:t xml:space="preserve"> </w:t>
      </w:r>
      <w:r>
        <w:rPr>
          <w:sz w:val="11"/>
        </w:rPr>
        <w:t>monies</w:t>
      </w:r>
      <w:r>
        <w:rPr>
          <w:spacing w:val="-2"/>
          <w:sz w:val="11"/>
        </w:rPr>
        <w:t xml:space="preserve"> </w:t>
      </w:r>
      <w:r>
        <w:rPr>
          <w:sz w:val="11"/>
        </w:rPr>
        <w:t>which</w:t>
      </w:r>
      <w:r>
        <w:rPr>
          <w:spacing w:val="-5"/>
          <w:sz w:val="11"/>
        </w:rPr>
        <w:t xml:space="preserve"> </w:t>
      </w:r>
      <w:r>
        <w:rPr>
          <w:sz w:val="11"/>
        </w:rPr>
        <w:t>are</w:t>
      </w:r>
      <w:r>
        <w:rPr>
          <w:spacing w:val="-5"/>
          <w:sz w:val="11"/>
        </w:rPr>
        <w:t xml:space="preserve"> </w:t>
      </w:r>
      <w:r>
        <w:rPr>
          <w:sz w:val="11"/>
        </w:rPr>
        <w:t>overdue by more than sixty (60) days and for which written notice for request of payment has been made and debt recovery action commenced or alternatively that the Customer no longer has any overdue accounts and DMC has been paid or otherwise discharged and all details surrounding that discharge (e.g. dates of</w:t>
      </w:r>
      <w:r>
        <w:rPr>
          <w:spacing w:val="-9"/>
          <w:sz w:val="11"/>
        </w:rPr>
        <w:t xml:space="preserve"> </w:t>
      </w:r>
      <w:r>
        <w:rPr>
          <w:sz w:val="11"/>
        </w:rPr>
        <w:t>payments);</w:t>
      </w:r>
    </w:p>
    <w:p w14:paraId="0B27DCEF" w14:textId="77777777" w:rsidR="00A57C00" w:rsidRDefault="00273050">
      <w:pPr>
        <w:pStyle w:val="ListParagraph"/>
        <w:numPr>
          <w:ilvl w:val="2"/>
          <w:numId w:val="1"/>
        </w:numPr>
        <w:tabs>
          <w:tab w:val="left" w:pos="981"/>
        </w:tabs>
        <w:spacing w:before="3" w:line="110" w:lineRule="exact"/>
        <w:ind w:left="980" w:right="1" w:hanging="283"/>
        <w:jc w:val="both"/>
        <w:rPr>
          <w:sz w:val="11"/>
        </w:rPr>
      </w:pPr>
      <w:r>
        <w:rPr>
          <w:sz w:val="11"/>
        </w:rPr>
        <w:t>information that, in the opinion of DMC, the Customer has</w:t>
      </w:r>
      <w:r>
        <w:rPr>
          <w:spacing w:val="-13"/>
          <w:sz w:val="11"/>
        </w:rPr>
        <w:t xml:space="preserve"> </w:t>
      </w:r>
      <w:r>
        <w:rPr>
          <w:sz w:val="11"/>
        </w:rPr>
        <w:t>committed a serious credit</w:t>
      </w:r>
      <w:r>
        <w:rPr>
          <w:spacing w:val="-4"/>
          <w:sz w:val="11"/>
        </w:rPr>
        <w:t xml:space="preserve"> </w:t>
      </w:r>
      <w:r>
        <w:rPr>
          <w:sz w:val="11"/>
        </w:rPr>
        <w:t>infringement;</w:t>
      </w:r>
    </w:p>
    <w:p w14:paraId="135364FE" w14:textId="77777777" w:rsidR="00A57C00" w:rsidRDefault="00273050">
      <w:pPr>
        <w:pStyle w:val="ListParagraph"/>
        <w:numPr>
          <w:ilvl w:val="2"/>
          <w:numId w:val="1"/>
        </w:numPr>
        <w:tabs>
          <w:tab w:val="left" w:pos="981"/>
        </w:tabs>
        <w:spacing w:line="102" w:lineRule="exact"/>
        <w:ind w:left="980" w:hanging="283"/>
        <w:rPr>
          <w:sz w:val="11"/>
        </w:rPr>
      </w:pPr>
      <w:r>
        <w:rPr>
          <w:sz w:val="11"/>
        </w:rPr>
        <w:t>advice that the amount of the Customer’s overdue payment is</w:t>
      </w:r>
      <w:r>
        <w:rPr>
          <w:spacing w:val="23"/>
          <w:sz w:val="11"/>
        </w:rPr>
        <w:t xml:space="preserve"> </w:t>
      </w:r>
      <w:r>
        <w:rPr>
          <w:sz w:val="11"/>
        </w:rPr>
        <w:t>equal</w:t>
      </w:r>
    </w:p>
    <w:p w14:paraId="0156162C" w14:textId="77777777" w:rsidR="00A57C00" w:rsidRDefault="00273050">
      <w:pPr>
        <w:pStyle w:val="BodyText"/>
        <w:spacing w:line="109" w:lineRule="exact"/>
        <w:ind w:left="980" w:firstLine="0"/>
        <w:jc w:val="left"/>
      </w:pPr>
      <w:r>
        <w:t>to or more than one hundred and fifty dollars ($150).</w:t>
      </w:r>
    </w:p>
    <w:p w14:paraId="5E9D3929" w14:textId="77777777" w:rsidR="00A57C00" w:rsidRDefault="00273050">
      <w:pPr>
        <w:pStyle w:val="ListParagraph"/>
        <w:numPr>
          <w:ilvl w:val="1"/>
          <w:numId w:val="1"/>
        </w:numPr>
        <w:tabs>
          <w:tab w:val="left" w:pos="695"/>
          <w:tab w:val="left" w:pos="696"/>
        </w:tabs>
        <w:spacing w:line="118" w:lineRule="exact"/>
        <w:ind w:left="695"/>
        <w:rPr>
          <w:sz w:val="11"/>
        </w:rPr>
      </w:pPr>
      <w:r>
        <w:rPr>
          <w:sz w:val="11"/>
        </w:rPr>
        <w:t>The Customer shall have the right to request (by e-mail) from</w:t>
      </w:r>
      <w:r>
        <w:rPr>
          <w:spacing w:val="-17"/>
          <w:sz w:val="11"/>
        </w:rPr>
        <w:t xml:space="preserve"> </w:t>
      </w:r>
      <w:r>
        <w:rPr>
          <w:sz w:val="11"/>
        </w:rPr>
        <w:t>DMC:</w:t>
      </w:r>
    </w:p>
    <w:p w14:paraId="50A6D1AB" w14:textId="77777777" w:rsidR="00A57C00" w:rsidRDefault="00273050">
      <w:pPr>
        <w:pStyle w:val="ListParagraph"/>
        <w:numPr>
          <w:ilvl w:val="2"/>
          <w:numId w:val="1"/>
        </w:numPr>
        <w:tabs>
          <w:tab w:val="left" w:pos="978"/>
        </w:tabs>
        <w:spacing w:before="37" w:line="110" w:lineRule="exact"/>
        <w:ind w:left="978" w:right="128"/>
        <w:jc w:val="both"/>
        <w:rPr>
          <w:sz w:val="11"/>
        </w:rPr>
      </w:pPr>
      <w:r>
        <w:rPr>
          <w:sz w:val="11"/>
        </w:rPr>
        <w:br w:type="column"/>
      </w:r>
      <w:r>
        <w:rPr>
          <w:sz w:val="11"/>
        </w:rPr>
        <w:t>a copy of the Personal Information about the Customer retained by DMC</w:t>
      </w:r>
      <w:r>
        <w:rPr>
          <w:spacing w:val="-7"/>
          <w:sz w:val="11"/>
        </w:rPr>
        <w:t xml:space="preserve"> </w:t>
      </w:r>
      <w:r>
        <w:rPr>
          <w:sz w:val="11"/>
        </w:rPr>
        <w:t>and</w:t>
      </w:r>
      <w:r>
        <w:rPr>
          <w:spacing w:val="-6"/>
          <w:sz w:val="11"/>
        </w:rPr>
        <w:t xml:space="preserve"> </w:t>
      </w:r>
      <w:r>
        <w:rPr>
          <w:sz w:val="11"/>
        </w:rPr>
        <w:t>the</w:t>
      </w:r>
      <w:r>
        <w:rPr>
          <w:spacing w:val="-8"/>
          <w:sz w:val="11"/>
        </w:rPr>
        <w:t xml:space="preserve"> </w:t>
      </w:r>
      <w:r>
        <w:rPr>
          <w:sz w:val="11"/>
        </w:rPr>
        <w:t>right</w:t>
      </w:r>
      <w:r>
        <w:rPr>
          <w:spacing w:val="-5"/>
          <w:sz w:val="11"/>
        </w:rPr>
        <w:t xml:space="preserve"> </w:t>
      </w:r>
      <w:r>
        <w:rPr>
          <w:sz w:val="11"/>
        </w:rPr>
        <w:t>to</w:t>
      </w:r>
      <w:r>
        <w:rPr>
          <w:spacing w:val="-6"/>
          <w:sz w:val="11"/>
        </w:rPr>
        <w:t xml:space="preserve"> </w:t>
      </w:r>
      <w:r>
        <w:rPr>
          <w:sz w:val="11"/>
        </w:rPr>
        <w:t>request</w:t>
      </w:r>
      <w:r>
        <w:rPr>
          <w:spacing w:val="-5"/>
          <w:sz w:val="11"/>
        </w:rPr>
        <w:t xml:space="preserve"> </w:t>
      </w:r>
      <w:r>
        <w:rPr>
          <w:sz w:val="11"/>
        </w:rPr>
        <w:t>that</w:t>
      </w:r>
      <w:r>
        <w:rPr>
          <w:spacing w:val="-6"/>
          <w:sz w:val="11"/>
        </w:rPr>
        <w:t xml:space="preserve"> </w:t>
      </w:r>
      <w:r>
        <w:rPr>
          <w:sz w:val="11"/>
        </w:rPr>
        <w:t>DMC</w:t>
      </w:r>
      <w:r>
        <w:rPr>
          <w:spacing w:val="-7"/>
          <w:sz w:val="11"/>
        </w:rPr>
        <w:t xml:space="preserve"> </w:t>
      </w:r>
      <w:r>
        <w:rPr>
          <w:sz w:val="11"/>
        </w:rPr>
        <w:t>correct</w:t>
      </w:r>
      <w:r>
        <w:rPr>
          <w:spacing w:val="-5"/>
          <w:sz w:val="11"/>
        </w:rPr>
        <w:t xml:space="preserve"> </w:t>
      </w:r>
      <w:r>
        <w:rPr>
          <w:sz w:val="11"/>
        </w:rPr>
        <w:t>any</w:t>
      </w:r>
      <w:r>
        <w:rPr>
          <w:spacing w:val="-8"/>
          <w:sz w:val="11"/>
        </w:rPr>
        <w:t xml:space="preserve"> </w:t>
      </w:r>
      <w:r>
        <w:rPr>
          <w:sz w:val="11"/>
        </w:rPr>
        <w:t>incorrect</w:t>
      </w:r>
      <w:r>
        <w:rPr>
          <w:spacing w:val="-4"/>
          <w:sz w:val="11"/>
        </w:rPr>
        <w:t xml:space="preserve"> </w:t>
      </w:r>
      <w:r>
        <w:rPr>
          <w:sz w:val="11"/>
        </w:rPr>
        <w:t>Personal Information;</w:t>
      </w:r>
      <w:r>
        <w:rPr>
          <w:spacing w:val="1"/>
          <w:sz w:val="11"/>
        </w:rPr>
        <w:t xml:space="preserve"> </w:t>
      </w:r>
      <w:r>
        <w:rPr>
          <w:sz w:val="11"/>
        </w:rPr>
        <w:t>and</w:t>
      </w:r>
    </w:p>
    <w:p w14:paraId="2AC66CCE" w14:textId="77777777" w:rsidR="00A57C00" w:rsidRDefault="00273050">
      <w:pPr>
        <w:pStyle w:val="ListParagraph"/>
        <w:numPr>
          <w:ilvl w:val="2"/>
          <w:numId w:val="1"/>
        </w:numPr>
        <w:tabs>
          <w:tab w:val="left" w:pos="978"/>
        </w:tabs>
        <w:spacing w:line="208" w:lineRule="auto"/>
        <w:ind w:left="978" w:right="127"/>
        <w:jc w:val="both"/>
        <w:rPr>
          <w:sz w:val="11"/>
        </w:rPr>
      </w:pPr>
      <w:r>
        <w:rPr>
          <w:sz w:val="11"/>
        </w:rPr>
        <w:t>that DMC does not disclose any Personal Information about the Customer for the purpose of direct</w:t>
      </w:r>
      <w:r>
        <w:rPr>
          <w:spacing w:val="-10"/>
          <w:sz w:val="11"/>
        </w:rPr>
        <w:t xml:space="preserve"> </w:t>
      </w:r>
      <w:r>
        <w:rPr>
          <w:sz w:val="11"/>
        </w:rPr>
        <w:t>marketing.</w:t>
      </w:r>
    </w:p>
    <w:p w14:paraId="1948F2F4" w14:textId="77777777" w:rsidR="00A57C00" w:rsidRDefault="00273050">
      <w:pPr>
        <w:pStyle w:val="ListParagraph"/>
        <w:numPr>
          <w:ilvl w:val="1"/>
          <w:numId w:val="1"/>
        </w:numPr>
        <w:tabs>
          <w:tab w:val="left" w:pos="692"/>
          <w:tab w:val="left" w:pos="693"/>
        </w:tabs>
        <w:spacing w:before="5" w:line="208" w:lineRule="auto"/>
        <w:ind w:left="692" w:right="127" w:hanging="566"/>
        <w:jc w:val="both"/>
        <w:rPr>
          <w:sz w:val="11"/>
        </w:rPr>
      </w:pPr>
      <w:r>
        <w:rPr>
          <w:sz w:val="11"/>
        </w:rPr>
        <w:t>DMC will destroy Personal Information upon the Customer’s request (by e- mail) or if it is no longer required unless it is required to fulfil the obligations of this Contract or is required to be maintained and/or stored in accordance with the</w:t>
      </w:r>
      <w:r>
        <w:rPr>
          <w:spacing w:val="-2"/>
          <w:sz w:val="11"/>
        </w:rPr>
        <w:t xml:space="preserve"> </w:t>
      </w:r>
      <w:r>
        <w:rPr>
          <w:sz w:val="11"/>
        </w:rPr>
        <w:t>law.</w:t>
      </w:r>
    </w:p>
    <w:p w14:paraId="1E9D457F" w14:textId="77777777" w:rsidR="00A57C00" w:rsidRDefault="00273050">
      <w:pPr>
        <w:pStyle w:val="ListParagraph"/>
        <w:numPr>
          <w:ilvl w:val="1"/>
          <w:numId w:val="1"/>
        </w:numPr>
        <w:tabs>
          <w:tab w:val="left" w:pos="692"/>
          <w:tab w:val="left" w:pos="693"/>
        </w:tabs>
        <w:spacing w:before="2" w:line="110" w:lineRule="exact"/>
        <w:ind w:left="692" w:right="130" w:hanging="566"/>
        <w:jc w:val="both"/>
        <w:rPr>
          <w:sz w:val="11"/>
        </w:rPr>
      </w:pPr>
      <w:r>
        <w:rPr>
          <w:sz w:val="11"/>
        </w:rPr>
        <w:t xml:space="preserve">The Customer can make a privacy complaint by contacting DMC via e-mail. DMC will respond to that complaint within seven (7) days of receipt and will take all reasonable steps to reach a decision on the complaint within  </w:t>
      </w:r>
      <w:r>
        <w:rPr>
          <w:spacing w:val="19"/>
          <w:sz w:val="11"/>
        </w:rPr>
        <w:t xml:space="preserve"> </w:t>
      </w:r>
      <w:r>
        <w:rPr>
          <w:sz w:val="11"/>
        </w:rPr>
        <w:t>thirty</w:t>
      </w:r>
    </w:p>
    <w:p w14:paraId="127FDE39" w14:textId="77777777" w:rsidR="00A57C00" w:rsidRDefault="00273050">
      <w:pPr>
        <w:pStyle w:val="BodyText"/>
        <w:spacing w:line="208" w:lineRule="auto"/>
        <w:ind w:left="692" w:right="130" w:firstLine="0"/>
      </w:pPr>
      <w:r>
        <w:t>(30)</w:t>
      </w:r>
      <w:r>
        <w:rPr>
          <w:spacing w:val="-1"/>
        </w:rPr>
        <w:t xml:space="preserve"> </w:t>
      </w:r>
      <w:r>
        <w:t>days</w:t>
      </w:r>
      <w:r>
        <w:rPr>
          <w:spacing w:val="-2"/>
        </w:rPr>
        <w:t xml:space="preserve"> </w:t>
      </w:r>
      <w:r>
        <w:t>of</w:t>
      </w:r>
      <w:r>
        <w:rPr>
          <w:spacing w:val="-1"/>
        </w:rPr>
        <w:t xml:space="preserve"> </w:t>
      </w:r>
      <w:r>
        <w:t>receipt</w:t>
      </w:r>
      <w:r>
        <w:rPr>
          <w:spacing w:val="-1"/>
        </w:rPr>
        <w:t xml:space="preserve"> </w:t>
      </w:r>
      <w:r>
        <w:t>of</w:t>
      </w:r>
      <w:r>
        <w:rPr>
          <w:spacing w:val="-2"/>
        </w:rPr>
        <w:t xml:space="preserve"> </w:t>
      </w:r>
      <w:r>
        <w:t>the</w:t>
      </w:r>
      <w:r>
        <w:rPr>
          <w:spacing w:val="-3"/>
        </w:rPr>
        <w:t xml:space="preserve"> </w:t>
      </w:r>
      <w:r>
        <w:t>complaint. If</w:t>
      </w:r>
      <w:r>
        <w:rPr>
          <w:spacing w:val="-1"/>
        </w:rPr>
        <w:t xml:space="preserve"> </w:t>
      </w:r>
      <w:r>
        <w:t>the</w:t>
      </w:r>
      <w:r>
        <w:rPr>
          <w:spacing w:val="-2"/>
        </w:rPr>
        <w:t xml:space="preserve"> </w:t>
      </w:r>
      <w:r>
        <w:t>Customer</w:t>
      </w:r>
      <w:r>
        <w:rPr>
          <w:spacing w:val="-1"/>
        </w:rPr>
        <w:t xml:space="preserve"> </w:t>
      </w:r>
      <w:r>
        <w:t>is</w:t>
      </w:r>
      <w:r>
        <w:rPr>
          <w:spacing w:val="-2"/>
        </w:rPr>
        <w:t xml:space="preserve"> </w:t>
      </w:r>
      <w:r>
        <w:t>not</w:t>
      </w:r>
      <w:r>
        <w:rPr>
          <w:spacing w:val="-1"/>
        </w:rPr>
        <w:t xml:space="preserve"> </w:t>
      </w:r>
      <w:r>
        <w:t>satisfied</w:t>
      </w:r>
      <w:r>
        <w:rPr>
          <w:spacing w:val="-3"/>
        </w:rPr>
        <w:t xml:space="preserve"> </w:t>
      </w:r>
      <w:r>
        <w:t>with</w:t>
      </w:r>
      <w:r>
        <w:rPr>
          <w:spacing w:val="-3"/>
        </w:rPr>
        <w:t xml:space="preserve"> </w:t>
      </w:r>
      <w:r>
        <w:t>the resolution provided, the Customer can make a complaint to the Information Commissioner at</w:t>
      </w:r>
      <w:r>
        <w:rPr>
          <w:spacing w:val="-5"/>
        </w:rPr>
        <w:t xml:space="preserve"> </w:t>
      </w:r>
      <w:hyperlink r:id="rId19">
        <w:r>
          <w:t>www.oaic.gov.au.</w:t>
        </w:r>
      </w:hyperlink>
    </w:p>
    <w:p w14:paraId="4E7CF651" w14:textId="77777777" w:rsidR="00A57C00" w:rsidRDefault="00273050">
      <w:pPr>
        <w:pStyle w:val="Heading4"/>
        <w:numPr>
          <w:ilvl w:val="0"/>
          <w:numId w:val="1"/>
        </w:numPr>
        <w:tabs>
          <w:tab w:val="left" w:pos="692"/>
          <w:tab w:val="left" w:pos="693"/>
        </w:tabs>
        <w:spacing w:before="99"/>
        <w:ind w:left="692" w:hanging="566"/>
      </w:pPr>
      <w:r>
        <w:t>Unpaid Seller’s</w:t>
      </w:r>
      <w:r>
        <w:rPr>
          <w:spacing w:val="-3"/>
        </w:rPr>
        <w:t xml:space="preserve"> </w:t>
      </w:r>
      <w:r>
        <w:t>Rights</w:t>
      </w:r>
    </w:p>
    <w:p w14:paraId="2B025173" w14:textId="77777777" w:rsidR="00A57C00" w:rsidRDefault="00273050">
      <w:pPr>
        <w:pStyle w:val="ListParagraph"/>
        <w:numPr>
          <w:ilvl w:val="1"/>
          <w:numId w:val="1"/>
        </w:numPr>
        <w:tabs>
          <w:tab w:val="left" w:pos="692"/>
          <w:tab w:val="left" w:pos="693"/>
        </w:tabs>
        <w:spacing w:before="5" w:line="208" w:lineRule="auto"/>
        <w:ind w:left="692" w:right="130" w:hanging="566"/>
        <w:jc w:val="both"/>
        <w:rPr>
          <w:sz w:val="11"/>
        </w:rPr>
      </w:pPr>
      <w:r>
        <w:rPr>
          <w:sz w:val="11"/>
        </w:rPr>
        <w:t>Where the Customer has left any item with DMC for repair, modification, exchange</w:t>
      </w:r>
      <w:r>
        <w:rPr>
          <w:spacing w:val="-2"/>
          <w:sz w:val="11"/>
        </w:rPr>
        <w:t xml:space="preserve"> </w:t>
      </w:r>
      <w:r>
        <w:rPr>
          <w:sz w:val="11"/>
        </w:rPr>
        <w:t>or</w:t>
      </w:r>
      <w:r>
        <w:rPr>
          <w:spacing w:val="-2"/>
          <w:sz w:val="11"/>
        </w:rPr>
        <w:t xml:space="preserve"> </w:t>
      </w:r>
      <w:r>
        <w:rPr>
          <w:sz w:val="11"/>
        </w:rPr>
        <w:t>for</w:t>
      </w:r>
      <w:r>
        <w:rPr>
          <w:spacing w:val="-1"/>
          <w:sz w:val="11"/>
        </w:rPr>
        <w:t xml:space="preserve"> </w:t>
      </w:r>
      <w:r>
        <w:rPr>
          <w:sz w:val="11"/>
        </w:rPr>
        <w:t>DMC</w:t>
      </w:r>
      <w:r>
        <w:rPr>
          <w:spacing w:val="-3"/>
          <w:sz w:val="11"/>
        </w:rPr>
        <w:t xml:space="preserve"> </w:t>
      </w:r>
      <w:r>
        <w:rPr>
          <w:sz w:val="11"/>
        </w:rPr>
        <w:t>to</w:t>
      </w:r>
      <w:r>
        <w:rPr>
          <w:spacing w:val="-5"/>
          <w:sz w:val="11"/>
        </w:rPr>
        <w:t xml:space="preserve"> </w:t>
      </w:r>
      <w:r>
        <w:rPr>
          <w:sz w:val="11"/>
        </w:rPr>
        <w:t>perform</w:t>
      </w:r>
      <w:r>
        <w:rPr>
          <w:spacing w:val="-4"/>
          <w:sz w:val="11"/>
        </w:rPr>
        <w:t xml:space="preserve"> </w:t>
      </w:r>
      <w:r>
        <w:rPr>
          <w:sz w:val="11"/>
        </w:rPr>
        <w:t>any</w:t>
      </w:r>
      <w:r>
        <w:rPr>
          <w:spacing w:val="-5"/>
          <w:sz w:val="11"/>
        </w:rPr>
        <w:t xml:space="preserve"> </w:t>
      </w:r>
      <w:r>
        <w:rPr>
          <w:sz w:val="11"/>
        </w:rPr>
        <w:t>other</w:t>
      </w:r>
      <w:r>
        <w:rPr>
          <w:spacing w:val="-2"/>
          <w:sz w:val="11"/>
        </w:rPr>
        <w:t xml:space="preserve"> </w:t>
      </w:r>
      <w:r>
        <w:rPr>
          <w:sz w:val="11"/>
        </w:rPr>
        <w:t>service</w:t>
      </w:r>
      <w:r>
        <w:rPr>
          <w:spacing w:val="-3"/>
          <w:sz w:val="11"/>
        </w:rPr>
        <w:t xml:space="preserve"> </w:t>
      </w:r>
      <w:r>
        <w:rPr>
          <w:sz w:val="11"/>
        </w:rPr>
        <w:t>in</w:t>
      </w:r>
      <w:r>
        <w:rPr>
          <w:spacing w:val="-3"/>
          <w:sz w:val="11"/>
        </w:rPr>
        <w:t xml:space="preserve"> </w:t>
      </w:r>
      <w:r>
        <w:rPr>
          <w:sz w:val="11"/>
        </w:rPr>
        <w:t>relation</w:t>
      </w:r>
      <w:r>
        <w:rPr>
          <w:spacing w:val="-5"/>
          <w:sz w:val="11"/>
        </w:rPr>
        <w:t xml:space="preserve"> </w:t>
      </w:r>
      <w:r>
        <w:rPr>
          <w:sz w:val="11"/>
        </w:rPr>
        <w:t>to</w:t>
      </w:r>
      <w:r>
        <w:rPr>
          <w:spacing w:val="-3"/>
          <w:sz w:val="11"/>
        </w:rPr>
        <w:t xml:space="preserve"> </w:t>
      </w:r>
      <w:r>
        <w:rPr>
          <w:sz w:val="11"/>
        </w:rPr>
        <w:t>the</w:t>
      </w:r>
      <w:r>
        <w:rPr>
          <w:spacing w:val="-3"/>
          <w:sz w:val="11"/>
        </w:rPr>
        <w:t xml:space="preserve"> </w:t>
      </w:r>
      <w:r>
        <w:rPr>
          <w:sz w:val="11"/>
        </w:rPr>
        <w:t>item</w:t>
      </w:r>
      <w:r>
        <w:rPr>
          <w:spacing w:val="-4"/>
          <w:sz w:val="11"/>
        </w:rPr>
        <w:t xml:space="preserve"> </w:t>
      </w:r>
      <w:r>
        <w:rPr>
          <w:sz w:val="11"/>
        </w:rPr>
        <w:t>and DMC</w:t>
      </w:r>
      <w:r>
        <w:rPr>
          <w:spacing w:val="-1"/>
          <w:sz w:val="11"/>
        </w:rPr>
        <w:t xml:space="preserve"> </w:t>
      </w:r>
      <w:r>
        <w:rPr>
          <w:sz w:val="11"/>
        </w:rPr>
        <w:t>has</w:t>
      </w:r>
      <w:r>
        <w:rPr>
          <w:spacing w:val="-2"/>
          <w:sz w:val="11"/>
        </w:rPr>
        <w:t xml:space="preserve"> </w:t>
      </w:r>
      <w:r>
        <w:rPr>
          <w:sz w:val="11"/>
        </w:rPr>
        <w:t>not</w:t>
      </w:r>
      <w:r>
        <w:rPr>
          <w:spacing w:val="-4"/>
          <w:sz w:val="11"/>
        </w:rPr>
        <w:t xml:space="preserve"> </w:t>
      </w:r>
      <w:r>
        <w:rPr>
          <w:sz w:val="11"/>
        </w:rPr>
        <w:t>received</w:t>
      </w:r>
      <w:r>
        <w:rPr>
          <w:spacing w:val="-3"/>
          <w:sz w:val="11"/>
        </w:rPr>
        <w:t xml:space="preserve"> </w:t>
      </w:r>
      <w:r>
        <w:rPr>
          <w:sz w:val="11"/>
        </w:rPr>
        <w:t>or</w:t>
      </w:r>
      <w:r>
        <w:rPr>
          <w:spacing w:val="-2"/>
          <w:sz w:val="11"/>
        </w:rPr>
        <w:t xml:space="preserve"> </w:t>
      </w:r>
      <w:r>
        <w:rPr>
          <w:sz w:val="11"/>
        </w:rPr>
        <w:t>been</w:t>
      </w:r>
      <w:r>
        <w:rPr>
          <w:spacing w:val="-2"/>
          <w:sz w:val="11"/>
        </w:rPr>
        <w:t xml:space="preserve"> </w:t>
      </w:r>
      <w:r>
        <w:rPr>
          <w:sz w:val="11"/>
        </w:rPr>
        <w:t>tendered</w:t>
      </w:r>
      <w:r>
        <w:rPr>
          <w:spacing w:val="-3"/>
          <w:sz w:val="11"/>
        </w:rPr>
        <w:t xml:space="preserve"> </w:t>
      </w:r>
      <w:r>
        <w:rPr>
          <w:sz w:val="11"/>
        </w:rPr>
        <w:t>the</w:t>
      </w:r>
      <w:r>
        <w:rPr>
          <w:spacing w:val="-3"/>
          <w:sz w:val="11"/>
        </w:rPr>
        <w:t xml:space="preserve"> </w:t>
      </w:r>
      <w:r>
        <w:rPr>
          <w:sz w:val="11"/>
        </w:rPr>
        <w:t>whole of</w:t>
      </w:r>
      <w:r>
        <w:rPr>
          <w:spacing w:val="-2"/>
          <w:sz w:val="11"/>
        </w:rPr>
        <w:t xml:space="preserve"> </w:t>
      </w:r>
      <w:r>
        <w:rPr>
          <w:sz w:val="11"/>
        </w:rPr>
        <w:t>any monies owing</w:t>
      </w:r>
      <w:r>
        <w:rPr>
          <w:spacing w:val="-3"/>
          <w:sz w:val="11"/>
        </w:rPr>
        <w:t xml:space="preserve"> </w:t>
      </w:r>
      <w:r>
        <w:rPr>
          <w:sz w:val="11"/>
        </w:rPr>
        <w:t>to</w:t>
      </w:r>
      <w:r>
        <w:rPr>
          <w:spacing w:val="-3"/>
          <w:sz w:val="11"/>
        </w:rPr>
        <w:t xml:space="preserve"> </w:t>
      </w:r>
      <w:r>
        <w:rPr>
          <w:sz w:val="11"/>
        </w:rPr>
        <w:t>it by the Customer, DMC shall have, until all monies owing to DMC are</w:t>
      </w:r>
      <w:r>
        <w:rPr>
          <w:spacing w:val="-12"/>
          <w:sz w:val="11"/>
        </w:rPr>
        <w:t xml:space="preserve"> </w:t>
      </w:r>
      <w:r>
        <w:rPr>
          <w:sz w:val="11"/>
        </w:rPr>
        <w:t>paid:</w:t>
      </w:r>
    </w:p>
    <w:p w14:paraId="12FB8252" w14:textId="77777777" w:rsidR="00A57C00" w:rsidRDefault="00273050">
      <w:pPr>
        <w:pStyle w:val="ListParagraph"/>
        <w:numPr>
          <w:ilvl w:val="2"/>
          <w:numId w:val="1"/>
        </w:numPr>
        <w:tabs>
          <w:tab w:val="left" w:pos="978"/>
        </w:tabs>
        <w:spacing w:line="105" w:lineRule="exact"/>
        <w:ind w:left="978"/>
        <w:rPr>
          <w:sz w:val="11"/>
        </w:rPr>
      </w:pPr>
      <w:r>
        <w:rPr>
          <w:sz w:val="11"/>
        </w:rPr>
        <w:t>a lien on the item;</w:t>
      </w:r>
      <w:r>
        <w:rPr>
          <w:spacing w:val="-2"/>
          <w:sz w:val="11"/>
        </w:rPr>
        <w:t xml:space="preserve"> </w:t>
      </w:r>
      <w:r>
        <w:rPr>
          <w:sz w:val="11"/>
        </w:rPr>
        <w:t>and</w:t>
      </w:r>
    </w:p>
    <w:p w14:paraId="55C33996" w14:textId="77777777" w:rsidR="00A57C00" w:rsidRDefault="00273050">
      <w:pPr>
        <w:pStyle w:val="ListParagraph"/>
        <w:numPr>
          <w:ilvl w:val="2"/>
          <w:numId w:val="1"/>
        </w:numPr>
        <w:tabs>
          <w:tab w:val="left" w:pos="978"/>
        </w:tabs>
        <w:spacing w:before="6" w:line="208" w:lineRule="auto"/>
        <w:ind w:left="978" w:right="130"/>
        <w:jc w:val="both"/>
        <w:rPr>
          <w:sz w:val="11"/>
        </w:rPr>
      </w:pPr>
      <w:r>
        <w:rPr>
          <w:sz w:val="11"/>
        </w:rPr>
        <w:t>the right to retain or sell the item, such sale to be undertaken in accordance with any legislation applicable to the sale or disposal of uncollected</w:t>
      </w:r>
      <w:r>
        <w:rPr>
          <w:spacing w:val="-3"/>
          <w:sz w:val="11"/>
        </w:rPr>
        <w:t xml:space="preserve"> </w:t>
      </w:r>
      <w:r>
        <w:rPr>
          <w:sz w:val="11"/>
        </w:rPr>
        <w:t>goods.</w:t>
      </w:r>
    </w:p>
    <w:p w14:paraId="3D85195E" w14:textId="77777777" w:rsidR="00A57C00" w:rsidRDefault="00273050">
      <w:pPr>
        <w:pStyle w:val="ListParagraph"/>
        <w:numPr>
          <w:ilvl w:val="1"/>
          <w:numId w:val="1"/>
        </w:numPr>
        <w:tabs>
          <w:tab w:val="left" w:pos="692"/>
          <w:tab w:val="left" w:pos="693"/>
        </w:tabs>
        <w:spacing w:before="2" w:line="110" w:lineRule="exact"/>
        <w:ind w:left="692" w:right="129" w:hanging="566"/>
        <w:jc w:val="both"/>
        <w:rPr>
          <w:sz w:val="11"/>
        </w:rPr>
      </w:pPr>
      <w:r>
        <w:rPr>
          <w:sz w:val="11"/>
        </w:rPr>
        <w:t>The lien of DMC shall continue despite the commencement of proceedings, or</w:t>
      </w:r>
      <w:r>
        <w:rPr>
          <w:spacing w:val="-2"/>
          <w:sz w:val="11"/>
        </w:rPr>
        <w:t xml:space="preserve"> </w:t>
      </w:r>
      <w:r>
        <w:rPr>
          <w:sz w:val="11"/>
        </w:rPr>
        <w:t>judgment</w:t>
      </w:r>
      <w:r>
        <w:rPr>
          <w:spacing w:val="-4"/>
          <w:sz w:val="11"/>
        </w:rPr>
        <w:t xml:space="preserve"> </w:t>
      </w:r>
      <w:r>
        <w:rPr>
          <w:sz w:val="11"/>
        </w:rPr>
        <w:t>for</w:t>
      </w:r>
      <w:r>
        <w:rPr>
          <w:spacing w:val="-2"/>
          <w:sz w:val="11"/>
        </w:rPr>
        <w:t xml:space="preserve"> </w:t>
      </w:r>
      <w:r>
        <w:rPr>
          <w:sz w:val="11"/>
        </w:rPr>
        <w:t>any</w:t>
      </w:r>
      <w:r>
        <w:rPr>
          <w:spacing w:val="-2"/>
          <w:sz w:val="11"/>
        </w:rPr>
        <w:t xml:space="preserve"> </w:t>
      </w:r>
      <w:r>
        <w:rPr>
          <w:sz w:val="11"/>
        </w:rPr>
        <w:t>monies</w:t>
      </w:r>
      <w:r>
        <w:rPr>
          <w:spacing w:val="-2"/>
          <w:sz w:val="11"/>
        </w:rPr>
        <w:t xml:space="preserve"> </w:t>
      </w:r>
      <w:r>
        <w:rPr>
          <w:sz w:val="11"/>
        </w:rPr>
        <w:t>owing</w:t>
      </w:r>
      <w:r>
        <w:rPr>
          <w:spacing w:val="-2"/>
          <w:sz w:val="11"/>
        </w:rPr>
        <w:t xml:space="preserve"> </w:t>
      </w:r>
      <w:r>
        <w:rPr>
          <w:sz w:val="11"/>
        </w:rPr>
        <w:t>to</w:t>
      </w:r>
      <w:r>
        <w:rPr>
          <w:spacing w:val="-2"/>
          <w:sz w:val="11"/>
        </w:rPr>
        <w:t xml:space="preserve"> </w:t>
      </w:r>
      <w:r>
        <w:rPr>
          <w:sz w:val="11"/>
        </w:rPr>
        <w:t>DMC</w:t>
      </w:r>
      <w:r>
        <w:rPr>
          <w:spacing w:val="-3"/>
          <w:sz w:val="11"/>
        </w:rPr>
        <w:t xml:space="preserve"> </w:t>
      </w:r>
      <w:r>
        <w:rPr>
          <w:sz w:val="11"/>
        </w:rPr>
        <w:t>having</w:t>
      </w:r>
      <w:r>
        <w:rPr>
          <w:spacing w:val="-2"/>
          <w:sz w:val="11"/>
        </w:rPr>
        <w:t xml:space="preserve"> </w:t>
      </w:r>
      <w:r>
        <w:rPr>
          <w:sz w:val="11"/>
        </w:rPr>
        <w:t>been</w:t>
      </w:r>
      <w:r>
        <w:rPr>
          <w:spacing w:val="-5"/>
          <w:sz w:val="11"/>
        </w:rPr>
        <w:t xml:space="preserve"> </w:t>
      </w:r>
      <w:r>
        <w:rPr>
          <w:sz w:val="11"/>
        </w:rPr>
        <w:t>obtained</w:t>
      </w:r>
      <w:r>
        <w:rPr>
          <w:spacing w:val="-2"/>
          <w:sz w:val="11"/>
        </w:rPr>
        <w:t xml:space="preserve"> </w:t>
      </w:r>
      <w:r>
        <w:rPr>
          <w:sz w:val="11"/>
        </w:rPr>
        <w:t>against</w:t>
      </w:r>
      <w:r>
        <w:rPr>
          <w:spacing w:val="-4"/>
          <w:sz w:val="11"/>
        </w:rPr>
        <w:t xml:space="preserve"> </w:t>
      </w:r>
      <w:r>
        <w:rPr>
          <w:sz w:val="11"/>
        </w:rPr>
        <w:t>the Customer.</w:t>
      </w:r>
    </w:p>
    <w:p w14:paraId="362AF7E0" w14:textId="77777777" w:rsidR="00A57C00" w:rsidRDefault="00273050">
      <w:pPr>
        <w:pStyle w:val="Heading4"/>
        <w:numPr>
          <w:ilvl w:val="0"/>
          <w:numId w:val="1"/>
        </w:numPr>
        <w:tabs>
          <w:tab w:val="left" w:pos="692"/>
          <w:tab w:val="left" w:pos="693"/>
        </w:tabs>
        <w:spacing w:before="93"/>
        <w:ind w:left="692" w:hanging="566"/>
      </w:pPr>
      <w:r>
        <w:t>Service of</w:t>
      </w:r>
      <w:r>
        <w:rPr>
          <w:spacing w:val="-3"/>
        </w:rPr>
        <w:t xml:space="preserve"> </w:t>
      </w:r>
      <w:r>
        <w:t>Notices</w:t>
      </w:r>
    </w:p>
    <w:p w14:paraId="29742637" w14:textId="77777777" w:rsidR="00A57C00" w:rsidRDefault="00273050">
      <w:pPr>
        <w:pStyle w:val="ListParagraph"/>
        <w:numPr>
          <w:ilvl w:val="1"/>
          <w:numId w:val="1"/>
        </w:numPr>
        <w:tabs>
          <w:tab w:val="left" w:pos="692"/>
          <w:tab w:val="left" w:pos="693"/>
        </w:tabs>
        <w:spacing w:before="7" w:line="110" w:lineRule="exact"/>
        <w:ind w:left="692" w:right="130" w:hanging="566"/>
        <w:jc w:val="both"/>
        <w:rPr>
          <w:sz w:val="11"/>
        </w:rPr>
      </w:pPr>
      <w:r>
        <w:rPr>
          <w:sz w:val="11"/>
        </w:rPr>
        <w:t>Any written notice given under this Contract shall be deemed to have been given and</w:t>
      </w:r>
      <w:r>
        <w:rPr>
          <w:spacing w:val="-3"/>
          <w:sz w:val="11"/>
        </w:rPr>
        <w:t xml:space="preserve"> </w:t>
      </w:r>
      <w:r>
        <w:rPr>
          <w:sz w:val="11"/>
        </w:rPr>
        <w:t>received:</w:t>
      </w:r>
    </w:p>
    <w:p w14:paraId="67EADDA6" w14:textId="77777777" w:rsidR="00A57C00" w:rsidRDefault="00273050">
      <w:pPr>
        <w:pStyle w:val="ListParagraph"/>
        <w:numPr>
          <w:ilvl w:val="2"/>
          <w:numId w:val="1"/>
        </w:numPr>
        <w:tabs>
          <w:tab w:val="left" w:pos="978"/>
        </w:tabs>
        <w:spacing w:line="102" w:lineRule="exact"/>
        <w:ind w:left="978"/>
        <w:rPr>
          <w:sz w:val="11"/>
        </w:rPr>
      </w:pPr>
      <w:r>
        <w:rPr>
          <w:sz w:val="11"/>
        </w:rPr>
        <w:t>by handing the notice to the other party, in</w:t>
      </w:r>
      <w:r>
        <w:rPr>
          <w:spacing w:val="-14"/>
          <w:sz w:val="11"/>
        </w:rPr>
        <w:t xml:space="preserve"> </w:t>
      </w:r>
      <w:r>
        <w:rPr>
          <w:sz w:val="11"/>
        </w:rPr>
        <w:t>person;</w:t>
      </w:r>
    </w:p>
    <w:p w14:paraId="3846290F" w14:textId="77777777" w:rsidR="00A57C00" w:rsidRDefault="00273050">
      <w:pPr>
        <w:pStyle w:val="ListParagraph"/>
        <w:numPr>
          <w:ilvl w:val="2"/>
          <w:numId w:val="1"/>
        </w:numPr>
        <w:tabs>
          <w:tab w:val="left" w:pos="978"/>
        </w:tabs>
        <w:spacing w:line="110" w:lineRule="exact"/>
        <w:ind w:left="978"/>
        <w:rPr>
          <w:sz w:val="11"/>
        </w:rPr>
      </w:pPr>
      <w:r>
        <w:rPr>
          <w:sz w:val="11"/>
        </w:rPr>
        <w:t>by</w:t>
      </w:r>
      <w:r>
        <w:rPr>
          <w:spacing w:val="-5"/>
          <w:sz w:val="11"/>
        </w:rPr>
        <w:t xml:space="preserve"> </w:t>
      </w:r>
      <w:r>
        <w:rPr>
          <w:sz w:val="11"/>
        </w:rPr>
        <w:t>leaving</w:t>
      </w:r>
      <w:r>
        <w:rPr>
          <w:spacing w:val="-7"/>
          <w:sz w:val="11"/>
        </w:rPr>
        <w:t xml:space="preserve"> </w:t>
      </w:r>
      <w:r>
        <w:rPr>
          <w:sz w:val="11"/>
        </w:rPr>
        <w:t>it</w:t>
      </w:r>
      <w:r>
        <w:rPr>
          <w:spacing w:val="-9"/>
          <w:sz w:val="11"/>
        </w:rPr>
        <w:t xml:space="preserve"> </w:t>
      </w:r>
      <w:r>
        <w:rPr>
          <w:sz w:val="11"/>
        </w:rPr>
        <w:t>at</w:t>
      </w:r>
      <w:r>
        <w:rPr>
          <w:spacing w:val="-8"/>
          <w:sz w:val="11"/>
        </w:rPr>
        <w:t xml:space="preserve"> </w:t>
      </w:r>
      <w:r>
        <w:rPr>
          <w:sz w:val="11"/>
        </w:rPr>
        <w:t>the</w:t>
      </w:r>
      <w:r>
        <w:rPr>
          <w:spacing w:val="-7"/>
          <w:sz w:val="11"/>
        </w:rPr>
        <w:t xml:space="preserve"> </w:t>
      </w:r>
      <w:r>
        <w:rPr>
          <w:sz w:val="11"/>
        </w:rPr>
        <w:t>address</w:t>
      </w:r>
      <w:r>
        <w:rPr>
          <w:spacing w:val="-7"/>
          <w:sz w:val="11"/>
        </w:rPr>
        <w:t xml:space="preserve"> </w:t>
      </w:r>
      <w:r>
        <w:rPr>
          <w:sz w:val="11"/>
        </w:rPr>
        <w:t>of</w:t>
      </w:r>
      <w:r>
        <w:rPr>
          <w:spacing w:val="-6"/>
          <w:sz w:val="11"/>
        </w:rPr>
        <w:t xml:space="preserve"> </w:t>
      </w:r>
      <w:r>
        <w:rPr>
          <w:sz w:val="11"/>
        </w:rPr>
        <w:t>the</w:t>
      </w:r>
      <w:r>
        <w:rPr>
          <w:spacing w:val="-7"/>
          <w:sz w:val="11"/>
        </w:rPr>
        <w:t xml:space="preserve"> </w:t>
      </w:r>
      <w:r>
        <w:rPr>
          <w:sz w:val="11"/>
        </w:rPr>
        <w:t>other</w:t>
      </w:r>
      <w:r>
        <w:rPr>
          <w:spacing w:val="-6"/>
          <w:sz w:val="11"/>
        </w:rPr>
        <w:t xml:space="preserve"> </w:t>
      </w:r>
      <w:r>
        <w:rPr>
          <w:sz w:val="11"/>
        </w:rPr>
        <w:t>party</w:t>
      </w:r>
      <w:r>
        <w:rPr>
          <w:spacing w:val="-9"/>
          <w:sz w:val="11"/>
        </w:rPr>
        <w:t xml:space="preserve"> </w:t>
      </w:r>
      <w:r>
        <w:rPr>
          <w:sz w:val="11"/>
        </w:rPr>
        <w:t>as</w:t>
      </w:r>
      <w:r>
        <w:rPr>
          <w:spacing w:val="-7"/>
          <w:sz w:val="11"/>
        </w:rPr>
        <w:t xml:space="preserve"> </w:t>
      </w:r>
      <w:r>
        <w:rPr>
          <w:sz w:val="11"/>
        </w:rPr>
        <w:t>stated</w:t>
      </w:r>
      <w:r>
        <w:rPr>
          <w:spacing w:val="-7"/>
          <w:sz w:val="11"/>
        </w:rPr>
        <w:t xml:space="preserve"> </w:t>
      </w:r>
      <w:r>
        <w:rPr>
          <w:sz w:val="11"/>
        </w:rPr>
        <w:t>in</w:t>
      </w:r>
      <w:r>
        <w:rPr>
          <w:spacing w:val="-10"/>
          <w:sz w:val="11"/>
        </w:rPr>
        <w:t xml:space="preserve"> </w:t>
      </w:r>
      <w:r>
        <w:rPr>
          <w:sz w:val="11"/>
        </w:rPr>
        <w:t>this</w:t>
      </w:r>
      <w:r>
        <w:rPr>
          <w:spacing w:val="-6"/>
          <w:sz w:val="11"/>
        </w:rPr>
        <w:t xml:space="preserve"> </w:t>
      </w:r>
      <w:r>
        <w:rPr>
          <w:sz w:val="11"/>
        </w:rPr>
        <w:t>Contract;</w:t>
      </w:r>
    </w:p>
    <w:p w14:paraId="76A1F2AC" w14:textId="77777777" w:rsidR="00A57C00" w:rsidRDefault="00273050">
      <w:pPr>
        <w:pStyle w:val="ListParagraph"/>
        <w:numPr>
          <w:ilvl w:val="2"/>
          <w:numId w:val="1"/>
        </w:numPr>
        <w:tabs>
          <w:tab w:val="left" w:pos="978"/>
        </w:tabs>
        <w:spacing w:before="7" w:line="110" w:lineRule="exact"/>
        <w:ind w:left="978" w:right="130"/>
        <w:jc w:val="both"/>
        <w:rPr>
          <w:sz w:val="11"/>
        </w:rPr>
      </w:pPr>
      <w:r>
        <w:rPr>
          <w:sz w:val="11"/>
        </w:rPr>
        <w:t>by sending it by registered post to the address of the other party as stated in this</w:t>
      </w:r>
      <w:r>
        <w:rPr>
          <w:spacing w:val="-4"/>
          <w:sz w:val="11"/>
        </w:rPr>
        <w:t xml:space="preserve"> </w:t>
      </w:r>
      <w:r>
        <w:rPr>
          <w:sz w:val="11"/>
        </w:rPr>
        <w:t>Contract;</w:t>
      </w:r>
    </w:p>
    <w:p w14:paraId="3DE7A29A" w14:textId="77777777" w:rsidR="00A57C00" w:rsidRDefault="00273050">
      <w:pPr>
        <w:pStyle w:val="ListParagraph"/>
        <w:numPr>
          <w:ilvl w:val="2"/>
          <w:numId w:val="1"/>
        </w:numPr>
        <w:tabs>
          <w:tab w:val="left" w:pos="978"/>
        </w:tabs>
        <w:spacing w:line="208" w:lineRule="auto"/>
        <w:ind w:left="978" w:right="128"/>
        <w:jc w:val="both"/>
        <w:rPr>
          <w:sz w:val="11"/>
        </w:rPr>
      </w:pPr>
      <w:r>
        <w:rPr>
          <w:sz w:val="11"/>
        </w:rPr>
        <w:t>if sent by facsimile transmission to the fax number of the other party as stated in this Contract (if any), on receipt of confirmation of the transmission;</w:t>
      </w:r>
    </w:p>
    <w:p w14:paraId="7A55B9FF" w14:textId="77777777" w:rsidR="00A57C00" w:rsidRDefault="00273050">
      <w:pPr>
        <w:pStyle w:val="ListParagraph"/>
        <w:numPr>
          <w:ilvl w:val="2"/>
          <w:numId w:val="1"/>
        </w:numPr>
        <w:tabs>
          <w:tab w:val="left" w:pos="978"/>
        </w:tabs>
        <w:spacing w:before="1" w:line="105" w:lineRule="exact"/>
        <w:ind w:left="978"/>
        <w:rPr>
          <w:sz w:val="11"/>
        </w:rPr>
      </w:pPr>
      <w:r>
        <w:rPr>
          <w:sz w:val="11"/>
        </w:rPr>
        <w:t>if sent by email to the other party’s last known email</w:t>
      </w:r>
      <w:r>
        <w:rPr>
          <w:spacing w:val="-14"/>
          <w:sz w:val="11"/>
        </w:rPr>
        <w:t xml:space="preserve"> </w:t>
      </w:r>
      <w:r>
        <w:rPr>
          <w:sz w:val="11"/>
        </w:rPr>
        <w:t>address.</w:t>
      </w:r>
    </w:p>
    <w:p w14:paraId="45CD537D" w14:textId="77777777" w:rsidR="00A57C00" w:rsidRDefault="00273050">
      <w:pPr>
        <w:pStyle w:val="ListParagraph"/>
        <w:numPr>
          <w:ilvl w:val="1"/>
          <w:numId w:val="1"/>
        </w:numPr>
        <w:tabs>
          <w:tab w:val="left" w:pos="692"/>
          <w:tab w:val="left" w:pos="693"/>
        </w:tabs>
        <w:spacing w:before="6" w:line="110" w:lineRule="exact"/>
        <w:ind w:left="692" w:right="132" w:hanging="566"/>
        <w:jc w:val="both"/>
        <w:rPr>
          <w:sz w:val="11"/>
        </w:rPr>
      </w:pPr>
      <w:r>
        <w:rPr>
          <w:sz w:val="11"/>
        </w:rPr>
        <w:t>Any notice that is posted shall be deemed to have been served, unless the contrary</w:t>
      </w:r>
      <w:r>
        <w:rPr>
          <w:spacing w:val="-5"/>
          <w:sz w:val="11"/>
        </w:rPr>
        <w:t xml:space="preserve"> </w:t>
      </w:r>
      <w:r>
        <w:rPr>
          <w:sz w:val="11"/>
        </w:rPr>
        <w:t>is</w:t>
      </w:r>
      <w:r>
        <w:rPr>
          <w:spacing w:val="-5"/>
          <w:sz w:val="11"/>
        </w:rPr>
        <w:t xml:space="preserve"> </w:t>
      </w:r>
      <w:r>
        <w:rPr>
          <w:sz w:val="11"/>
        </w:rPr>
        <w:t>shown,</w:t>
      </w:r>
      <w:r>
        <w:rPr>
          <w:spacing w:val="-4"/>
          <w:sz w:val="11"/>
        </w:rPr>
        <w:t xml:space="preserve"> </w:t>
      </w:r>
      <w:r>
        <w:rPr>
          <w:sz w:val="11"/>
        </w:rPr>
        <w:t>at</w:t>
      </w:r>
      <w:r>
        <w:rPr>
          <w:spacing w:val="-6"/>
          <w:sz w:val="11"/>
        </w:rPr>
        <w:t xml:space="preserve"> </w:t>
      </w:r>
      <w:r>
        <w:rPr>
          <w:sz w:val="11"/>
        </w:rPr>
        <w:t>the</w:t>
      </w:r>
      <w:r>
        <w:rPr>
          <w:spacing w:val="-5"/>
          <w:sz w:val="11"/>
        </w:rPr>
        <w:t xml:space="preserve"> </w:t>
      </w:r>
      <w:r>
        <w:rPr>
          <w:sz w:val="11"/>
        </w:rPr>
        <w:t>time</w:t>
      </w:r>
      <w:r>
        <w:rPr>
          <w:spacing w:val="-5"/>
          <w:sz w:val="11"/>
        </w:rPr>
        <w:t xml:space="preserve"> </w:t>
      </w:r>
      <w:r>
        <w:rPr>
          <w:sz w:val="11"/>
        </w:rPr>
        <w:t>when</w:t>
      </w:r>
      <w:r>
        <w:rPr>
          <w:spacing w:val="-5"/>
          <w:sz w:val="11"/>
        </w:rPr>
        <w:t xml:space="preserve"> </w:t>
      </w:r>
      <w:r>
        <w:rPr>
          <w:sz w:val="11"/>
        </w:rPr>
        <w:t>by</w:t>
      </w:r>
      <w:r>
        <w:rPr>
          <w:spacing w:val="-5"/>
          <w:sz w:val="11"/>
        </w:rPr>
        <w:t xml:space="preserve"> </w:t>
      </w:r>
      <w:r>
        <w:rPr>
          <w:sz w:val="11"/>
        </w:rPr>
        <w:t>the</w:t>
      </w:r>
      <w:r>
        <w:rPr>
          <w:spacing w:val="-5"/>
          <w:sz w:val="11"/>
        </w:rPr>
        <w:t xml:space="preserve"> </w:t>
      </w:r>
      <w:r>
        <w:rPr>
          <w:sz w:val="11"/>
        </w:rPr>
        <w:t>ordinary</w:t>
      </w:r>
      <w:r>
        <w:rPr>
          <w:spacing w:val="-5"/>
          <w:sz w:val="11"/>
        </w:rPr>
        <w:t xml:space="preserve"> </w:t>
      </w:r>
      <w:r>
        <w:rPr>
          <w:sz w:val="11"/>
        </w:rPr>
        <w:t>course</w:t>
      </w:r>
      <w:r>
        <w:rPr>
          <w:spacing w:val="-5"/>
          <w:sz w:val="11"/>
        </w:rPr>
        <w:t xml:space="preserve"> </w:t>
      </w:r>
      <w:r>
        <w:rPr>
          <w:sz w:val="11"/>
        </w:rPr>
        <w:t>of</w:t>
      </w:r>
      <w:r>
        <w:rPr>
          <w:spacing w:val="-6"/>
          <w:sz w:val="11"/>
        </w:rPr>
        <w:t xml:space="preserve"> </w:t>
      </w:r>
      <w:r>
        <w:rPr>
          <w:sz w:val="11"/>
        </w:rPr>
        <w:t>post,</w:t>
      </w:r>
      <w:r>
        <w:rPr>
          <w:spacing w:val="-6"/>
          <w:sz w:val="11"/>
        </w:rPr>
        <w:t xml:space="preserve"> </w:t>
      </w:r>
      <w:r>
        <w:rPr>
          <w:sz w:val="11"/>
        </w:rPr>
        <w:t>the</w:t>
      </w:r>
      <w:r>
        <w:rPr>
          <w:spacing w:val="-5"/>
          <w:sz w:val="11"/>
        </w:rPr>
        <w:t xml:space="preserve"> </w:t>
      </w:r>
      <w:r>
        <w:rPr>
          <w:sz w:val="11"/>
        </w:rPr>
        <w:t>notice would have been</w:t>
      </w:r>
      <w:r>
        <w:rPr>
          <w:spacing w:val="-3"/>
          <w:sz w:val="11"/>
        </w:rPr>
        <w:t xml:space="preserve"> </w:t>
      </w:r>
      <w:r>
        <w:rPr>
          <w:sz w:val="11"/>
        </w:rPr>
        <w:t>delivered.</w:t>
      </w:r>
    </w:p>
    <w:p w14:paraId="7108B2F5" w14:textId="77777777" w:rsidR="00A57C00" w:rsidRDefault="00273050">
      <w:pPr>
        <w:pStyle w:val="Heading4"/>
        <w:numPr>
          <w:ilvl w:val="0"/>
          <w:numId w:val="1"/>
        </w:numPr>
        <w:tabs>
          <w:tab w:val="left" w:pos="692"/>
          <w:tab w:val="left" w:pos="693"/>
        </w:tabs>
        <w:spacing w:before="92"/>
        <w:ind w:left="692" w:hanging="566"/>
      </w:pPr>
      <w:r>
        <w:t>Trusts</w:t>
      </w:r>
    </w:p>
    <w:p w14:paraId="75C644F5" w14:textId="77777777" w:rsidR="00A57C00" w:rsidRDefault="00273050">
      <w:pPr>
        <w:pStyle w:val="ListParagraph"/>
        <w:numPr>
          <w:ilvl w:val="1"/>
          <w:numId w:val="1"/>
        </w:numPr>
        <w:tabs>
          <w:tab w:val="left" w:pos="692"/>
          <w:tab w:val="left" w:pos="693"/>
        </w:tabs>
        <w:spacing w:before="4" w:line="208" w:lineRule="auto"/>
        <w:ind w:left="692" w:right="130" w:hanging="566"/>
        <w:jc w:val="both"/>
        <w:rPr>
          <w:sz w:val="11"/>
        </w:rPr>
      </w:pPr>
      <w:r>
        <w:rPr>
          <w:sz w:val="11"/>
        </w:rPr>
        <w:t>If</w:t>
      </w:r>
      <w:r>
        <w:rPr>
          <w:spacing w:val="-6"/>
          <w:sz w:val="11"/>
        </w:rPr>
        <w:t xml:space="preserve"> </w:t>
      </w:r>
      <w:r>
        <w:rPr>
          <w:sz w:val="11"/>
        </w:rPr>
        <w:t>the</w:t>
      </w:r>
      <w:r>
        <w:rPr>
          <w:spacing w:val="-5"/>
          <w:sz w:val="11"/>
        </w:rPr>
        <w:t xml:space="preserve"> </w:t>
      </w:r>
      <w:r>
        <w:rPr>
          <w:sz w:val="11"/>
        </w:rPr>
        <w:t>Customer</w:t>
      </w:r>
      <w:r>
        <w:rPr>
          <w:spacing w:val="-4"/>
          <w:sz w:val="11"/>
        </w:rPr>
        <w:t xml:space="preserve"> </w:t>
      </w:r>
      <w:r>
        <w:rPr>
          <w:sz w:val="11"/>
        </w:rPr>
        <w:t>at</w:t>
      </w:r>
      <w:r>
        <w:rPr>
          <w:spacing w:val="-4"/>
          <w:sz w:val="11"/>
        </w:rPr>
        <w:t xml:space="preserve"> </w:t>
      </w:r>
      <w:r>
        <w:rPr>
          <w:sz w:val="11"/>
        </w:rPr>
        <w:t>any</w:t>
      </w:r>
      <w:r>
        <w:rPr>
          <w:spacing w:val="-5"/>
          <w:sz w:val="11"/>
        </w:rPr>
        <w:t xml:space="preserve"> </w:t>
      </w:r>
      <w:r>
        <w:rPr>
          <w:sz w:val="11"/>
        </w:rPr>
        <w:t>time</w:t>
      </w:r>
      <w:r>
        <w:rPr>
          <w:spacing w:val="-3"/>
          <w:sz w:val="11"/>
        </w:rPr>
        <w:t xml:space="preserve"> </w:t>
      </w:r>
      <w:r>
        <w:rPr>
          <w:sz w:val="11"/>
        </w:rPr>
        <w:t>upon</w:t>
      </w:r>
      <w:r>
        <w:rPr>
          <w:spacing w:val="-5"/>
          <w:sz w:val="11"/>
        </w:rPr>
        <w:t xml:space="preserve"> </w:t>
      </w:r>
      <w:r>
        <w:rPr>
          <w:sz w:val="11"/>
        </w:rPr>
        <w:t>or</w:t>
      </w:r>
      <w:r>
        <w:rPr>
          <w:spacing w:val="-4"/>
          <w:sz w:val="11"/>
        </w:rPr>
        <w:t xml:space="preserve"> </w:t>
      </w:r>
      <w:r>
        <w:rPr>
          <w:sz w:val="11"/>
        </w:rPr>
        <w:t>subsequent</w:t>
      </w:r>
      <w:r>
        <w:rPr>
          <w:spacing w:val="-4"/>
          <w:sz w:val="11"/>
        </w:rPr>
        <w:t xml:space="preserve"> </w:t>
      </w:r>
      <w:r>
        <w:rPr>
          <w:sz w:val="11"/>
        </w:rPr>
        <w:t>to</w:t>
      </w:r>
      <w:r>
        <w:rPr>
          <w:spacing w:val="-5"/>
          <w:sz w:val="11"/>
        </w:rPr>
        <w:t xml:space="preserve"> </w:t>
      </w:r>
      <w:r>
        <w:rPr>
          <w:sz w:val="11"/>
        </w:rPr>
        <w:t>entering</w:t>
      </w:r>
      <w:r>
        <w:rPr>
          <w:spacing w:val="-5"/>
          <w:sz w:val="11"/>
        </w:rPr>
        <w:t xml:space="preserve"> </w:t>
      </w:r>
      <w:r>
        <w:rPr>
          <w:sz w:val="11"/>
        </w:rPr>
        <w:t>in</w:t>
      </w:r>
      <w:r>
        <w:rPr>
          <w:spacing w:val="-7"/>
          <w:sz w:val="11"/>
        </w:rPr>
        <w:t xml:space="preserve"> </w:t>
      </w:r>
      <w:r>
        <w:rPr>
          <w:sz w:val="11"/>
        </w:rPr>
        <w:t>to</w:t>
      </w:r>
      <w:r>
        <w:rPr>
          <w:spacing w:val="-3"/>
          <w:sz w:val="11"/>
        </w:rPr>
        <w:t xml:space="preserve"> </w:t>
      </w:r>
      <w:r>
        <w:rPr>
          <w:sz w:val="11"/>
        </w:rPr>
        <w:t>the</w:t>
      </w:r>
      <w:r>
        <w:rPr>
          <w:spacing w:val="-5"/>
          <w:sz w:val="11"/>
        </w:rPr>
        <w:t xml:space="preserve"> </w:t>
      </w:r>
      <w:r>
        <w:rPr>
          <w:sz w:val="11"/>
        </w:rPr>
        <w:t>Contract is acting in the capacity of trustee of any trust or as an agent for a trust (“Trust”) then whether or not DMC may have notice of the Trust, the Customer covenants with DMC as</w:t>
      </w:r>
      <w:r>
        <w:rPr>
          <w:spacing w:val="-5"/>
          <w:sz w:val="11"/>
        </w:rPr>
        <w:t xml:space="preserve"> </w:t>
      </w:r>
      <w:r>
        <w:rPr>
          <w:sz w:val="11"/>
        </w:rPr>
        <w:t>follows:</w:t>
      </w:r>
    </w:p>
    <w:p w14:paraId="525050D5" w14:textId="77777777" w:rsidR="00A57C00" w:rsidRDefault="00273050">
      <w:pPr>
        <w:pStyle w:val="ListParagraph"/>
        <w:numPr>
          <w:ilvl w:val="2"/>
          <w:numId w:val="1"/>
        </w:numPr>
        <w:tabs>
          <w:tab w:val="left" w:pos="978"/>
        </w:tabs>
        <w:spacing w:before="1" w:line="110" w:lineRule="exact"/>
        <w:ind w:left="978" w:right="128"/>
        <w:jc w:val="both"/>
        <w:rPr>
          <w:sz w:val="11"/>
        </w:rPr>
      </w:pPr>
      <w:r>
        <w:rPr>
          <w:sz w:val="11"/>
        </w:rPr>
        <w:t>the Contract extends to all rights of indemnity which the Customer now</w:t>
      </w:r>
      <w:r>
        <w:rPr>
          <w:spacing w:val="-5"/>
          <w:sz w:val="11"/>
        </w:rPr>
        <w:t xml:space="preserve"> </w:t>
      </w:r>
      <w:r>
        <w:rPr>
          <w:sz w:val="11"/>
        </w:rPr>
        <w:t>or</w:t>
      </w:r>
      <w:r>
        <w:rPr>
          <w:spacing w:val="-6"/>
          <w:sz w:val="11"/>
        </w:rPr>
        <w:t xml:space="preserve"> </w:t>
      </w:r>
      <w:r>
        <w:rPr>
          <w:sz w:val="11"/>
        </w:rPr>
        <w:t>subsequently</w:t>
      </w:r>
      <w:r>
        <w:rPr>
          <w:spacing w:val="-5"/>
          <w:sz w:val="11"/>
        </w:rPr>
        <w:t xml:space="preserve"> </w:t>
      </w:r>
      <w:r>
        <w:rPr>
          <w:sz w:val="11"/>
        </w:rPr>
        <w:t>may</w:t>
      </w:r>
      <w:r>
        <w:rPr>
          <w:spacing w:val="-7"/>
          <w:sz w:val="11"/>
        </w:rPr>
        <w:t xml:space="preserve"> </w:t>
      </w:r>
      <w:r>
        <w:rPr>
          <w:sz w:val="11"/>
        </w:rPr>
        <w:t>have</w:t>
      </w:r>
      <w:r>
        <w:rPr>
          <w:spacing w:val="-7"/>
          <w:sz w:val="11"/>
        </w:rPr>
        <w:t xml:space="preserve"> </w:t>
      </w:r>
      <w:r>
        <w:rPr>
          <w:sz w:val="11"/>
        </w:rPr>
        <w:t>against</w:t>
      </w:r>
      <w:r>
        <w:rPr>
          <w:spacing w:val="-6"/>
          <w:sz w:val="11"/>
        </w:rPr>
        <w:t xml:space="preserve"> </w:t>
      </w:r>
      <w:r>
        <w:rPr>
          <w:sz w:val="11"/>
        </w:rPr>
        <w:t>the</w:t>
      </w:r>
      <w:r>
        <w:rPr>
          <w:spacing w:val="-5"/>
          <w:sz w:val="11"/>
        </w:rPr>
        <w:t xml:space="preserve"> </w:t>
      </w:r>
      <w:r>
        <w:rPr>
          <w:sz w:val="11"/>
        </w:rPr>
        <w:t>Trust,</w:t>
      </w:r>
      <w:r>
        <w:rPr>
          <w:spacing w:val="-6"/>
          <w:sz w:val="11"/>
        </w:rPr>
        <w:t xml:space="preserve"> </w:t>
      </w:r>
      <w:r>
        <w:rPr>
          <w:sz w:val="11"/>
        </w:rPr>
        <w:t>the</w:t>
      </w:r>
      <w:r>
        <w:rPr>
          <w:spacing w:val="-7"/>
          <w:sz w:val="11"/>
        </w:rPr>
        <w:t xml:space="preserve"> </w:t>
      </w:r>
      <w:r>
        <w:rPr>
          <w:sz w:val="11"/>
        </w:rPr>
        <w:t>trustees</w:t>
      </w:r>
      <w:r>
        <w:rPr>
          <w:spacing w:val="-7"/>
          <w:sz w:val="11"/>
        </w:rPr>
        <w:t xml:space="preserve"> </w:t>
      </w:r>
      <w:r>
        <w:rPr>
          <w:sz w:val="11"/>
        </w:rPr>
        <w:t>and</w:t>
      </w:r>
      <w:r>
        <w:rPr>
          <w:spacing w:val="-5"/>
          <w:sz w:val="11"/>
        </w:rPr>
        <w:t xml:space="preserve"> </w:t>
      </w:r>
      <w:r>
        <w:rPr>
          <w:sz w:val="11"/>
        </w:rPr>
        <w:t>the trust</w:t>
      </w:r>
      <w:r>
        <w:rPr>
          <w:spacing w:val="-2"/>
          <w:sz w:val="11"/>
        </w:rPr>
        <w:t xml:space="preserve"> </w:t>
      </w:r>
      <w:r>
        <w:rPr>
          <w:sz w:val="11"/>
        </w:rPr>
        <w:t>fund;</w:t>
      </w:r>
    </w:p>
    <w:p w14:paraId="6E39CF85" w14:textId="77777777" w:rsidR="00A57C00" w:rsidRDefault="00273050">
      <w:pPr>
        <w:pStyle w:val="ListParagraph"/>
        <w:numPr>
          <w:ilvl w:val="2"/>
          <w:numId w:val="1"/>
        </w:numPr>
        <w:tabs>
          <w:tab w:val="left" w:pos="978"/>
        </w:tabs>
        <w:spacing w:line="208" w:lineRule="auto"/>
        <w:ind w:left="978" w:right="130"/>
        <w:jc w:val="both"/>
        <w:rPr>
          <w:sz w:val="11"/>
        </w:rPr>
      </w:pPr>
      <w:r>
        <w:rPr>
          <w:sz w:val="11"/>
        </w:rPr>
        <w:t>the Customer has full and complete power and authority under the Trust or from the Trustees of the Trust as the case may be to enter into the Contract and the provisions of the Trust do not purport to exclude or take away the right of indemnity of the Customer against the Trust, the trustees and the trust fund. The Customer will not release the right of indemnity or commit any breach of trust or be a party</w:t>
      </w:r>
      <w:r>
        <w:rPr>
          <w:spacing w:val="-8"/>
          <w:sz w:val="11"/>
        </w:rPr>
        <w:t xml:space="preserve"> </w:t>
      </w:r>
      <w:r>
        <w:rPr>
          <w:sz w:val="11"/>
        </w:rPr>
        <w:t>to</w:t>
      </w:r>
      <w:r>
        <w:rPr>
          <w:spacing w:val="-6"/>
          <w:sz w:val="11"/>
        </w:rPr>
        <w:t xml:space="preserve"> </w:t>
      </w:r>
      <w:r>
        <w:rPr>
          <w:sz w:val="11"/>
        </w:rPr>
        <w:t>any</w:t>
      </w:r>
      <w:r>
        <w:rPr>
          <w:spacing w:val="-6"/>
          <w:sz w:val="11"/>
        </w:rPr>
        <w:t xml:space="preserve"> </w:t>
      </w:r>
      <w:r>
        <w:rPr>
          <w:sz w:val="11"/>
        </w:rPr>
        <w:t>other</w:t>
      </w:r>
      <w:r>
        <w:rPr>
          <w:spacing w:val="-5"/>
          <w:sz w:val="11"/>
        </w:rPr>
        <w:t xml:space="preserve"> </w:t>
      </w:r>
      <w:r>
        <w:rPr>
          <w:sz w:val="11"/>
        </w:rPr>
        <w:t>action</w:t>
      </w:r>
      <w:r>
        <w:rPr>
          <w:spacing w:val="-6"/>
          <w:sz w:val="11"/>
        </w:rPr>
        <w:t xml:space="preserve"> </w:t>
      </w:r>
      <w:r>
        <w:rPr>
          <w:sz w:val="11"/>
        </w:rPr>
        <w:t>which</w:t>
      </w:r>
      <w:r>
        <w:rPr>
          <w:spacing w:val="-4"/>
          <w:sz w:val="11"/>
        </w:rPr>
        <w:t xml:space="preserve"> </w:t>
      </w:r>
      <w:r>
        <w:rPr>
          <w:sz w:val="11"/>
        </w:rPr>
        <w:t>might</w:t>
      </w:r>
      <w:r>
        <w:rPr>
          <w:spacing w:val="-3"/>
          <w:sz w:val="11"/>
        </w:rPr>
        <w:t xml:space="preserve"> </w:t>
      </w:r>
      <w:r>
        <w:rPr>
          <w:sz w:val="11"/>
        </w:rPr>
        <w:t>prejudice</w:t>
      </w:r>
      <w:r>
        <w:rPr>
          <w:spacing w:val="-6"/>
          <w:sz w:val="11"/>
        </w:rPr>
        <w:t xml:space="preserve"> </w:t>
      </w:r>
      <w:r>
        <w:rPr>
          <w:sz w:val="11"/>
        </w:rPr>
        <w:t>that</w:t>
      </w:r>
      <w:r>
        <w:rPr>
          <w:spacing w:val="-5"/>
          <w:sz w:val="11"/>
        </w:rPr>
        <w:t xml:space="preserve"> </w:t>
      </w:r>
      <w:r>
        <w:rPr>
          <w:sz w:val="11"/>
        </w:rPr>
        <w:t>right</w:t>
      </w:r>
      <w:r>
        <w:rPr>
          <w:spacing w:val="-5"/>
          <w:sz w:val="11"/>
        </w:rPr>
        <w:t xml:space="preserve"> </w:t>
      </w:r>
      <w:r>
        <w:rPr>
          <w:sz w:val="11"/>
        </w:rPr>
        <w:t>of</w:t>
      </w:r>
      <w:r>
        <w:rPr>
          <w:spacing w:val="-5"/>
          <w:sz w:val="11"/>
        </w:rPr>
        <w:t xml:space="preserve"> </w:t>
      </w:r>
      <w:r>
        <w:rPr>
          <w:sz w:val="11"/>
        </w:rPr>
        <w:t>indemnity;</w:t>
      </w:r>
    </w:p>
    <w:p w14:paraId="3ADB20D8" w14:textId="77777777" w:rsidR="00A57C00" w:rsidRDefault="00273050">
      <w:pPr>
        <w:pStyle w:val="ListParagraph"/>
        <w:numPr>
          <w:ilvl w:val="2"/>
          <w:numId w:val="1"/>
        </w:numPr>
        <w:tabs>
          <w:tab w:val="left" w:pos="978"/>
        </w:tabs>
        <w:spacing w:before="6" w:line="110" w:lineRule="exact"/>
        <w:ind w:left="978" w:right="129"/>
        <w:jc w:val="both"/>
        <w:rPr>
          <w:sz w:val="11"/>
        </w:rPr>
      </w:pPr>
      <w:r>
        <w:rPr>
          <w:sz w:val="11"/>
        </w:rPr>
        <w:t>the Customer will not during the term of the Contract without consent in writing of DMC (DMC will not unreasonably withhold consent), cause, permit, or suffer to happen any of the following</w:t>
      </w:r>
      <w:r>
        <w:rPr>
          <w:spacing w:val="-14"/>
          <w:sz w:val="11"/>
        </w:rPr>
        <w:t xml:space="preserve"> </w:t>
      </w:r>
      <w:r>
        <w:rPr>
          <w:sz w:val="11"/>
        </w:rPr>
        <w:t>events:</w:t>
      </w:r>
    </w:p>
    <w:p w14:paraId="0387DE4E" w14:textId="77777777" w:rsidR="00A57C00" w:rsidRDefault="00273050">
      <w:pPr>
        <w:pStyle w:val="ListParagraph"/>
        <w:numPr>
          <w:ilvl w:val="3"/>
          <w:numId w:val="1"/>
        </w:numPr>
        <w:tabs>
          <w:tab w:val="left" w:pos="1258"/>
          <w:tab w:val="left" w:pos="1259"/>
        </w:tabs>
        <w:spacing w:line="208" w:lineRule="auto"/>
        <w:ind w:right="131" w:hanging="280"/>
        <w:rPr>
          <w:sz w:val="11"/>
        </w:rPr>
      </w:pPr>
      <w:r>
        <w:rPr>
          <w:sz w:val="11"/>
        </w:rPr>
        <w:t>the removal, replacement or retirement of the Customer as trustee of the</w:t>
      </w:r>
      <w:r>
        <w:rPr>
          <w:spacing w:val="-4"/>
          <w:sz w:val="11"/>
        </w:rPr>
        <w:t xml:space="preserve"> </w:t>
      </w:r>
      <w:r>
        <w:rPr>
          <w:sz w:val="11"/>
        </w:rPr>
        <w:t>Trust;</w:t>
      </w:r>
    </w:p>
    <w:p w14:paraId="0E681607" w14:textId="77777777" w:rsidR="00A57C00" w:rsidRDefault="00273050">
      <w:pPr>
        <w:pStyle w:val="ListParagraph"/>
        <w:numPr>
          <w:ilvl w:val="3"/>
          <w:numId w:val="1"/>
        </w:numPr>
        <w:tabs>
          <w:tab w:val="left" w:pos="1259"/>
        </w:tabs>
        <w:spacing w:before="3" w:line="105" w:lineRule="exact"/>
        <w:ind w:hanging="280"/>
        <w:rPr>
          <w:sz w:val="11"/>
        </w:rPr>
      </w:pPr>
      <w:r>
        <w:rPr>
          <w:sz w:val="11"/>
        </w:rPr>
        <w:t>any alteration to or variation of the terms of the</w:t>
      </w:r>
      <w:r>
        <w:rPr>
          <w:spacing w:val="-12"/>
          <w:sz w:val="11"/>
        </w:rPr>
        <w:t xml:space="preserve"> </w:t>
      </w:r>
      <w:r>
        <w:rPr>
          <w:sz w:val="11"/>
        </w:rPr>
        <w:t>Trust;</w:t>
      </w:r>
    </w:p>
    <w:p w14:paraId="4A21CD27" w14:textId="77777777" w:rsidR="00A57C00" w:rsidRDefault="00273050">
      <w:pPr>
        <w:pStyle w:val="ListParagraph"/>
        <w:numPr>
          <w:ilvl w:val="3"/>
          <w:numId w:val="1"/>
        </w:numPr>
        <w:tabs>
          <w:tab w:val="left" w:pos="1259"/>
        </w:tabs>
        <w:spacing w:line="110" w:lineRule="exact"/>
        <w:ind w:hanging="280"/>
        <w:rPr>
          <w:sz w:val="11"/>
        </w:rPr>
      </w:pPr>
      <w:r>
        <w:rPr>
          <w:sz w:val="11"/>
        </w:rPr>
        <w:t>any advancement or distribution of capital of the Trust;</w:t>
      </w:r>
      <w:r>
        <w:rPr>
          <w:spacing w:val="-10"/>
          <w:sz w:val="11"/>
        </w:rPr>
        <w:t xml:space="preserve"> </w:t>
      </w:r>
      <w:r>
        <w:rPr>
          <w:sz w:val="11"/>
        </w:rPr>
        <w:t>or</w:t>
      </w:r>
    </w:p>
    <w:p w14:paraId="0DC83D5E" w14:textId="77777777" w:rsidR="00A57C00" w:rsidRDefault="00273050">
      <w:pPr>
        <w:pStyle w:val="ListParagraph"/>
        <w:numPr>
          <w:ilvl w:val="3"/>
          <w:numId w:val="1"/>
        </w:numPr>
        <w:tabs>
          <w:tab w:val="left" w:pos="1259"/>
        </w:tabs>
        <w:spacing w:line="118" w:lineRule="exact"/>
        <w:ind w:hanging="280"/>
        <w:rPr>
          <w:sz w:val="11"/>
        </w:rPr>
      </w:pPr>
      <w:r>
        <w:rPr>
          <w:sz w:val="11"/>
        </w:rPr>
        <w:t>any resettlement of the trust fund or trust</w:t>
      </w:r>
      <w:r>
        <w:rPr>
          <w:spacing w:val="-11"/>
          <w:sz w:val="11"/>
        </w:rPr>
        <w:t xml:space="preserve"> </w:t>
      </w:r>
      <w:r>
        <w:rPr>
          <w:sz w:val="11"/>
        </w:rPr>
        <w:t>property.</w:t>
      </w:r>
    </w:p>
    <w:p w14:paraId="55E6FDB6" w14:textId="77777777" w:rsidR="00A57C00" w:rsidRDefault="00273050">
      <w:pPr>
        <w:pStyle w:val="Heading4"/>
        <w:numPr>
          <w:ilvl w:val="0"/>
          <w:numId w:val="1"/>
        </w:numPr>
        <w:tabs>
          <w:tab w:val="left" w:pos="692"/>
          <w:tab w:val="left" w:pos="693"/>
        </w:tabs>
        <w:spacing w:before="91"/>
        <w:ind w:left="692" w:hanging="566"/>
      </w:pPr>
      <w:r>
        <w:t>General</w:t>
      </w:r>
    </w:p>
    <w:p w14:paraId="19A022A9" w14:textId="77777777" w:rsidR="00A57C00" w:rsidRDefault="00273050">
      <w:pPr>
        <w:pStyle w:val="ListParagraph"/>
        <w:numPr>
          <w:ilvl w:val="1"/>
          <w:numId w:val="1"/>
        </w:numPr>
        <w:tabs>
          <w:tab w:val="left" w:pos="692"/>
          <w:tab w:val="left" w:pos="693"/>
        </w:tabs>
        <w:spacing w:before="5" w:line="208" w:lineRule="auto"/>
        <w:ind w:left="692" w:right="130" w:hanging="566"/>
        <w:jc w:val="both"/>
        <w:rPr>
          <w:sz w:val="11"/>
        </w:rPr>
      </w:pPr>
      <w:r>
        <w:rPr>
          <w:sz w:val="11"/>
        </w:rPr>
        <w:t>Any dispute or difference arising as to the interpretation of these terms and conditions or as to any matter arising herein, shall be submitted to, and settled by, mediation before resorting to any external dispute resolution mechanisms (including arbitration or court proceedings) by notifying the other party in writing setting out the reason for the dispute. The parties shall share equally the mediator’s fees. Should mediation fail to resolve the dispute,</w:t>
      </w:r>
      <w:r>
        <w:rPr>
          <w:spacing w:val="-4"/>
          <w:sz w:val="11"/>
        </w:rPr>
        <w:t xml:space="preserve"> </w:t>
      </w:r>
      <w:r>
        <w:rPr>
          <w:sz w:val="11"/>
        </w:rPr>
        <w:t>the</w:t>
      </w:r>
      <w:r>
        <w:rPr>
          <w:spacing w:val="-3"/>
          <w:sz w:val="11"/>
        </w:rPr>
        <w:t xml:space="preserve"> </w:t>
      </w:r>
      <w:r>
        <w:rPr>
          <w:sz w:val="11"/>
        </w:rPr>
        <w:t>parties</w:t>
      </w:r>
      <w:r>
        <w:rPr>
          <w:spacing w:val="-2"/>
          <w:sz w:val="11"/>
        </w:rPr>
        <w:t xml:space="preserve"> </w:t>
      </w:r>
      <w:r>
        <w:rPr>
          <w:sz w:val="11"/>
        </w:rPr>
        <w:t>shall</w:t>
      </w:r>
      <w:r>
        <w:rPr>
          <w:spacing w:val="-4"/>
          <w:sz w:val="11"/>
        </w:rPr>
        <w:t xml:space="preserve"> </w:t>
      </w:r>
      <w:r>
        <w:rPr>
          <w:sz w:val="11"/>
        </w:rPr>
        <w:t>be</w:t>
      </w:r>
      <w:r>
        <w:rPr>
          <w:spacing w:val="-3"/>
          <w:sz w:val="11"/>
        </w:rPr>
        <w:t xml:space="preserve"> </w:t>
      </w:r>
      <w:r>
        <w:rPr>
          <w:sz w:val="11"/>
        </w:rPr>
        <w:t>free</w:t>
      </w:r>
      <w:r>
        <w:rPr>
          <w:spacing w:val="-5"/>
          <w:sz w:val="11"/>
        </w:rPr>
        <w:t xml:space="preserve"> </w:t>
      </w:r>
      <w:r>
        <w:rPr>
          <w:sz w:val="11"/>
        </w:rPr>
        <w:t>to</w:t>
      </w:r>
      <w:r>
        <w:rPr>
          <w:spacing w:val="-3"/>
          <w:sz w:val="11"/>
        </w:rPr>
        <w:t xml:space="preserve"> </w:t>
      </w:r>
      <w:r>
        <w:rPr>
          <w:sz w:val="11"/>
        </w:rPr>
        <w:t>pursue</w:t>
      </w:r>
      <w:r>
        <w:rPr>
          <w:spacing w:val="-3"/>
          <w:sz w:val="11"/>
        </w:rPr>
        <w:t xml:space="preserve"> </w:t>
      </w:r>
      <w:r>
        <w:rPr>
          <w:sz w:val="11"/>
        </w:rPr>
        <w:t>other</w:t>
      </w:r>
      <w:r>
        <w:rPr>
          <w:spacing w:val="-2"/>
          <w:sz w:val="11"/>
        </w:rPr>
        <w:t xml:space="preserve"> </w:t>
      </w:r>
      <w:r>
        <w:rPr>
          <w:sz w:val="11"/>
        </w:rPr>
        <w:t>dispute</w:t>
      </w:r>
      <w:r>
        <w:rPr>
          <w:spacing w:val="-3"/>
          <w:sz w:val="11"/>
        </w:rPr>
        <w:t xml:space="preserve"> </w:t>
      </w:r>
      <w:r>
        <w:rPr>
          <w:sz w:val="11"/>
        </w:rPr>
        <w:t>resolution</w:t>
      </w:r>
      <w:r>
        <w:rPr>
          <w:spacing w:val="-2"/>
          <w:sz w:val="11"/>
        </w:rPr>
        <w:t xml:space="preserve"> </w:t>
      </w:r>
      <w:r>
        <w:rPr>
          <w:sz w:val="11"/>
        </w:rPr>
        <w:t>avenues.</w:t>
      </w:r>
    </w:p>
    <w:p w14:paraId="2F5E6451" w14:textId="77777777" w:rsidR="00A57C00" w:rsidRDefault="00273050">
      <w:pPr>
        <w:pStyle w:val="ListParagraph"/>
        <w:numPr>
          <w:ilvl w:val="1"/>
          <w:numId w:val="1"/>
        </w:numPr>
        <w:tabs>
          <w:tab w:val="left" w:pos="692"/>
          <w:tab w:val="left" w:pos="693"/>
        </w:tabs>
        <w:spacing w:line="208" w:lineRule="auto"/>
        <w:ind w:left="692" w:right="132" w:hanging="566"/>
        <w:jc w:val="both"/>
        <w:rPr>
          <w:sz w:val="11"/>
        </w:rPr>
      </w:pPr>
      <w:r>
        <w:rPr>
          <w:sz w:val="11"/>
        </w:rPr>
        <w:t>The failure by either party to enforce any provision of these terms and conditions</w:t>
      </w:r>
      <w:r>
        <w:rPr>
          <w:spacing w:val="-2"/>
          <w:sz w:val="11"/>
        </w:rPr>
        <w:t xml:space="preserve"> </w:t>
      </w:r>
      <w:r>
        <w:rPr>
          <w:sz w:val="11"/>
        </w:rPr>
        <w:t>shall</w:t>
      </w:r>
      <w:r>
        <w:rPr>
          <w:spacing w:val="-4"/>
          <w:sz w:val="11"/>
        </w:rPr>
        <w:t xml:space="preserve"> </w:t>
      </w:r>
      <w:r>
        <w:rPr>
          <w:sz w:val="11"/>
        </w:rPr>
        <w:t>not</w:t>
      </w:r>
      <w:r>
        <w:rPr>
          <w:spacing w:val="-2"/>
          <w:sz w:val="11"/>
        </w:rPr>
        <w:t xml:space="preserve"> </w:t>
      </w:r>
      <w:r>
        <w:rPr>
          <w:sz w:val="11"/>
        </w:rPr>
        <w:t>be</w:t>
      </w:r>
      <w:r>
        <w:rPr>
          <w:spacing w:val="-5"/>
          <w:sz w:val="11"/>
        </w:rPr>
        <w:t xml:space="preserve"> </w:t>
      </w:r>
      <w:r>
        <w:rPr>
          <w:sz w:val="11"/>
        </w:rPr>
        <w:t>treated</w:t>
      </w:r>
      <w:r>
        <w:rPr>
          <w:spacing w:val="-5"/>
          <w:sz w:val="11"/>
        </w:rPr>
        <w:t xml:space="preserve"> </w:t>
      </w:r>
      <w:r>
        <w:rPr>
          <w:sz w:val="11"/>
        </w:rPr>
        <w:t>as</w:t>
      </w:r>
      <w:r>
        <w:rPr>
          <w:spacing w:val="-2"/>
          <w:sz w:val="11"/>
        </w:rPr>
        <w:t xml:space="preserve"> </w:t>
      </w:r>
      <w:r>
        <w:rPr>
          <w:sz w:val="11"/>
        </w:rPr>
        <w:t>a</w:t>
      </w:r>
      <w:r>
        <w:rPr>
          <w:spacing w:val="-5"/>
          <w:sz w:val="11"/>
        </w:rPr>
        <w:t xml:space="preserve"> </w:t>
      </w:r>
      <w:r>
        <w:rPr>
          <w:sz w:val="11"/>
        </w:rPr>
        <w:t>waiver</w:t>
      </w:r>
      <w:r>
        <w:rPr>
          <w:spacing w:val="-4"/>
          <w:sz w:val="11"/>
        </w:rPr>
        <w:t xml:space="preserve"> </w:t>
      </w:r>
      <w:r>
        <w:rPr>
          <w:sz w:val="11"/>
        </w:rPr>
        <w:t>of</w:t>
      </w:r>
      <w:r>
        <w:rPr>
          <w:spacing w:val="-4"/>
          <w:sz w:val="11"/>
        </w:rPr>
        <w:t xml:space="preserve"> </w:t>
      </w:r>
      <w:r>
        <w:rPr>
          <w:sz w:val="11"/>
        </w:rPr>
        <w:t>that</w:t>
      </w:r>
      <w:r>
        <w:rPr>
          <w:spacing w:val="-2"/>
          <w:sz w:val="11"/>
        </w:rPr>
        <w:t xml:space="preserve"> </w:t>
      </w:r>
      <w:r>
        <w:rPr>
          <w:sz w:val="11"/>
        </w:rPr>
        <w:t>provision,</w:t>
      </w:r>
      <w:r>
        <w:rPr>
          <w:spacing w:val="-4"/>
          <w:sz w:val="11"/>
        </w:rPr>
        <w:t xml:space="preserve"> </w:t>
      </w:r>
      <w:r>
        <w:rPr>
          <w:sz w:val="11"/>
        </w:rPr>
        <w:t>nor</w:t>
      </w:r>
      <w:r>
        <w:rPr>
          <w:spacing w:val="-2"/>
          <w:sz w:val="11"/>
        </w:rPr>
        <w:t xml:space="preserve"> </w:t>
      </w:r>
      <w:r>
        <w:rPr>
          <w:sz w:val="11"/>
        </w:rPr>
        <w:t>shall</w:t>
      </w:r>
      <w:r>
        <w:rPr>
          <w:spacing w:val="-4"/>
          <w:sz w:val="11"/>
        </w:rPr>
        <w:t xml:space="preserve"> </w:t>
      </w:r>
      <w:r>
        <w:rPr>
          <w:sz w:val="11"/>
        </w:rPr>
        <w:t>it</w:t>
      </w:r>
      <w:r>
        <w:rPr>
          <w:spacing w:val="-2"/>
          <w:sz w:val="11"/>
        </w:rPr>
        <w:t xml:space="preserve"> </w:t>
      </w:r>
      <w:r>
        <w:rPr>
          <w:sz w:val="11"/>
        </w:rPr>
        <w:t>affect that party’s right to subsequently enforce that provision. If any provision of these terms and conditions shall be invalid, void, illegal or unenforceable, that</w:t>
      </w:r>
      <w:r>
        <w:rPr>
          <w:spacing w:val="-4"/>
          <w:sz w:val="11"/>
        </w:rPr>
        <w:t xml:space="preserve"> </w:t>
      </w:r>
      <w:r>
        <w:rPr>
          <w:sz w:val="11"/>
        </w:rPr>
        <w:t>provision</w:t>
      </w:r>
      <w:r>
        <w:rPr>
          <w:spacing w:val="-5"/>
          <w:sz w:val="11"/>
        </w:rPr>
        <w:t xml:space="preserve"> </w:t>
      </w:r>
      <w:r>
        <w:rPr>
          <w:sz w:val="11"/>
        </w:rPr>
        <w:t>shall</w:t>
      </w:r>
      <w:r>
        <w:rPr>
          <w:spacing w:val="-6"/>
          <w:sz w:val="11"/>
        </w:rPr>
        <w:t xml:space="preserve"> </w:t>
      </w:r>
      <w:r>
        <w:rPr>
          <w:sz w:val="11"/>
        </w:rPr>
        <w:t>be</w:t>
      </w:r>
      <w:r>
        <w:rPr>
          <w:spacing w:val="-5"/>
          <w:sz w:val="11"/>
        </w:rPr>
        <w:t xml:space="preserve"> </w:t>
      </w:r>
      <w:r>
        <w:rPr>
          <w:sz w:val="11"/>
        </w:rPr>
        <w:t>severed</w:t>
      </w:r>
      <w:r>
        <w:rPr>
          <w:spacing w:val="-7"/>
          <w:sz w:val="11"/>
        </w:rPr>
        <w:t xml:space="preserve"> </w:t>
      </w:r>
      <w:r>
        <w:rPr>
          <w:sz w:val="11"/>
        </w:rPr>
        <w:t>from</w:t>
      </w:r>
      <w:r>
        <w:rPr>
          <w:spacing w:val="-8"/>
          <w:sz w:val="11"/>
        </w:rPr>
        <w:t xml:space="preserve"> </w:t>
      </w:r>
      <w:r>
        <w:rPr>
          <w:sz w:val="11"/>
        </w:rPr>
        <w:t>this</w:t>
      </w:r>
      <w:r>
        <w:rPr>
          <w:spacing w:val="-5"/>
          <w:sz w:val="11"/>
        </w:rPr>
        <w:t xml:space="preserve"> </w:t>
      </w:r>
      <w:r>
        <w:rPr>
          <w:sz w:val="11"/>
        </w:rPr>
        <w:t>Contract,</w:t>
      </w:r>
      <w:r>
        <w:rPr>
          <w:spacing w:val="-4"/>
          <w:sz w:val="11"/>
        </w:rPr>
        <w:t xml:space="preserve"> </w:t>
      </w:r>
      <w:r>
        <w:rPr>
          <w:sz w:val="11"/>
        </w:rPr>
        <w:t>and</w:t>
      </w:r>
      <w:r>
        <w:rPr>
          <w:spacing w:val="-5"/>
          <w:sz w:val="11"/>
        </w:rPr>
        <w:t xml:space="preserve"> </w:t>
      </w:r>
      <w:r>
        <w:rPr>
          <w:sz w:val="11"/>
        </w:rPr>
        <w:t>the</w:t>
      </w:r>
      <w:r>
        <w:rPr>
          <w:spacing w:val="-7"/>
          <w:sz w:val="11"/>
        </w:rPr>
        <w:t xml:space="preserve"> </w:t>
      </w:r>
      <w:r>
        <w:rPr>
          <w:sz w:val="11"/>
        </w:rPr>
        <w:t>validity,</w:t>
      </w:r>
      <w:r>
        <w:rPr>
          <w:spacing w:val="-4"/>
          <w:sz w:val="11"/>
        </w:rPr>
        <w:t xml:space="preserve"> </w:t>
      </w:r>
      <w:r>
        <w:rPr>
          <w:sz w:val="11"/>
        </w:rPr>
        <w:t>existence, legality and enforceability of the remaining provisions shall not be affected, prejudiced or</w:t>
      </w:r>
      <w:r>
        <w:rPr>
          <w:spacing w:val="-3"/>
          <w:sz w:val="11"/>
        </w:rPr>
        <w:t xml:space="preserve"> </w:t>
      </w:r>
      <w:r>
        <w:rPr>
          <w:sz w:val="11"/>
        </w:rPr>
        <w:t>impaired.</w:t>
      </w:r>
    </w:p>
    <w:p w14:paraId="533B56BC" w14:textId="77777777" w:rsidR="00A57C00" w:rsidRDefault="00273050">
      <w:pPr>
        <w:pStyle w:val="ListParagraph"/>
        <w:numPr>
          <w:ilvl w:val="1"/>
          <w:numId w:val="1"/>
        </w:numPr>
        <w:tabs>
          <w:tab w:val="left" w:pos="692"/>
          <w:tab w:val="left" w:pos="693"/>
        </w:tabs>
        <w:spacing w:line="208" w:lineRule="auto"/>
        <w:ind w:left="692" w:right="130" w:hanging="566"/>
        <w:jc w:val="both"/>
        <w:rPr>
          <w:sz w:val="11"/>
        </w:rPr>
      </w:pPr>
      <w:r>
        <w:rPr>
          <w:sz w:val="11"/>
        </w:rPr>
        <w:t>These terms and conditions and any Contract to which they apply shall be governed</w:t>
      </w:r>
      <w:r>
        <w:rPr>
          <w:spacing w:val="-3"/>
          <w:sz w:val="11"/>
        </w:rPr>
        <w:t xml:space="preserve"> </w:t>
      </w:r>
      <w:r>
        <w:rPr>
          <w:sz w:val="11"/>
        </w:rPr>
        <w:t>by</w:t>
      </w:r>
      <w:r>
        <w:rPr>
          <w:spacing w:val="-2"/>
          <w:sz w:val="11"/>
        </w:rPr>
        <w:t xml:space="preserve"> </w:t>
      </w:r>
      <w:r>
        <w:rPr>
          <w:sz w:val="11"/>
        </w:rPr>
        <w:t>the</w:t>
      </w:r>
      <w:r>
        <w:rPr>
          <w:spacing w:val="-3"/>
          <w:sz w:val="11"/>
        </w:rPr>
        <w:t xml:space="preserve"> </w:t>
      </w:r>
      <w:r>
        <w:rPr>
          <w:sz w:val="11"/>
        </w:rPr>
        <w:t>laws</w:t>
      </w:r>
      <w:r>
        <w:rPr>
          <w:spacing w:val="-2"/>
          <w:sz w:val="11"/>
        </w:rPr>
        <w:t xml:space="preserve"> </w:t>
      </w:r>
      <w:r>
        <w:rPr>
          <w:sz w:val="11"/>
        </w:rPr>
        <w:t>of New</w:t>
      </w:r>
      <w:r>
        <w:rPr>
          <w:spacing w:val="-3"/>
          <w:sz w:val="11"/>
        </w:rPr>
        <w:t xml:space="preserve"> </w:t>
      </w:r>
      <w:r>
        <w:rPr>
          <w:sz w:val="11"/>
        </w:rPr>
        <w:t>South</w:t>
      </w:r>
      <w:r>
        <w:rPr>
          <w:spacing w:val="-3"/>
          <w:sz w:val="11"/>
        </w:rPr>
        <w:t xml:space="preserve"> </w:t>
      </w:r>
      <w:r>
        <w:rPr>
          <w:sz w:val="11"/>
        </w:rPr>
        <w:t>Wales</w:t>
      </w:r>
      <w:r>
        <w:rPr>
          <w:spacing w:val="-1"/>
          <w:sz w:val="11"/>
        </w:rPr>
        <w:t xml:space="preserve"> </w:t>
      </w:r>
      <w:r>
        <w:rPr>
          <w:sz w:val="11"/>
        </w:rPr>
        <w:t>and</w:t>
      </w:r>
      <w:r>
        <w:rPr>
          <w:spacing w:val="-5"/>
          <w:sz w:val="11"/>
        </w:rPr>
        <w:t xml:space="preserve"> </w:t>
      </w:r>
      <w:r>
        <w:rPr>
          <w:sz w:val="11"/>
        </w:rPr>
        <w:t>are</w:t>
      </w:r>
      <w:r>
        <w:rPr>
          <w:spacing w:val="-3"/>
          <w:sz w:val="11"/>
        </w:rPr>
        <w:t xml:space="preserve"> </w:t>
      </w:r>
      <w:r>
        <w:rPr>
          <w:sz w:val="11"/>
        </w:rPr>
        <w:t>subject</w:t>
      </w:r>
      <w:r>
        <w:rPr>
          <w:spacing w:val="-4"/>
          <w:sz w:val="11"/>
        </w:rPr>
        <w:t xml:space="preserve"> </w:t>
      </w:r>
      <w:r>
        <w:rPr>
          <w:sz w:val="11"/>
        </w:rPr>
        <w:t>to</w:t>
      </w:r>
      <w:r>
        <w:rPr>
          <w:spacing w:val="-5"/>
          <w:sz w:val="11"/>
        </w:rPr>
        <w:t xml:space="preserve"> </w:t>
      </w:r>
      <w:r>
        <w:rPr>
          <w:sz w:val="11"/>
        </w:rPr>
        <w:t>the</w:t>
      </w:r>
      <w:r>
        <w:rPr>
          <w:spacing w:val="-3"/>
          <w:sz w:val="11"/>
        </w:rPr>
        <w:t xml:space="preserve"> </w:t>
      </w:r>
      <w:r>
        <w:rPr>
          <w:sz w:val="11"/>
        </w:rPr>
        <w:t>jurisdiction of the Casino Courts in that state. These terms prevail over all terms and conditions of the Customer (even if they form part of the Customer’s purchase</w:t>
      </w:r>
      <w:r>
        <w:rPr>
          <w:spacing w:val="-1"/>
          <w:sz w:val="11"/>
        </w:rPr>
        <w:t xml:space="preserve"> </w:t>
      </w:r>
      <w:r>
        <w:rPr>
          <w:sz w:val="11"/>
        </w:rPr>
        <w:t>order).</w:t>
      </w:r>
    </w:p>
    <w:p w14:paraId="267B45F0" w14:textId="77777777" w:rsidR="00A57C00" w:rsidRDefault="00273050">
      <w:pPr>
        <w:pStyle w:val="ListParagraph"/>
        <w:numPr>
          <w:ilvl w:val="1"/>
          <w:numId w:val="1"/>
        </w:numPr>
        <w:tabs>
          <w:tab w:val="left" w:pos="692"/>
          <w:tab w:val="left" w:pos="693"/>
        </w:tabs>
        <w:spacing w:line="211" w:lineRule="auto"/>
        <w:ind w:left="692" w:right="130" w:hanging="566"/>
        <w:jc w:val="both"/>
        <w:rPr>
          <w:sz w:val="11"/>
        </w:rPr>
      </w:pPr>
      <w:r>
        <w:rPr>
          <w:sz w:val="11"/>
        </w:rPr>
        <w:t>DMC</w:t>
      </w:r>
      <w:r>
        <w:rPr>
          <w:spacing w:val="-3"/>
          <w:sz w:val="11"/>
        </w:rPr>
        <w:t xml:space="preserve"> </w:t>
      </w:r>
      <w:r>
        <w:rPr>
          <w:sz w:val="11"/>
        </w:rPr>
        <w:t>may</w:t>
      </w:r>
      <w:r>
        <w:rPr>
          <w:spacing w:val="-2"/>
          <w:sz w:val="11"/>
        </w:rPr>
        <w:t xml:space="preserve"> </w:t>
      </w:r>
      <w:proofErr w:type="spellStart"/>
      <w:r>
        <w:rPr>
          <w:sz w:val="11"/>
        </w:rPr>
        <w:t>licence</w:t>
      </w:r>
      <w:proofErr w:type="spellEnd"/>
      <w:r>
        <w:rPr>
          <w:spacing w:val="-3"/>
          <w:sz w:val="11"/>
        </w:rPr>
        <w:t xml:space="preserve"> </w:t>
      </w:r>
      <w:r>
        <w:rPr>
          <w:sz w:val="11"/>
        </w:rPr>
        <w:t>and/or</w:t>
      </w:r>
      <w:r>
        <w:rPr>
          <w:spacing w:val="-4"/>
          <w:sz w:val="11"/>
        </w:rPr>
        <w:t xml:space="preserve"> </w:t>
      </w:r>
      <w:r>
        <w:rPr>
          <w:sz w:val="11"/>
        </w:rPr>
        <w:t>assign</w:t>
      </w:r>
      <w:r>
        <w:rPr>
          <w:spacing w:val="-2"/>
          <w:sz w:val="11"/>
        </w:rPr>
        <w:t xml:space="preserve"> </w:t>
      </w:r>
      <w:r>
        <w:rPr>
          <w:sz w:val="11"/>
        </w:rPr>
        <w:t>all</w:t>
      </w:r>
      <w:r>
        <w:rPr>
          <w:spacing w:val="-4"/>
          <w:sz w:val="11"/>
        </w:rPr>
        <w:t xml:space="preserve"> </w:t>
      </w:r>
      <w:r>
        <w:rPr>
          <w:sz w:val="11"/>
        </w:rPr>
        <w:t>or</w:t>
      </w:r>
      <w:r>
        <w:rPr>
          <w:spacing w:val="-2"/>
          <w:sz w:val="11"/>
        </w:rPr>
        <w:t xml:space="preserve"> </w:t>
      </w:r>
      <w:r>
        <w:rPr>
          <w:sz w:val="11"/>
        </w:rPr>
        <w:t>any</w:t>
      </w:r>
      <w:r>
        <w:rPr>
          <w:spacing w:val="-2"/>
          <w:sz w:val="11"/>
        </w:rPr>
        <w:t xml:space="preserve"> </w:t>
      </w:r>
      <w:r>
        <w:rPr>
          <w:sz w:val="11"/>
        </w:rPr>
        <w:t>part</w:t>
      </w:r>
      <w:r>
        <w:rPr>
          <w:spacing w:val="-2"/>
          <w:sz w:val="11"/>
        </w:rPr>
        <w:t xml:space="preserve"> </w:t>
      </w:r>
      <w:r>
        <w:rPr>
          <w:sz w:val="11"/>
        </w:rPr>
        <w:t>of</w:t>
      </w:r>
      <w:r>
        <w:rPr>
          <w:spacing w:val="-2"/>
          <w:sz w:val="11"/>
        </w:rPr>
        <w:t xml:space="preserve"> </w:t>
      </w:r>
      <w:r>
        <w:rPr>
          <w:sz w:val="11"/>
        </w:rPr>
        <w:t>its</w:t>
      </w:r>
      <w:r>
        <w:rPr>
          <w:spacing w:val="-2"/>
          <w:sz w:val="11"/>
        </w:rPr>
        <w:t xml:space="preserve"> </w:t>
      </w:r>
      <w:r>
        <w:rPr>
          <w:sz w:val="11"/>
        </w:rPr>
        <w:t>rights</w:t>
      </w:r>
      <w:r>
        <w:rPr>
          <w:spacing w:val="-2"/>
          <w:sz w:val="11"/>
        </w:rPr>
        <w:t xml:space="preserve"> </w:t>
      </w:r>
      <w:r>
        <w:rPr>
          <w:sz w:val="11"/>
        </w:rPr>
        <w:t>and/or</w:t>
      </w:r>
      <w:r>
        <w:rPr>
          <w:spacing w:val="-4"/>
          <w:sz w:val="11"/>
        </w:rPr>
        <w:t xml:space="preserve"> </w:t>
      </w:r>
      <w:r>
        <w:rPr>
          <w:sz w:val="11"/>
        </w:rPr>
        <w:t>obligations under</w:t>
      </w:r>
      <w:r>
        <w:rPr>
          <w:spacing w:val="-5"/>
          <w:sz w:val="11"/>
        </w:rPr>
        <w:t xml:space="preserve"> </w:t>
      </w:r>
      <w:r>
        <w:rPr>
          <w:sz w:val="11"/>
        </w:rPr>
        <w:t>this</w:t>
      </w:r>
      <w:r>
        <w:rPr>
          <w:spacing w:val="-5"/>
          <w:sz w:val="11"/>
        </w:rPr>
        <w:t xml:space="preserve"> </w:t>
      </w:r>
      <w:r>
        <w:rPr>
          <w:sz w:val="11"/>
        </w:rPr>
        <w:t>Contract</w:t>
      </w:r>
      <w:r>
        <w:rPr>
          <w:spacing w:val="-4"/>
          <w:sz w:val="11"/>
        </w:rPr>
        <w:t xml:space="preserve"> </w:t>
      </w:r>
      <w:r>
        <w:rPr>
          <w:sz w:val="11"/>
        </w:rPr>
        <w:t>without</w:t>
      </w:r>
      <w:r>
        <w:rPr>
          <w:spacing w:val="-5"/>
          <w:sz w:val="11"/>
        </w:rPr>
        <w:t xml:space="preserve"> </w:t>
      </w:r>
      <w:r>
        <w:rPr>
          <w:sz w:val="11"/>
        </w:rPr>
        <w:t>the</w:t>
      </w:r>
      <w:r>
        <w:rPr>
          <w:spacing w:val="-5"/>
          <w:sz w:val="11"/>
        </w:rPr>
        <w:t xml:space="preserve"> </w:t>
      </w:r>
      <w:r>
        <w:rPr>
          <w:sz w:val="11"/>
        </w:rPr>
        <w:t>Customer’s</w:t>
      </w:r>
      <w:r>
        <w:rPr>
          <w:spacing w:val="-6"/>
          <w:sz w:val="11"/>
        </w:rPr>
        <w:t xml:space="preserve"> </w:t>
      </w:r>
      <w:r>
        <w:rPr>
          <w:sz w:val="11"/>
        </w:rPr>
        <w:t>consent</w:t>
      </w:r>
      <w:r>
        <w:rPr>
          <w:spacing w:val="-4"/>
          <w:sz w:val="11"/>
        </w:rPr>
        <w:t xml:space="preserve"> </w:t>
      </w:r>
      <w:r>
        <w:rPr>
          <w:sz w:val="11"/>
        </w:rPr>
        <w:t>provided</w:t>
      </w:r>
      <w:r>
        <w:rPr>
          <w:spacing w:val="-6"/>
          <w:sz w:val="11"/>
        </w:rPr>
        <w:t xml:space="preserve"> </w:t>
      </w:r>
      <w:r>
        <w:rPr>
          <w:sz w:val="11"/>
        </w:rPr>
        <w:t>the</w:t>
      </w:r>
      <w:r>
        <w:rPr>
          <w:spacing w:val="-3"/>
          <w:sz w:val="11"/>
        </w:rPr>
        <w:t xml:space="preserve"> </w:t>
      </w:r>
      <w:r>
        <w:rPr>
          <w:sz w:val="11"/>
        </w:rPr>
        <w:t>assignment does not cause detriment to the</w:t>
      </w:r>
      <w:r>
        <w:rPr>
          <w:spacing w:val="-8"/>
          <w:sz w:val="11"/>
        </w:rPr>
        <w:t xml:space="preserve"> </w:t>
      </w:r>
      <w:r>
        <w:rPr>
          <w:sz w:val="11"/>
        </w:rPr>
        <w:t>Customer.</w:t>
      </w:r>
    </w:p>
    <w:p w14:paraId="6236C148" w14:textId="77777777" w:rsidR="00A57C00" w:rsidRDefault="00273050">
      <w:pPr>
        <w:pStyle w:val="ListParagraph"/>
        <w:numPr>
          <w:ilvl w:val="1"/>
          <w:numId w:val="1"/>
        </w:numPr>
        <w:tabs>
          <w:tab w:val="left" w:pos="692"/>
          <w:tab w:val="left" w:pos="693"/>
        </w:tabs>
        <w:spacing w:line="104" w:lineRule="exact"/>
        <w:ind w:left="692" w:hanging="566"/>
        <w:rPr>
          <w:sz w:val="11"/>
        </w:rPr>
      </w:pPr>
      <w:r>
        <w:rPr>
          <w:sz w:val="11"/>
        </w:rPr>
        <w:t>The</w:t>
      </w:r>
      <w:r>
        <w:rPr>
          <w:spacing w:val="-3"/>
          <w:sz w:val="11"/>
        </w:rPr>
        <w:t xml:space="preserve"> </w:t>
      </w:r>
      <w:r>
        <w:rPr>
          <w:sz w:val="11"/>
        </w:rPr>
        <w:t>Customer</w:t>
      </w:r>
      <w:r>
        <w:rPr>
          <w:spacing w:val="-2"/>
          <w:sz w:val="11"/>
        </w:rPr>
        <w:t xml:space="preserve"> </w:t>
      </w:r>
      <w:r>
        <w:rPr>
          <w:sz w:val="11"/>
        </w:rPr>
        <w:t>cannot</w:t>
      </w:r>
      <w:r>
        <w:rPr>
          <w:spacing w:val="-3"/>
          <w:sz w:val="11"/>
        </w:rPr>
        <w:t xml:space="preserve"> </w:t>
      </w:r>
      <w:proofErr w:type="spellStart"/>
      <w:r>
        <w:rPr>
          <w:sz w:val="11"/>
        </w:rPr>
        <w:t>licence</w:t>
      </w:r>
      <w:proofErr w:type="spellEnd"/>
      <w:r>
        <w:rPr>
          <w:spacing w:val="-6"/>
          <w:sz w:val="11"/>
        </w:rPr>
        <w:t xml:space="preserve"> </w:t>
      </w:r>
      <w:r>
        <w:rPr>
          <w:sz w:val="11"/>
        </w:rPr>
        <w:t>or</w:t>
      </w:r>
      <w:r>
        <w:rPr>
          <w:spacing w:val="-5"/>
          <w:sz w:val="11"/>
        </w:rPr>
        <w:t xml:space="preserve"> </w:t>
      </w:r>
      <w:r>
        <w:rPr>
          <w:sz w:val="11"/>
        </w:rPr>
        <w:t>assign</w:t>
      </w:r>
      <w:r>
        <w:rPr>
          <w:spacing w:val="-3"/>
          <w:sz w:val="11"/>
        </w:rPr>
        <w:t xml:space="preserve"> </w:t>
      </w:r>
      <w:r>
        <w:rPr>
          <w:sz w:val="11"/>
        </w:rPr>
        <w:t>without</w:t>
      </w:r>
      <w:r>
        <w:rPr>
          <w:spacing w:val="-5"/>
          <w:sz w:val="11"/>
        </w:rPr>
        <w:t xml:space="preserve"> </w:t>
      </w:r>
      <w:r>
        <w:rPr>
          <w:sz w:val="11"/>
        </w:rPr>
        <w:t>the</w:t>
      </w:r>
      <w:r>
        <w:rPr>
          <w:spacing w:val="-3"/>
          <w:sz w:val="11"/>
        </w:rPr>
        <w:t xml:space="preserve"> </w:t>
      </w:r>
      <w:r>
        <w:rPr>
          <w:sz w:val="11"/>
        </w:rPr>
        <w:t>written</w:t>
      </w:r>
      <w:r>
        <w:rPr>
          <w:spacing w:val="-3"/>
          <w:sz w:val="11"/>
        </w:rPr>
        <w:t xml:space="preserve"> </w:t>
      </w:r>
      <w:r>
        <w:rPr>
          <w:sz w:val="11"/>
        </w:rPr>
        <w:t>approval</w:t>
      </w:r>
      <w:r>
        <w:rPr>
          <w:spacing w:val="-5"/>
          <w:sz w:val="11"/>
        </w:rPr>
        <w:t xml:space="preserve"> </w:t>
      </w:r>
      <w:r>
        <w:rPr>
          <w:sz w:val="11"/>
        </w:rPr>
        <w:t>of DMC.</w:t>
      </w:r>
    </w:p>
    <w:p w14:paraId="69A1D0BA" w14:textId="77777777" w:rsidR="00A57C00" w:rsidRDefault="00273050">
      <w:pPr>
        <w:pStyle w:val="ListParagraph"/>
        <w:numPr>
          <w:ilvl w:val="1"/>
          <w:numId w:val="1"/>
        </w:numPr>
        <w:tabs>
          <w:tab w:val="left" w:pos="692"/>
          <w:tab w:val="left" w:pos="693"/>
        </w:tabs>
        <w:spacing w:before="5" w:line="110" w:lineRule="exact"/>
        <w:ind w:left="692" w:right="130" w:hanging="566"/>
        <w:jc w:val="both"/>
        <w:rPr>
          <w:sz w:val="11"/>
        </w:rPr>
      </w:pPr>
      <w:r>
        <w:rPr>
          <w:sz w:val="11"/>
        </w:rPr>
        <w:t>DMC may elect to subcontract out any part of the Services but shall not be relieved from any liability or obligation under this Contract by so doing. Furthermore, the Customer agrees and understands that they have no authority to give any instruction to any of DMC’s sub-contractors without the authority of</w:t>
      </w:r>
      <w:r>
        <w:rPr>
          <w:spacing w:val="-4"/>
          <w:sz w:val="11"/>
        </w:rPr>
        <w:t xml:space="preserve"> </w:t>
      </w:r>
      <w:r>
        <w:rPr>
          <w:sz w:val="11"/>
        </w:rPr>
        <w:t>DMC.</w:t>
      </w:r>
    </w:p>
    <w:p w14:paraId="7FD16D26" w14:textId="77777777" w:rsidR="00A57C00" w:rsidRDefault="00273050">
      <w:pPr>
        <w:pStyle w:val="ListParagraph"/>
        <w:numPr>
          <w:ilvl w:val="1"/>
          <w:numId w:val="1"/>
        </w:numPr>
        <w:tabs>
          <w:tab w:val="left" w:pos="692"/>
          <w:tab w:val="left" w:pos="693"/>
        </w:tabs>
        <w:spacing w:line="208" w:lineRule="auto"/>
        <w:ind w:left="692" w:right="129" w:hanging="566"/>
        <w:jc w:val="both"/>
        <w:rPr>
          <w:sz w:val="11"/>
        </w:rPr>
      </w:pPr>
      <w:r>
        <w:rPr>
          <w:sz w:val="11"/>
        </w:rPr>
        <w:t>The Customer agrees that DMC may amend their general terms and conditions for subsequent future Contracts with the Customer by disclosing such to the Customer in writing. These changes shall be deemed to take effect from the date on which the Customer accepts such changes, or otherwise at such time as the Customer makes a further request for DMC to provide Goods to the</w:t>
      </w:r>
      <w:r>
        <w:rPr>
          <w:spacing w:val="-4"/>
          <w:sz w:val="11"/>
        </w:rPr>
        <w:t xml:space="preserve"> </w:t>
      </w:r>
      <w:r>
        <w:rPr>
          <w:sz w:val="11"/>
        </w:rPr>
        <w:t>Customer.</w:t>
      </w:r>
    </w:p>
    <w:p w14:paraId="20553521" w14:textId="77777777" w:rsidR="00A57C00" w:rsidRDefault="00273050">
      <w:pPr>
        <w:pStyle w:val="ListParagraph"/>
        <w:numPr>
          <w:ilvl w:val="1"/>
          <w:numId w:val="1"/>
        </w:numPr>
        <w:tabs>
          <w:tab w:val="left" w:pos="692"/>
          <w:tab w:val="left" w:pos="693"/>
        </w:tabs>
        <w:spacing w:before="4" w:line="208" w:lineRule="auto"/>
        <w:ind w:left="692" w:right="129" w:hanging="566"/>
        <w:jc w:val="both"/>
        <w:rPr>
          <w:sz w:val="11"/>
        </w:rPr>
      </w:pPr>
      <w:r>
        <w:rPr>
          <w:sz w:val="11"/>
        </w:rPr>
        <w:t>Neither party shall be liable for any default due to any act of God, war, terrorism, strike, lock-out, industrial action, fire, flood, storm, national or global pandemics and/or the implementation of regulation, directions, rules or measures being enforced by Governments or embargo, including but not limited</w:t>
      </w:r>
      <w:r>
        <w:rPr>
          <w:spacing w:val="-4"/>
          <w:sz w:val="11"/>
        </w:rPr>
        <w:t xml:space="preserve"> </w:t>
      </w:r>
      <w:r>
        <w:rPr>
          <w:sz w:val="11"/>
        </w:rPr>
        <w:t>to,</w:t>
      </w:r>
      <w:r>
        <w:rPr>
          <w:spacing w:val="-2"/>
          <w:sz w:val="11"/>
        </w:rPr>
        <w:t xml:space="preserve"> </w:t>
      </w:r>
      <w:r>
        <w:rPr>
          <w:sz w:val="11"/>
        </w:rPr>
        <w:t>any</w:t>
      </w:r>
      <w:r>
        <w:rPr>
          <w:spacing w:val="-3"/>
          <w:sz w:val="11"/>
        </w:rPr>
        <w:t xml:space="preserve"> </w:t>
      </w:r>
      <w:r>
        <w:rPr>
          <w:sz w:val="11"/>
        </w:rPr>
        <w:t>Government</w:t>
      </w:r>
      <w:r>
        <w:rPr>
          <w:spacing w:val="-2"/>
          <w:sz w:val="11"/>
        </w:rPr>
        <w:t xml:space="preserve"> </w:t>
      </w:r>
      <w:r>
        <w:rPr>
          <w:sz w:val="11"/>
        </w:rPr>
        <w:t>imposed</w:t>
      </w:r>
      <w:r>
        <w:rPr>
          <w:spacing w:val="-6"/>
          <w:sz w:val="11"/>
        </w:rPr>
        <w:t xml:space="preserve"> </w:t>
      </w:r>
      <w:r>
        <w:rPr>
          <w:sz w:val="11"/>
        </w:rPr>
        <w:t>border</w:t>
      </w:r>
      <w:r>
        <w:rPr>
          <w:spacing w:val="-3"/>
          <w:sz w:val="11"/>
        </w:rPr>
        <w:t xml:space="preserve"> </w:t>
      </w:r>
      <w:r>
        <w:rPr>
          <w:sz w:val="11"/>
        </w:rPr>
        <w:t>lockdowns</w:t>
      </w:r>
      <w:r>
        <w:rPr>
          <w:spacing w:val="-3"/>
          <w:sz w:val="11"/>
        </w:rPr>
        <w:t xml:space="preserve"> </w:t>
      </w:r>
      <w:r>
        <w:rPr>
          <w:sz w:val="11"/>
        </w:rPr>
        <w:t>(including,</w:t>
      </w:r>
      <w:r>
        <w:rPr>
          <w:spacing w:val="-2"/>
          <w:sz w:val="11"/>
        </w:rPr>
        <w:t xml:space="preserve"> </w:t>
      </w:r>
      <w:r>
        <w:rPr>
          <w:sz w:val="11"/>
        </w:rPr>
        <w:t xml:space="preserve">worldwide destination ports), </w:t>
      </w:r>
      <w:proofErr w:type="spellStart"/>
      <w:r>
        <w:rPr>
          <w:sz w:val="11"/>
        </w:rPr>
        <w:t>etc</w:t>
      </w:r>
      <w:proofErr w:type="spellEnd"/>
      <w:r>
        <w:rPr>
          <w:sz w:val="11"/>
        </w:rPr>
        <w:t>, (“Force Majeure”) or other event beyond the reasonable control of either party. This clause does not apply to a failure by the Customer to make a payment to DMC, once the parties agree that the Force Majeure event has</w:t>
      </w:r>
      <w:r>
        <w:rPr>
          <w:spacing w:val="-4"/>
          <w:sz w:val="11"/>
        </w:rPr>
        <w:t xml:space="preserve"> </w:t>
      </w:r>
      <w:r>
        <w:rPr>
          <w:sz w:val="11"/>
        </w:rPr>
        <w:t>ceased.</w:t>
      </w:r>
    </w:p>
    <w:p w14:paraId="7FE4033C" w14:textId="77777777" w:rsidR="00A57C00" w:rsidRDefault="00273050">
      <w:pPr>
        <w:pStyle w:val="ListParagraph"/>
        <w:numPr>
          <w:ilvl w:val="1"/>
          <w:numId w:val="1"/>
        </w:numPr>
        <w:tabs>
          <w:tab w:val="left" w:pos="692"/>
          <w:tab w:val="left" w:pos="693"/>
        </w:tabs>
        <w:spacing w:line="208" w:lineRule="auto"/>
        <w:ind w:left="692" w:right="129" w:hanging="566"/>
        <w:jc w:val="both"/>
        <w:rPr>
          <w:sz w:val="11"/>
        </w:rPr>
      </w:pPr>
      <w:r>
        <w:rPr>
          <w:sz w:val="11"/>
        </w:rPr>
        <w:t>Both</w:t>
      </w:r>
      <w:r>
        <w:rPr>
          <w:spacing w:val="-5"/>
          <w:sz w:val="11"/>
        </w:rPr>
        <w:t xml:space="preserve"> </w:t>
      </w:r>
      <w:r>
        <w:rPr>
          <w:sz w:val="11"/>
        </w:rPr>
        <w:t>parties</w:t>
      </w:r>
      <w:r>
        <w:rPr>
          <w:spacing w:val="-4"/>
          <w:sz w:val="11"/>
        </w:rPr>
        <w:t xml:space="preserve"> </w:t>
      </w:r>
      <w:r>
        <w:rPr>
          <w:sz w:val="11"/>
        </w:rPr>
        <w:t>warrant</w:t>
      </w:r>
      <w:r>
        <w:rPr>
          <w:spacing w:val="-6"/>
          <w:sz w:val="11"/>
        </w:rPr>
        <w:t xml:space="preserve"> </w:t>
      </w:r>
      <w:r>
        <w:rPr>
          <w:sz w:val="11"/>
        </w:rPr>
        <w:t>that</w:t>
      </w:r>
      <w:r>
        <w:rPr>
          <w:spacing w:val="-6"/>
          <w:sz w:val="11"/>
        </w:rPr>
        <w:t xml:space="preserve"> </w:t>
      </w:r>
      <w:r>
        <w:rPr>
          <w:sz w:val="11"/>
        </w:rPr>
        <w:t>they</w:t>
      </w:r>
      <w:r>
        <w:rPr>
          <w:spacing w:val="-4"/>
          <w:sz w:val="11"/>
        </w:rPr>
        <w:t xml:space="preserve"> </w:t>
      </w:r>
      <w:r>
        <w:rPr>
          <w:sz w:val="11"/>
        </w:rPr>
        <w:t>have</w:t>
      </w:r>
      <w:r>
        <w:rPr>
          <w:spacing w:val="-7"/>
          <w:sz w:val="11"/>
        </w:rPr>
        <w:t xml:space="preserve"> </w:t>
      </w:r>
      <w:r>
        <w:rPr>
          <w:sz w:val="11"/>
        </w:rPr>
        <w:t>the</w:t>
      </w:r>
      <w:r>
        <w:rPr>
          <w:spacing w:val="-5"/>
          <w:sz w:val="11"/>
        </w:rPr>
        <w:t xml:space="preserve"> </w:t>
      </w:r>
      <w:r>
        <w:rPr>
          <w:sz w:val="11"/>
        </w:rPr>
        <w:t>power</w:t>
      </w:r>
      <w:r>
        <w:rPr>
          <w:spacing w:val="-6"/>
          <w:sz w:val="11"/>
        </w:rPr>
        <w:t xml:space="preserve"> </w:t>
      </w:r>
      <w:r>
        <w:rPr>
          <w:sz w:val="11"/>
        </w:rPr>
        <w:t>to</w:t>
      </w:r>
      <w:r>
        <w:rPr>
          <w:spacing w:val="-5"/>
          <w:sz w:val="11"/>
        </w:rPr>
        <w:t xml:space="preserve"> </w:t>
      </w:r>
      <w:r>
        <w:rPr>
          <w:sz w:val="11"/>
        </w:rPr>
        <w:t>enter</w:t>
      </w:r>
      <w:r>
        <w:rPr>
          <w:spacing w:val="-6"/>
          <w:sz w:val="11"/>
        </w:rPr>
        <w:t xml:space="preserve"> </w:t>
      </w:r>
      <w:r>
        <w:rPr>
          <w:sz w:val="11"/>
        </w:rPr>
        <w:t>this</w:t>
      </w:r>
      <w:r>
        <w:rPr>
          <w:spacing w:val="-7"/>
          <w:sz w:val="11"/>
        </w:rPr>
        <w:t xml:space="preserve"> </w:t>
      </w:r>
      <w:r>
        <w:rPr>
          <w:sz w:val="11"/>
        </w:rPr>
        <w:t>Contract</w:t>
      </w:r>
      <w:r>
        <w:rPr>
          <w:spacing w:val="-4"/>
          <w:sz w:val="11"/>
        </w:rPr>
        <w:t xml:space="preserve"> </w:t>
      </w:r>
      <w:r>
        <w:rPr>
          <w:sz w:val="11"/>
        </w:rPr>
        <w:t>and</w:t>
      </w:r>
      <w:r>
        <w:rPr>
          <w:spacing w:val="-5"/>
          <w:sz w:val="11"/>
        </w:rPr>
        <w:t xml:space="preserve"> </w:t>
      </w:r>
      <w:r>
        <w:rPr>
          <w:sz w:val="11"/>
        </w:rPr>
        <w:t xml:space="preserve">have obtained all necessary </w:t>
      </w:r>
      <w:proofErr w:type="spellStart"/>
      <w:r>
        <w:rPr>
          <w:sz w:val="11"/>
        </w:rPr>
        <w:t>authorisations</w:t>
      </w:r>
      <w:proofErr w:type="spellEnd"/>
      <w:r>
        <w:rPr>
          <w:sz w:val="11"/>
        </w:rPr>
        <w:t xml:space="preserve"> to allow them to do so, they are not insolvent</w:t>
      </w:r>
      <w:r>
        <w:rPr>
          <w:spacing w:val="-5"/>
          <w:sz w:val="11"/>
        </w:rPr>
        <w:t xml:space="preserve"> </w:t>
      </w:r>
      <w:r>
        <w:rPr>
          <w:sz w:val="11"/>
        </w:rPr>
        <w:t>and</w:t>
      </w:r>
      <w:r>
        <w:rPr>
          <w:spacing w:val="-5"/>
          <w:sz w:val="11"/>
        </w:rPr>
        <w:t xml:space="preserve"> </w:t>
      </w:r>
      <w:r>
        <w:rPr>
          <w:sz w:val="11"/>
        </w:rPr>
        <w:t>that</w:t>
      </w:r>
      <w:r>
        <w:rPr>
          <w:spacing w:val="-5"/>
          <w:sz w:val="11"/>
        </w:rPr>
        <w:t xml:space="preserve"> </w:t>
      </w:r>
      <w:r>
        <w:rPr>
          <w:sz w:val="11"/>
        </w:rPr>
        <w:t>this</w:t>
      </w:r>
      <w:r>
        <w:rPr>
          <w:spacing w:val="-5"/>
          <w:sz w:val="11"/>
        </w:rPr>
        <w:t xml:space="preserve"> </w:t>
      </w:r>
      <w:r>
        <w:rPr>
          <w:sz w:val="11"/>
        </w:rPr>
        <w:t>Contract</w:t>
      </w:r>
      <w:r>
        <w:rPr>
          <w:spacing w:val="-4"/>
          <w:sz w:val="11"/>
        </w:rPr>
        <w:t xml:space="preserve"> </w:t>
      </w:r>
      <w:r>
        <w:rPr>
          <w:sz w:val="11"/>
        </w:rPr>
        <w:t>creates</w:t>
      </w:r>
      <w:r>
        <w:rPr>
          <w:spacing w:val="-5"/>
          <w:sz w:val="11"/>
        </w:rPr>
        <w:t xml:space="preserve"> </w:t>
      </w:r>
      <w:r>
        <w:rPr>
          <w:sz w:val="11"/>
        </w:rPr>
        <w:t>binding</w:t>
      </w:r>
      <w:r>
        <w:rPr>
          <w:spacing w:val="-3"/>
          <w:sz w:val="11"/>
        </w:rPr>
        <w:t xml:space="preserve"> </w:t>
      </w:r>
      <w:r>
        <w:rPr>
          <w:sz w:val="11"/>
        </w:rPr>
        <w:t>and</w:t>
      </w:r>
      <w:r>
        <w:rPr>
          <w:spacing w:val="-5"/>
          <w:sz w:val="11"/>
        </w:rPr>
        <w:t xml:space="preserve"> </w:t>
      </w:r>
      <w:r>
        <w:rPr>
          <w:sz w:val="11"/>
        </w:rPr>
        <w:t>valid</w:t>
      </w:r>
      <w:r>
        <w:rPr>
          <w:spacing w:val="-4"/>
          <w:sz w:val="11"/>
        </w:rPr>
        <w:t xml:space="preserve"> </w:t>
      </w:r>
      <w:r>
        <w:rPr>
          <w:sz w:val="11"/>
        </w:rPr>
        <w:t>legal</w:t>
      </w:r>
      <w:r>
        <w:rPr>
          <w:spacing w:val="-6"/>
          <w:sz w:val="11"/>
        </w:rPr>
        <w:t xml:space="preserve"> </w:t>
      </w:r>
      <w:r>
        <w:rPr>
          <w:sz w:val="11"/>
        </w:rPr>
        <w:t>obligations</w:t>
      </w:r>
      <w:r>
        <w:rPr>
          <w:spacing w:val="-5"/>
          <w:sz w:val="11"/>
        </w:rPr>
        <w:t xml:space="preserve"> </w:t>
      </w:r>
      <w:r>
        <w:rPr>
          <w:sz w:val="11"/>
        </w:rPr>
        <w:t>on them.</w:t>
      </w:r>
    </w:p>
    <w:p w14:paraId="695D033D" w14:textId="77777777" w:rsidR="00A57C00" w:rsidRDefault="00273050">
      <w:pPr>
        <w:pStyle w:val="ListParagraph"/>
        <w:numPr>
          <w:ilvl w:val="1"/>
          <w:numId w:val="1"/>
        </w:numPr>
        <w:tabs>
          <w:tab w:val="left" w:pos="692"/>
          <w:tab w:val="left" w:pos="693"/>
        </w:tabs>
        <w:spacing w:before="3" w:line="208" w:lineRule="auto"/>
        <w:ind w:left="692" w:right="127" w:hanging="566"/>
        <w:jc w:val="both"/>
        <w:rPr>
          <w:sz w:val="11"/>
        </w:rPr>
      </w:pPr>
      <w:r>
        <w:rPr>
          <w:sz w:val="11"/>
        </w:rPr>
        <w:t>This Contract and any subsequent hire agreement between DMC and the Customer, shall constitute as the entire agreement between DMC and the Customer,</w:t>
      </w:r>
      <w:r>
        <w:rPr>
          <w:spacing w:val="-6"/>
          <w:sz w:val="11"/>
        </w:rPr>
        <w:t xml:space="preserve"> </w:t>
      </w:r>
      <w:r>
        <w:rPr>
          <w:sz w:val="11"/>
        </w:rPr>
        <w:t>and</w:t>
      </w:r>
      <w:r>
        <w:rPr>
          <w:spacing w:val="-7"/>
          <w:sz w:val="11"/>
        </w:rPr>
        <w:t xml:space="preserve"> </w:t>
      </w:r>
      <w:r>
        <w:rPr>
          <w:sz w:val="11"/>
        </w:rPr>
        <w:t>the</w:t>
      </w:r>
      <w:r>
        <w:rPr>
          <w:spacing w:val="-7"/>
          <w:sz w:val="11"/>
        </w:rPr>
        <w:t xml:space="preserve"> </w:t>
      </w:r>
      <w:r>
        <w:rPr>
          <w:sz w:val="11"/>
        </w:rPr>
        <w:t>Customer</w:t>
      </w:r>
      <w:r>
        <w:rPr>
          <w:spacing w:val="-6"/>
          <w:sz w:val="11"/>
        </w:rPr>
        <w:t xml:space="preserve"> </w:t>
      </w:r>
      <w:r>
        <w:rPr>
          <w:sz w:val="11"/>
        </w:rPr>
        <w:t>hereby</w:t>
      </w:r>
      <w:r>
        <w:rPr>
          <w:spacing w:val="-7"/>
          <w:sz w:val="11"/>
        </w:rPr>
        <w:t xml:space="preserve"> </w:t>
      </w:r>
      <w:r>
        <w:rPr>
          <w:sz w:val="11"/>
        </w:rPr>
        <w:t>acknowledges</w:t>
      </w:r>
      <w:r>
        <w:rPr>
          <w:spacing w:val="-7"/>
          <w:sz w:val="11"/>
        </w:rPr>
        <w:t xml:space="preserve"> </w:t>
      </w:r>
      <w:r>
        <w:rPr>
          <w:sz w:val="11"/>
        </w:rPr>
        <w:t>that</w:t>
      </w:r>
      <w:r>
        <w:rPr>
          <w:spacing w:val="-6"/>
          <w:sz w:val="11"/>
        </w:rPr>
        <w:t xml:space="preserve"> </w:t>
      </w:r>
      <w:r>
        <w:rPr>
          <w:sz w:val="11"/>
        </w:rPr>
        <w:t>no</w:t>
      </w:r>
      <w:r>
        <w:rPr>
          <w:spacing w:val="-7"/>
          <w:sz w:val="11"/>
        </w:rPr>
        <w:t xml:space="preserve"> </w:t>
      </w:r>
      <w:r>
        <w:rPr>
          <w:sz w:val="11"/>
        </w:rPr>
        <w:t>reliance</w:t>
      </w:r>
      <w:r>
        <w:rPr>
          <w:spacing w:val="-5"/>
          <w:sz w:val="11"/>
        </w:rPr>
        <w:t xml:space="preserve"> </w:t>
      </w:r>
      <w:r>
        <w:rPr>
          <w:sz w:val="11"/>
        </w:rPr>
        <w:t>is</w:t>
      </w:r>
      <w:r>
        <w:rPr>
          <w:spacing w:val="-7"/>
          <w:sz w:val="11"/>
        </w:rPr>
        <w:t xml:space="preserve"> </w:t>
      </w:r>
      <w:r>
        <w:rPr>
          <w:sz w:val="11"/>
        </w:rPr>
        <w:t>placed on any representation made by DMC that is not embodied in this</w:t>
      </w:r>
      <w:r>
        <w:rPr>
          <w:spacing w:val="-12"/>
          <w:sz w:val="11"/>
        </w:rPr>
        <w:t xml:space="preserve"> </w:t>
      </w:r>
      <w:r>
        <w:rPr>
          <w:sz w:val="11"/>
        </w:rPr>
        <w:t>Contract.</w:t>
      </w:r>
    </w:p>
    <w:p w14:paraId="30523179" w14:textId="77777777" w:rsidR="00A57C00" w:rsidRDefault="00273050">
      <w:pPr>
        <w:pStyle w:val="ListParagraph"/>
        <w:numPr>
          <w:ilvl w:val="1"/>
          <w:numId w:val="1"/>
        </w:numPr>
        <w:tabs>
          <w:tab w:val="left" w:pos="692"/>
          <w:tab w:val="left" w:pos="693"/>
        </w:tabs>
        <w:spacing w:line="208" w:lineRule="auto"/>
        <w:ind w:left="692" w:right="130" w:hanging="566"/>
        <w:jc w:val="both"/>
        <w:rPr>
          <w:sz w:val="11"/>
        </w:rPr>
      </w:pPr>
      <w:r>
        <w:rPr>
          <w:sz w:val="11"/>
        </w:rPr>
        <w:t>The rights and obligations of the parties will not merge on completion of any transaction under this Contract, and they will survive the execution and Delivery of any assignment or other document entered, for the purpose of, implementing any transaction under this</w:t>
      </w:r>
      <w:r>
        <w:rPr>
          <w:spacing w:val="-10"/>
          <w:sz w:val="11"/>
        </w:rPr>
        <w:t xml:space="preserve"> </w:t>
      </w:r>
      <w:r>
        <w:rPr>
          <w:sz w:val="11"/>
        </w:rPr>
        <w:t>Contract.</w:t>
      </w:r>
    </w:p>
    <w:p w14:paraId="5C40C187" w14:textId="77777777" w:rsidR="00A57C00" w:rsidRDefault="00273050">
      <w:pPr>
        <w:pStyle w:val="ListParagraph"/>
        <w:numPr>
          <w:ilvl w:val="1"/>
          <w:numId w:val="1"/>
        </w:numPr>
        <w:tabs>
          <w:tab w:val="left" w:pos="692"/>
          <w:tab w:val="left" w:pos="693"/>
        </w:tabs>
        <w:spacing w:before="2" w:line="110" w:lineRule="exact"/>
        <w:ind w:left="692" w:right="133" w:hanging="566"/>
        <w:jc w:val="both"/>
        <w:rPr>
          <w:sz w:val="11"/>
        </w:rPr>
      </w:pPr>
      <w:r>
        <w:rPr>
          <w:sz w:val="11"/>
        </w:rPr>
        <w:t>If part or all of any term of this Contract is or becomes invalid, illegal or unenforceable, it shall be severed from this Contract and shall not affect the validity and enforceability of the remaining terms of this</w:t>
      </w:r>
      <w:r>
        <w:rPr>
          <w:spacing w:val="-10"/>
          <w:sz w:val="11"/>
        </w:rPr>
        <w:t xml:space="preserve"> </w:t>
      </w:r>
      <w:r>
        <w:rPr>
          <w:sz w:val="11"/>
        </w:rPr>
        <w:t>Contract.</w:t>
      </w:r>
    </w:p>
    <w:sectPr w:rsidR="00A57C00">
      <w:pgSz w:w="11910" w:h="16850"/>
      <w:pgMar w:top="700" w:right="260" w:bottom="680" w:left="240" w:header="456" w:footer="432" w:gutter="0"/>
      <w:cols w:num="3" w:space="720" w:equalWidth="0">
        <w:col w:w="3752" w:space="40"/>
        <w:col w:w="3725" w:space="40"/>
        <w:col w:w="385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5B51E" w14:textId="77777777" w:rsidR="00273050" w:rsidRDefault="00273050">
      <w:r>
        <w:separator/>
      </w:r>
    </w:p>
  </w:endnote>
  <w:endnote w:type="continuationSeparator" w:id="0">
    <w:p w14:paraId="4327AE5B" w14:textId="77777777" w:rsidR="00273050" w:rsidRDefault="0027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36D57" w14:textId="7B98345C" w:rsidR="00A57C00" w:rsidRDefault="00273050">
    <w:pPr>
      <w:pStyle w:val="BodyText"/>
      <w:spacing w:line="14" w:lineRule="auto"/>
      <w:ind w:left="0" w:firstLine="0"/>
      <w:jc w:val="left"/>
      <w:rPr>
        <w:sz w:val="20"/>
      </w:rPr>
    </w:pPr>
    <w:r>
      <w:rPr>
        <w:noProof/>
      </w:rPr>
      <mc:AlternateContent>
        <mc:Choice Requires="wps">
          <w:drawing>
            <wp:anchor distT="0" distB="0" distL="114300" distR="114300" simplePos="0" relativeHeight="503284136" behindDoc="1" locked="0" layoutInCell="1" allowOverlap="1" wp14:anchorId="728C93C8" wp14:editId="74EB2285">
              <wp:simplePos x="0" y="0"/>
              <wp:positionH relativeFrom="page">
                <wp:posOffset>238760</wp:posOffset>
              </wp:positionH>
              <wp:positionV relativeFrom="page">
                <wp:posOffset>10247630</wp:posOffset>
              </wp:positionV>
              <wp:extent cx="4747895" cy="171450"/>
              <wp:effectExtent l="635" t="0" r="4445" b="1270"/>
              <wp:wrapNone/>
              <wp:docPr id="1050875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789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91783" w14:textId="77777777" w:rsidR="00A57C00" w:rsidRDefault="00273050">
                          <w:pPr>
                            <w:spacing w:before="19"/>
                            <w:ind w:left="20"/>
                            <w:rPr>
                              <w:rFonts w:ascii="Times New Roman"/>
                              <w:sz w:val="20"/>
                            </w:rPr>
                          </w:pPr>
                          <w:r>
                            <w:rPr>
                              <w:sz w:val="20"/>
                            </w:rPr>
                            <w:t>Please note that a larger print version of these terms and conditions is available from DMC on request</w:t>
                          </w:r>
                          <w:r>
                            <w:rPr>
                              <w:rFonts w:ascii="Times New Roman"/>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C93C8" id="_x0000_t202" coordsize="21600,21600" o:spt="202" path="m,l,21600r21600,l21600,xe">
              <v:stroke joinstyle="miter"/>
              <v:path gradientshapeok="t" o:connecttype="rect"/>
            </v:shapetype>
            <v:shape id="Text Box 2" o:spid="_x0000_s1042" type="#_x0000_t202" style="position:absolute;margin-left:18.8pt;margin-top:806.9pt;width:373.85pt;height:13.5pt;z-index:-3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" filled="f" stroked="f">
              <v:textbox inset="0,0,0,0">
                <w:txbxContent>
                  <w:p w14:paraId="6CE91783" w14:textId="77777777" w:rsidR="00A57C00" w:rsidRDefault="00273050">
                    <w:pPr>
                      <w:spacing w:before="19"/>
                      <w:ind w:left="20"/>
                      <w:rPr>
                        <w:rFonts w:ascii="Times New Roman"/>
                        <w:sz w:val="20"/>
                      </w:rPr>
                    </w:pPr>
                    <w:r>
                      <w:rPr>
                        <w:sz w:val="20"/>
                      </w:rPr>
                      <w:t>Please note that a larger print version of these terms and conditions is available from DMC on request</w:t>
                    </w:r>
                    <w:r>
                      <w:rPr>
                        <w:rFonts w:ascii="Times New Roman"/>
                        <w:sz w:val="20"/>
                      </w:rPr>
                      <w:t>.</w:t>
                    </w:r>
                  </w:p>
                </w:txbxContent>
              </v:textbox>
              <w10:wrap anchorx="page" anchory="page"/>
            </v:shape>
          </w:pict>
        </mc:Fallback>
      </mc:AlternateContent>
    </w:r>
    <w:r>
      <w:rPr>
        <w:noProof/>
      </w:rPr>
      <mc:AlternateContent>
        <mc:Choice Requires="wps">
          <w:drawing>
            <wp:anchor distT="0" distB="0" distL="114300" distR="114300" simplePos="0" relativeHeight="503284160" behindDoc="1" locked="0" layoutInCell="1" allowOverlap="1" wp14:anchorId="160E506D" wp14:editId="2FEEE661">
              <wp:simplePos x="0" y="0"/>
              <wp:positionH relativeFrom="page">
                <wp:posOffset>5502275</wp:posOffset>
              </wp:positionH>
              <wp:positionV relativeFrom="page">
                <wp:posOffset>10296525</wp:posOffset>
              </wp:positionV>
              <wp:extent cx="1814830" cy="111125"/>
              <wp:effectExtent l="0" t="0" r="0" b="3175"/>
              <wp:wrapNone/>
              <wp:docPr id="18923938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45039" w14:textId="77777777" w:rsidR="00A57C00" w:rsidRDefault="00273050">
                          <w:pPr>
                            <w:spacing w:before="16"/>
                            <w:ind w:left="20"/>
                            <w:rPr>
                              <w:rFonts w:ascii="Arial" w:hAnsi="Arial"/>
                              <w:sz w:val="12"/>
                            </w:rPr>
                          </w:pPr>
                          <w:r>
                            <w:rPr>
                              <w:rFonts w:ascii="Arial" w:hAnsi="Arial"/>
                              <w:sz w:val="12"/>
                            </w:rPr>
                            <w:t>#07849 © Copyright – EC Credit Control 1999 - 2024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E506D" id="Text Box 1" o:spid="_x0000_s1043" type="#_x0000_t202" style="position:absolute;margin-left:433.25pt;margin-top:810.75pt;width:142.9pt;height:8.75pt;z-index:-3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" filled="f" stroked="f">
              <v:textbox inset="0,0,0,0">
                <w:txbxContent>
                  <w:p w14:paraId="0F545039" w14:textId="77777777" w:rsidR="00A57C00" w:rsidRDefault="00273050">
                    <w:pPr>
                      <w:spacing w:before="16"/>
                      <w:ind w:left="20"/>
                      <w:rPr>
                        <w:rFonts w:ascii="Arial" w:hAnsi="Arial"/>
                        <w:sz w:val="12"/>
                      </w:rPr>
                    </w:pPr>
                    <w:r>
                      <w:rPr>
                        <w:rFonts w:ascii="Arial" w:hAnsi="Arial"/>
                        <w:sz w:val="12"/>
                      </w:rPr>
                      <w:t>#07849 © Copyright – EC Credit Control 1999 - 2024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CB804C" w14:textId="77777777" w:rsidR="00273050" w:rsidRDefault="00273050">
      <w:r>
        <w:separator/>
      </w:r>
    </w:p>
  </w:footnote>
  <w:footnote w:type="continuationSeparator" w:id="0">
    <w:p w14:paraId="03974489" w14:textId="77777777" w:rsidR="00273050" w:rsidRDefault="00273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1F128" w14:textId="6C07407B" w:rsidR="00A57C00" w:rsidRDefault="00273050">
    <w:pPr>
      <w:pStyle w:val="BodyText"/>
      <w:spacing w:line="14" w:lineRule="auto"/>
      <w:ind w:left="0" w:firstLine="0"/>
      <w:jc w:val="left"/>
      <w:rPr>
        <w:sz w:val="20"/>
      </w:rPr>
    </w:pPr>
    <w:r>
      <w:rPr>
        <w:noProof/>
      </w:rPr>
      <mc:AlternateContent>
        <mc:Choice Requires="wps">
          <w:drawing>
            <wp:anchor distT="0" distB="0" distL="114300" distR="114300" simplePos="0" relativeHeight="503284088" behindDoc="1" locked="0" layoutInCell="1" allowOverlap="1" wp14:anchorId="74A1632D" wp14:editId="5ED35240">
              <wp:simplePos x="0" y="0"/>
              <wp:positionH relativeFrom="page">
                <wp:posOffset>233045</wp:posOffset>
              </wp:positionH>
              <wp:positionV relativeFrom="page">
                <wp:posOffset>294005</wp:posOffset>
              </wp:positionV>
              <wp:extent cx="7094220" cy="0"/>
              <wp:effectExtent l="13970" t="8255" r="6985" b="10795"/>
              <wp:wrapNone/>
              <wp:docPr id="68058230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42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A0D0C" id="Line 4" o:spid="_x0000_s1026" style="position:absolute;z-index:-3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35pt,23.15pt" to="576.9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" strokeweight=".72pt">
              <w10:wrap anchorx="page" anchory="page"/>
            </v:line>
          </w:pict>
        </mc:Fallback>
      </mc:AlternateContent>
    </w:r>
    <w:r>
      <w:rPr>
        <w:noProof/>
      </w:rPr>
      <mc:AlternateContent>
        <mc:Choice Requires="wps">
          <w:drawing>
            <wp:anchor distT="0" distB="0" distL="114300" distR="114300" simplePos="0" relativeHeight="503284112" behindDoc="1" locked="0" layoutInCell="1" allowOverlap="1" wp14:anchorId="6E66A31D" wp14:editId="15D1C252">
              <wp:simplePos x="0" y="0"/>
              <wp:positionH relativeFrom="page">
                <wp:posOffset>1889760</wp:posOffset>
              </wp:positionH>
              <wp:positionV relativeFrom="page">
                <wp:posOffset>302260</wp:posOffset>
              </wp:positionV>
              <wp:extent cx="3777615" cy="167005"/>
              <wp:effectExtent l="3810" t="0" r="0" b="0"/>
              <wp:wrapNone/>
              <wp:docPr id="57238383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AA216" w14:textId="77777777" w:rsidR="00A57C00" w:rsidRDefault="00273050">
                          <w:pPr>
                            <w:spacing w:before="12"/>
                            <w:ind w:left="20"/>
                            <w:rPr>
                              <w:rFonts w:ascii="Arial" w:hAnsi="Arial"/>
                              <w:b/>
                              <w:sz w:val="20"/>
                            </w:rPr>
                          </w:pPr>
                          <w:r>
                            <w:rPr>
                              <w:rFonts w:ascii="Arial" w:hAnsi="Arial"/>
                              <w:b/>
                              <w:sz w:val="20"/>
                            </w:rPr>
                            <w:t>Days Machinery Centre Pty Ltd – Terms &amp; Conditions of Trade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66A31D" id="_x0000_t202" coordsize="21600,21600" o:spt="202" path="m,l,21600r21600,l21600,xe">
              <v:stroke joinstyle="miter"/>
              <v:path gradientshapeok="t" o:connecttype="rect"/>
            </v:shapetype>
            <v:shape id="Text Box 3" o:spid="_x0000_s1041" type="#_x0000_t202" style="position:absolute;margin-left:148.8pt;margin-top:23.8pt;width:297.45pt;height:13.15pt;z-index:-3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" filled="f" stroked="f">
              <v:textbox inset="0,0,0,0">
                <w:txbxContent>
                  <w:p w14:paraId="393AA216" w14:textId="77777777" w:rsidR="00A57C00" w:rsidRDefault="00273050">
                    <w:pPr>
                      <w:spacing w:before="12"/>
                      <w:ind w:left="20"/>
                      <w:rPr>
                        <w:rFonts w:ascii="Arial" w:hAnsi="Arial"/>
                        <w:b/>
                        <w:sz w:val="20"/>
                      </w:rPr>
                    </w:pPr>
                    <w:r>
                      <w:rPr>
                        <w:rFonts w:ascii="Arial" w:hAnsi="Arial"/>
                        <w:b/>
                        <w:sz w:val="20"/>
                      </w:rPr>
                      <w:t>Days Machinery Centre Pty Ltd – Terms &amp; Conditions of Trade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62EC7"/>
    <w:multiLevelType w:val="hybridMultilevel"/>
    <w:tmpl w:val="9710C2F8"/>
    <w:lvl w:ilvl="0" w:tplc="5F746BD8">
      <w:start w:val="1"/>
      <w:numFmt w:val="decimal"/>
      <w:lvlText w:val="%1."/>
      <w:lvlJc w:val="left"/>
      <w:pPr>
        <w:ind w:left="544" w:hanging="360"/>
        <w:jc w:val="left"/>
      </w:pPr>
      <w:rPr>
        <w:rFonts w:ascii="Arial" w:eastAsia="Arial" w:hAnsi="Arial" w:cs="Arial" w:hint="default"/>
        <w:spacing w:val="-1"/>
        <w:w w:val="100"/>
        <w:sz w:val="16"/>
        <w:szCs w:val="16"/>
      </w:rPr>
    </w:lvl>
    <w:lvl w:ilvl="1" w:tplc="C9AEB480">
      <w:start w:val="1"/>
      <w:numFmt w:val="lowerLetter"/>
      <w:lvlText w:val="(%2)"/>
      <w:lvlJc w:val="left"/>
      <w:pPr>
        <w:ind w:left="904" w:hanging="361"/>
        <w:jc w:val="left"/>
      </w:pPr>
      <w:rPr>
        <w:rFonts w:ascii="Arial" w:eastAsia="Arial" w:hAnsi="Arial" w:cs="Arial" w:hint="default"/>
        <w:spacing w:val="-1"/>
        <w:w w:val="100"/>
        <w:sz w:val="16"/>
        <w:szCs w:val="16"/>
      </w:rPr>
    </w:lvl>
    <w:lvl w:ilvl="2" w:tplc="03926906">
      <w:numFmt w:val="bullet"/>
      <w:lvlText w:val="•"/>
      <w:lvlJc w:val="left"/>
      <w:pPr>
        <w:ind w:left="2018" w:hanging="361"/>
      </w:pPr>
      <w:rPr>
        <w:rFonts w:hint="default"/>
      </w:rPr>
    </w:lvl>
    <w:lvl w:ilvl="3" w:tplc="6F5A527E">
      <w:numFmt w:val="bullet"/>
      <w:lvlText w:val="•"/>
      <w:lvlJc w:val="left"/>
      <w:pPr>
        <w:ind w:left="3136" w:hanging="361"/>
      </w:pPr>
      <w:rPr>
        <w:rFonts w:hint="default"/>
      </w:rPr>
    </w:lvl>
    <w:lvl w:ilvl="4" w:tplc="145A43FE">
      <w:numFmt w:val="bullet"/>
      <w:lvlText w:val="•"/>
      <w:lvlJc w:val="left"/>
      <w:pPr>
        <w:ind w:left="4255" w:hanging="361"/>
      </w:pPr>
      <w:rPr>
        <w:rFonts w:hint="default"/>
      </w:rPr>
    </w:lvl>
    <w:lvl w:ilvl="5" w:tplc="E7D21FE6">
      <w:numFmt w:val="bullet"/>
      <w:lvlText w:val="•"/>
      <w:lvlJc w:val="left"/>
      <w:pPr>
        <w:ind w:left="5373" w:hanging="361"/>
      </w:pPr>
      <w:rPr>
        <w:rFonts w:hint="default"/>
      </w:rPr>
    </w:lvl>
    <w:lvl w:ilvl="6" w:tplc="435443A2">
      <w:numFmt w:val="bullet"/>
      <w:lvlText w:val="•"/>
      <w:lvlJc w:val="left"/>
      <w:pPr>
        <w:ind w:left="6492" w:hanging="361"/>
      </w:pPr>
      <w:rPr>
        <w:rFonts w:hint="default"/>
      </w:rPr>
    </w:lvl>
    <w:lvl w:ilvl="7" w:tplc="F36ACB1A">
      <w:numFmt w:val="bullet"/>
      <w:lvlText w:val="•"/>
      <w:lvlJc w:val="left"/>
      <w:pPr>
        <w:ind w:left="7610" w:hanging="361"/>
      </w:pPr>
      <w:rPr>
        <w:rFonts w:hint="default"/>
      </w:rPr>
    </w:lvl>
    <w:lvl w:ilvl="8" w:tplc="4300C062">
      <w:numFmt w:val="bullet"/>
      <w:lvlText w:val="•"/>
      <w:lvlJc w:val="left"/>
      <w:pPr>
        <w:ind w:left="8729" w:hanging="361"/>
      </w:pPr>
      <w:rPr>
        <w:rFonts w:hint="default"/>
      </w:rPr>
    </w:lvl>
  </w:abstractNum>
  <w:abstractNum w:abstractNumId="1" w15:restartNumberingAfterBreak="0">
    <w:nsid w:val="06FB6D14"/>
    <w:multiLevelType w:val="hybridMultilevel"/>
    <w:tmpl w:val="BDE8263E"/>
    <w:lvl w:ilvl="0" w:tplc="5E0A42E0">
      <w:start w:val="2"/>
      <w:numFmt w:val="decimal"/>
      <w:lvlText w:val="%1."/>
      <w:lvlJc w:val="left"/>
      <w:pPr>
        <w:ind w:left="807" w:hanging="178"/>
        <w:jc w:val="left"/>
      </w:pPr>
      <w:rPr>
        <w:rFonts w:ascii="Arial" w:eastAsia="Arial" w:hAnsi="Arial" w:cs="Arial" w:hint="default"/>
        <w:spacing w:val="-1"/>
        <w:w w:val="100"/>
        <w:sz w:val="16"/>
        <w:szCs w:val="16"/>
      </w:rPr>
    </w:lvl>
    <w:lvl w:ilvl="1" w:tplc="1068C204">
      <w:numFmt w:val="bullet"/>
      <w:lvlText w:val="•"/>
      <w:lvlJc w:val="left"/>
      <w:pPr>
        <w:ind w:left="1816" w:hanging="178"/>
      </w:pPr>
      <w:rPr>
        <w:rFonts w:hint="default"/>
      </w:rPr>
    </w:lvl>
    <w:lvl w:ilvl="2" w:tplc="8E8AEB9A">
      <w:numFmt w:val="bullet"/>
      <w:lvlText w:val="•"/>
      <w:lvlJc w:val="left"/>
      <w:pPr>
        <w:ind w:left="2833" w:hanging="178"/>
      </w:pPr>
      <w:rPr>
        <w:rFonts w:hint="default"/>
      </w:rPr>
    </w:lvl>
    <w:lvl w:ilvl="3" w:tplc="0130E7FA">
      <w:numFmt w:val="bullet"/>
      <w:lvlText w:val="•"/>
      <w:lvlJc w:val="left"/>
      <w:pPr>
        <w:ind w:left="3849" w:hanging="178"/>
      </w:pPr>
      <w:rPr>
        <w:rFonts w:hint="default"/>
      </w:rPr>
    </w:lvl>
    <w:lvl w:ilvl="4" w:tplc="0BE0E45C">
      <w:numFmt w:val="bullet"/>
      <w:lvlText w:val="•"/>
      <w:lvlJc w:val="left"/>
      <w:pPr>
        <w:ind w:left="4866" w:hanging="178"/>
      </w:pPr>
      <w:rPr>
        <w:rFonts w:hint="default"/>
      </w:rPr>
    </w:lvl>
    <w:lvl w:ilvl="5" w:tplc="64600D5E">
      <w:numFmt w:val="bullet"/>
      <w:lvlText w:val="•"/>
      <w:lvlJc w:val="left"/>
      <w:pPr>
        <w:ind w:left="5883" w:hanging="178"/>
      </w:pPr>
      <w:rPr>
        <w:rFonts w:hint="default"/>
      </w:rPr>
    </w:lvl>
    <w:lvl w:ilvl="6" w:tplc="44F84A1E">
      <w:numFmt w:val="bullet"/>
      <w:lvlText w:val="•"/>
      <w:lvlJc w:val="left"/>
      <w:pPr>
        <w:ind w:left="6899" w:hanging="178"/>
      </w:pPr>
      <w:rPr>
        <w:rFonts w:hint="default"/>
      </w:rPr>
    </w:lvl>
    <w:lvl w:ilvl="7" w:tplc="AE8CDB0E">
      <w:numFmt w:val="bullet"/>
      <w:lvlText w:val="•"/>
      <w:lvlJc w:val="left"/>
      <w:pPr>
        <w:ind w:left="7916" w:hanging="178"/>
      </w:pPr>
      <w:rPr>
        <w:rFonts w:hint="default"/>
      </w:rPr>
    </w:lvl>
    <w:lvl w:ilvl="8" w:tplc="629EE48C">
      <w:numFmt w:val="bullet"/>
      <w:lvlText w:val="•"/>
      <w:lvlJc w:val="left"/>
      <w:pPr>
        <w:ind w:left="8933" w:hanging="178"/>
      </w:pPr>
      <w:rPr>
        <w:rFonts w:hint="default"/>
      </w:rPr>
    </w:lvl>
  </w:abstractNum>
  <w:abstractNum w:abstractNumId="2" w15:restartNumberingAfterBreak="0">
    <w:nsid w:val="32B86EFD"/>
    <w:multiLevelType w:val="hybridMultilevel"/>
    <w:tmpl w:val="7CD219D0"/>
    <w:lvl w:ilvl="0" w:tplc="C986980C">
      <w:start w:val="1"/>
      <w:numFmt w:val="lowerLetter"/>
      <w:lvlText w:val="(%1)"/>
      <w:lvlJc w:val="left"/>
      <w:pPr>
        <w:ind w:left="904" w:hanging="361"/>
        <w:jc w:val="left"/>
      </w:pPr>
      <w:rPr>
        <w:rFonts w:ascii="Arial" w:eastAsia="Arial" w:hAnsi="Arial" w:cs="Arial" w:hint="default"/>
        <w:spacing w:val="-1"/>
        <w:w w:val="100"/>
        <w:sz w:val="16"/>
        <w:szCs w:val="16"/>
      </w:rPr>
    </w:lvl>
    <w:lvl w:ilvl="1" w:tplc="96F6F722">
      <w:numFmt w:val="bullet"/>
      <w:lvlText w:val="•"/>
      <w:lvlJc w:val="left"/>
      <w:pPr>
        <w:ind w:left="1906" w:hanging="361"/>
      </w:pPr>
      <w:rPr>
        <w:rFonts w:hint="default"/>
      </w:rPr>
    </w:lvl>
    <w:lvl w:ilvl="2" w:tplc="761A3648">
      <w:numFmt w:val="bullet"/>
      <w:lvlText w:val="•"/>
      <w:lvlJc w:val="left"/>
      <w:pPr>
        <w:ind w:left="2913" w:hanging="361"/>
      </w:pPr>
      <w:rPr>
        <w:rFonts w:hint="default"/>
      </w:rPr>
    </w:lvl>
    <w:lvl w:ilvl="3" w:tplc="C12EA640">
      <w:numFmt w:val="bullet"/>
      <w:lvlText w:val="•"/>
      <w:lvlJc w:val="left"/>
      <w:pPr>
        <w:ind w:left="3919" w:hanging="361"/>
      </w:pPr>
      <w:rPr>
        <w:rFonts w:hint="default"/>
      </w:rPr>
    </w:lvl>
    <w:lvl w:ilvl="4" w:tplc="6C3CD944">
      <w:numFmt w:val="bullet"/>
      <w:lvlText w:val="•"/>
      <w:lvlJc w:val="left"/>
      <w:pPr>
        <w:ind w:left="4926" w:hanging="361"/>
      </w:pPr>
      <w:rPr>
        <w:rFonts w:hint="default"/>
      </w:rPr>
    </w:lvl>
    <w:lvl w:ilvl="5" w:tplc="7FEE302C">
      <w:numFmt w:val="bullet"/>
      <w:lvlText w:val="•"/>
      <w:lvlJc w:val="left"/>
      <w:pPr>
        <w:ind w:left="5933" w:hanging="361"/>
      </w:pPr>
      <w:rPr>
        <w:rFonts w:hint="default"/>
      </w:rPr>
    </w:lvl>
    <w:lvl w:ilvl="6" w:tplc="68B8C836">
      <w:numFmt w:val="bullet"/>
      <w:lvlText w:val="•"/>
      <w:lvlJc w:val="left"/>
      <w:pPr>
        <w:ind w:left="6939" w:hanging="361"/>
      </w:pPr>
      <w:rPr>
        <w:rFonts w:hint="default"/>
      </w:rPr>
    </w:lvl>
    <w:lvl w:ilvl="7" w:tplc="7B0E5822">
      <w:numFmt w:val="bullet"/>
      <w:lvlText w:val="•"/>
      <w:lvlJc w:val="left"/>
      <w:pPr>
        <w:ind w:left="7946" w:hanging="361"/>
      </w:pPr>
      <w:rPr>
        <w:rFonts w:hint="default"/>
      </w:rPr>
    </w:lvl>
    <w:lvl w:ilvl="8" w:tplc="8BAEFBD2">
      <w:numFmt w:val="bullet"/>
      <w:lvlText w:val="•"/>
      <w:lvlJc w:val="left"/>
      <w:pPr>
        <w:ind w:left="8953" w:hanging="361"/>
      </w:pPr>
      <w:rPr>
        <w:rFonts w:hint="default"/>
      </w:rPr>
    </w:lvl>
  </w:abstractNum>
  <w:abstractNum w:abstractNumId="3" w15:restartNumberingAfterBreak="0">
    <w:nsid w:val="44D2600E"/>
    <w:multiLevelType w:val="multilevel"/>
    <w:tmpl w:val="7A72C52C"/>
    <w:lvl w:ilvl="0">
      <w:start w:val="1"/>
      <w:numFmt w:val="decimal"/>
      <w:lvlText w:val="%1."/>
      <w:lvlJc w:val="left"/>
      <w:pPr>
        <w:ind w:left="722" w:hanging="567"/>
        <w:jc w:val="left"/>
      </w:pPr>
      <w:rPr>
        <w:rFonts w:ascii="Arial Narrow" w:eastAsia="Arial Narrow" w:hAnsi="Arial Narrow" w:cs="Arial Narrow" w:hint="default"/>
        <w:b/>
        <w:bCs/>
        <w:w w:val="100"/>
        <w:sz w:val="11"/>
        <w:szCs w:val="11"/>
      </w:rPr>
    </w:lvl>
    <w:lvl w:ilvl="1">
      <w:start w:val="1"/>
      <w:numFmt w:val="decimal"/>
      <w:lvlText w:val="%1.%2"/>
      <w:lvlJc w:val="left"/>
      <w:pPr>
        <w:ind w:left="722" w:hanging="567"/>
        <w:jc w:val="left"/>
      </w:pPr>
      <w:rPr>
        <w:rFonts w:ascii="Arial Narrow" w:eastAsia="Arial Narrow" w:hAnsi="Arial Narrow" w:cs="Arial Narrow" w:hint="default"/>
        <w:w w:val="100"/>
        <w:sz w:val="11"/>
        <w:szCs w:val="11"/>
      </w:rPr>
    </w:lvl>
    <w:lvl w:ilvl="2">
      <w:start w:val="1"/>
      <w:numFmt w:val="lowerLetter"/>
      <w:lvlText w:val="(%3)"/>
      <w:lvlJc w:val="left"/>
      <w:pPr>
        <w:ind w:left="1008" w:hanging="284"/>
        <w:jc w:val="left"/>
      </w:pPr>
      <w:rPr>
        <w:rFonts w:ascii="Arial Narrow" w:eastAsia="Arial Narrow" w:hAnsi="Arial Narrow" w:cs="Arial Narrow" w:hint="default"/>
        <w:spacing w:val="0"/>
        <w:w w:val="100"/>
        <w:sz w:val="11"/>
        <w:szCs w:val="11"/>
      </w:rPr>
    </w:lvl>
    <w:lvl w:ilvl="3">
      <w:start w:val="1"/>
      <w:numFmt w:val="lowerRoman"/>
      <w:lvlText w:val="(%4)"/>
      <w:lvlJc w:val="left"/>
      <w:pPr>
        <w:ind w:left="1258" w:hanging="281"/>
        <w:jc w:val="left"/>
      </w:pPr>
      <w:rPr>
        <w:rFonts w:ascii="Arial Narrow" w:eastAsia="Arial Narrow" w:hAnsi="Arial Narrow" w:cs="Arial Narrow" w:hint="default"/>
        <w:spacing w:val="-1"/>
        <w:w w:val="100"/>
        <w:sz w:val="11"/>
        <w:szCs w:val="11"/>
      </w:rPr>
    </w:lvl>
    <w:lvl w:ilvl="4">
      <w:numFmt w:val="bullet"/>
      <w:lvlText w:val="•"/>
      <w:lvlJc w:val="left"/>
      <w:pPr>
        <w:ind w:left="1260" w:hanging="281"/>
      </w:pPr>
      <w:rPr>
        <w:rFonts w:hint="default"/>
      </w:rPr>
    </w:lvl>
    <w:lvl w:ilvl="5">
      <w:numFmt w:val="bullet"/>
      <w:lvlText w:val="•"/>
      <w:lvlJc w:val="left"/>
      <w:pPr>
        <w:ind w:left="415" w:hanging="281"/>
      </w:pPr>
      <w:rPr>
        <w:rFonts w:hint="default"/>
      </w:rPr>
    </w:lvl>
    <w:lvl w:ilvl="6">
      <w:numFmt w:val="bullet"/>
      <w:lvlText w:val="•"/>
      <w:lvlJc w:val="left"/>
      <w:pPr>
        <w:ind w:left="-429" w:hanging="281"/>
      </w:pPr>
      <w:rPr>
        <w:rFonts w:hint="default"/>
      </w:rPr>
    </w:lvl>
    <w:lvl w:ilvl="7">
      <w:numFmt w:val="bullet"/>
      <w:lvlText w:val="•"/>
      <w:lvlJc w:val="left"/>
      <w:pPr>
        <w:ind w:left="-1273" w:hanging="281"/>
      </w:pPr>
      <w:rPr>
        <w:rFonts w:hint="default"/>
      </w:rPr>
    </w:lvl>
    <w:lvl w:ilvl="8">
      <w:numFmt w:val="bullet"/>
      <w:lvlText w:val="•"/>
      <w:lvlJc w:val="left"/>
      <w:pPr>
        <w:ind w:left="-2117" w:hanging="281"/>
      </w:pPr>
      <w:rPr>
        <w:rFonts w:hint="default"/>
      </w:rPr>
    </w:lvl>
  </w:abstractNum>
  <w:num w:numId="1" w16cid:durableId="95567072">
    <w:abstractNumId w:val="3"/>
  </w:num>
  <w:num w:numId="2" w16cid:durableId="1226990200">
    <w:abstractNumId w:val="1"/>
  </w:num>
  <w:num w:numId="3" w16cid:durableId="1666129317">
    <w:abstractNumId w:val="2"/>
  </w:num>
  <w:num w:numId="4" w16cid:durableId="870267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C00"/>
    <w:rsid w:val="00117DC5"/>
    <w:rsid w:val="00273050"/>
    <w:rsid w:val="00A57C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B512C"/>
  <w15:docId w15:val="{4E1B20A3-36BC-4A4B-B8FE-56DD63A3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19"/>
      <w:ind w:left="20"/>
      <w:outlineLvl w:val="0"/>
    </w:pPr>
    <w:rPr>
      <w:sz w:val="20"/>
      <w:szCs w:val="20"/>
    </w:rPr>
  </w:style>
  <w:style w:type="paragraph" w:styleId="Heading2">
    <w:name w:val="heading 2"/>
    <w:basedOn w:val="Normal"/>
    <w:uiPriority w:val="9"/>
    <w:unhideWhenUsed/>
    <w:qFormat/>
    <w:pPr>
      <w:spacing w:before="164"/>
      <w:jc w:val="right"/>
      <w:outlineLvl w:val="1"/>
    </w:pPr>
    <w:rPr>
      <w:rFonts w:ascii="Arial" w:eastAsia="Arial" w:hAnsi="Arial" w:cs="Arial"/>
      <w:b/>
      <w:bCs/>
      <w:sz w:val="18"/>
      <w:szCs w:val="18"/>
    </w:rPr>
  </w:style>
  <w:style w:type="paragraph" w:styleId="Heading3">
    <w:name w:val="heading 3"/>
    <w:basedOn w:val="Normal"/>
    <w:uiPriority w:val="9"/>
    <w:unhideWhenUsed/>
    <w:qFormat/>
    <w:pPr>
      <w:spacing w:line="166" w:lineRule="exact"/>
      <w:ind w:left="184"/>
      <w:outlineLvl w:val="2"/>
    </w:pPr>
    <w:rPr>
      <w:rFonts w:ascii="Arial" w:eastAsia="Arial" w:hAnsi="Arial" w:cs="Arial"/>
      <w:b/>
      <w:bCs/>
      <w:sz w:val="16"/>
      <w:szCs w:val="16"/>
    </w:rPr>
  </w:style>
  <w:style w:type="paragraph" w:styleId="Heading4">
    <w:name w:val="heading 4"/>
    <w:basedOn w:val="Normal"/>
    <w:uiPriority w:val="9"/>
    <w:unhideWhenUsed/>
    <w:qFormat/>
    <w:pPr>
      <w:spacing w:before="97" w:line="118" w:lineRule="exact"/>
      <w:ind w:left="722" w:hanging="566"/>
      <w:outlineLvl w:val="3"/>
    </w:pPr>
    <w:rPr>
      <w:b/>
      <w:bCs/>
      <w:sz w:val="11"/>
      <w:szCs w:val="1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2" w:hanging="566"/>
      <w:jc w:val="both"/>
    </w:pPr>
    <w:rPr>
      <w:sz w:val="11"/>
      <w:szCs w:val="11"/>
    </w:rPr>
  </w:style>
  <w:style w:type="paragraph" w:styleId="ListParagraph">
    <w:name w:val="List Paragraph"/>
    <w:basedOn w:val="Normal"/>
    <w:uiPriority w:val="1"/>
    <w:qFormat/>
    <w:pPr>
      <w:ind w:left="722" w:hanging="566"/>
      <w:jc w:val="both"/>
    </w:pPr>
  </w:style>
  <w:style w:type="paragraph" w:customStyle="1" w:styleId="TableParagraph">
    <w:name w:val="Table Paragraph"/>
    <w:basedOn w:val="Normal"/>
    <w:uiPriority w:val="1"/>
    <w:qFormat/>
    <w:pPr>
      <w:spacing w:before="33"/>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daysmachinery.com.au"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www.daysmachinery.com.au/" TargetMode="External"/><Relationship Id="rId19" Type="http://schemas.openxmlformats.org/officeDocument/2006/relationships/hyperlink" Target="http://www.oaic.gov.au/" TargetMode="External"/><Relationship Id="rId4" Type="http://schemas.openxmlformats.org/officeDocument/2006/relationships/webSettings" Target="webSettings.xml"/><Relationship Id="rId9" Type="http://schemas.openxmlformats.org/officeDocument/2006/relationships/hyperlink" Target="mailto:info@daysmachinery.com.au" TargetMode="External"/><Relationship Id="rId14" Type="http://schemas.openxmlformats.org/officeDocument/2006/relationships/hyperlink" Target="http://www.daysmachinery.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8905</Words>
  <Characters>50761</Characters>
  <Application>Microsoft Office Word</Application>
  <DocSecurity>0</DocSecurity>
  <Lines>423</Lines>
  <Paragraphs>119</Paragraphs>
  <ScaleCrop>false</ScaleCrop>
  <Company/>
  <LinksUpToDate>false</LinksUpToDate>
  <CharactersWithSpaces>59547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Account Application</dc:title>
  <dc:creator>Rachel McEwan</dc:creator>
  <cp:lastModifiedBy>Nadine Nel</cp:lastModifiedBy>
  <cp:revision>3</cp:revision>
  <dcterms:created xsi:type="dcterms:W3CDTF">2024-02-28T22:43:00Z</dcterms:created>
  <dcterms:modified xsi:type="dcterms:W3CDTF">2024-02-28T22:50:00Z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 for Microsoft 365</vt:lpwstr>
  </property>
  <property fmtid="{D5CDD505-2E9C-101B-9397-08002B2CF9AE}" pid="4" name="LastSaved">
    <vt:filetime>2024-02-28T00:00:00Z</vt:filetime>
  </property>
</Properties>
</file>